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F93571" w:rsidRPr="00F93571" w:rsidRDefault="00F93571" w:rsidP="00F93571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93571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F9357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93571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F93571" w:rsidRPr="00F93571" w:rsidRDefault="00F93571" w:rsidP="00F93571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93571">
              <w:rPr>
                <w:rFonts w:asciiTheme="minorHAnsi" w:hAnsiTheme="minorHAnsi" w:cstheme="minorHAnsi"/>
                <w:sz w:val="22"/>
                <w:szCs w:val="22"/>
              </w:rPr>
              <w:t>LEI Nº 1.283, DE 18 DE DEZEMBRO DE 1950</w:t>
            </w:r>
            <w:bookmarkStart w:id="0" w:name="_GoBack"/>
            <w:bookmarkEnd w:id="0"/>
          </w:p>
        </w:tc>
        <w:tc>
          <w:tcPr>
            <w:tcW w:w="6043" w:type="dxa"/>
          </w:tcPr>
          <w:p w:rsidR="00F93571" w:rsidRDefault="00F9357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https://normas.leg.br/?urn=urn:lex:br:federal:lei:1950-12-18;1283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9357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3571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50-12-18;128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9D854-7B87-4802-B0E2-087DEF245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2023-02-08T13:31:00Z</dcterms:created>
  <dcterms:modified xsi:type="dcterms:W3CDTF">2023-02-08T13:31:00Z</dcterms:modified>
</cp:coreProperties>
</file>