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9F4A7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F4A7D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9F4A7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F44C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9F4A7D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9F4A7D" w:rsidRPr="009F4A7D" w:rsidRDefault="009F4A7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F4A7D">
              <w:rPr>
                <w:rFonts w:asciiTheme="minorHAnsi" w:hAnsiTheme="minorHAnsi" w:cstheme="minorHAnsi"/>
                <w:sz w:val="22"/>
                <w:szCs w:val="22"/>
              </w:rPr>
              <w:t>LEI Nº 10.779, DE 25 DE NOVEMBRO DE 2003</w:t>
            </w:r>
          </w:p>
        </w:tc>
        <w:tc>
          <w:tcPr>
            <w:tcW w:w="6043" w:type="dxa"/>
          </w:tcPr>
          <w:p w:rsidR="009F4A7D" w:rsidRDefault="009F4A7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1F44C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https://normas.leg.br/?urn=urn:lex:br:federal:lei:2003-11-25;10779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9F4A7D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9F4A7D" w:rsidRPr="009F4A7D" w:rsidRDefault="009F4A7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F4A7D">
              <w:rPr>
                <w:rFonts w:asciiTheme="minorHAnsi" w:hAnsiTheme="minorHAnsi" w:cstheme="minorHAnsi"/>
                <w:sz w:val="22"/>
                <w:szCs w:val="22"/>
              </w:rPr>
              <w:t>LEI Nº 7.998, DE 11 DE JANEIRO DE 1990</w:t>
            </w:r>
          </w:p>
        </w:tc>
        <w:tc>
          <w:tcPr>
            <w:tcW w:w="6043" w:type="dxa"/>
          </w:tcPr>
          <w:p w:rsidR="009F4A7D" w:rsidRDefault="009F4A7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1F44C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https://normas.leg.br/?urn=urn:lex:br:federal:lei:1990-01-11;7998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9F4A7D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9F4A7D" w:rsidRPr="009F4A7D" w:rsidRDefault="009F4A7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F4A7D">
              <w:rPr>
                <w:rFonts w:asciiTheme="minorHAnsi" w:hAnsiTheme="minorHAnsi" w:cstheme="minorHAnsi"/>
                <w:sz w:val="22"/>
                <w:szCs w:val="22"/>
              </w:rPr>
              <w:t>LEI Nº 9.605, DE 12 DE FEVEREIRO DE 1998</w:t>
            </w:r>
          </w:p>
        </w:tc>
        <w:tc>
          <w:tcPr>
            <w:tcW w:w="6043" w:type="dxa"/>
          </w:tcPr>
          <w:p w:rsidR="009F4A7D" w:rsidRDefault="009F4A7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1F44C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https://normas.leg.br/?urn=urn:lex:br:federal:lei:1998-02-12;9605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9F4A7D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9F4A7D" w:rsidRPr="009F4A7D" w:rsidRDefault="009F4A7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F4A7D">
              <w:rPr>
                <w:rFonts w:asciiTheme="minorHAnsi" w:hAnsiTheme="minorHAnsi" w:cstheme="minorHAnsi"/>
                <w:sz w:val="22"/>
                <w:szCs w:val="22"/>
              </w:rPr>
              <w:t>DECRETO Nº 9.470, DE 14 DE AGOSTO DE 2018</w:t>
            </w:r>
          </w:p>
        </w:tc>
        <w:tc>
          <w:tcPr>
            <w:tcW w:w="6043" w:type="dxa"/>
          </w:tcPr>
          <w:p w:rsidR="009F4A7D" w:rsidRDefault="009F4A7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Pr="001F44C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https://www2.camara.leg.br/legin/fed/decret/2018/decreto-9470-14-agosto-2018-787075-publicacaooriginal-156192-pe.html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13"/>
      <w:footerReference w:type="default" r:id="rId14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C00" w:rsidRDefault="009D0C00">
      <w:r>
        <w:separator/>
      </w:r>
    </w:p>
  </w:endnote>
  <w:endnote w:type="continuationSeparator" w:id="0">
    <w:p w:rsidR="009D0C00" w:rsidRDefault="009D0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F4A7D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C00" w:rsidRDefault="009D0C00">
      <w:r>
        <w:separator/>
      </w:r>
    </w:p>
  </w:footnote>
  <w:footnote w:type="continuationSeparator" w:id="0">
    <w:p w:rsidR="009D0C00" w:rsidRDefault="009D0C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9F4A7D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2.camara.leg.br/legin/fed/decret/2018/decreto-9470-14-agosto-2018-787075-publicacaooriginal-156192-pe.htm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1998-02-12;9605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normas.leg.br/?urn=urn:lex:br:federal:lei:1990-01-11;799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3-11-25;10779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002030-BCDB-4388-BC03-8FCCF45F4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1117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2023-02-07T20:02:00Z</dcterms:created>
  <dcterms:modified xsi:type="dcterms:W3CDTF">2023-02-07T20:02:00Z</dcterms:modified>
</cp:coreProperties>
</file>