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1762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E82EF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EF7">
              <w:rPr>
                <w:rFonts w:asciiTheme="minorHAnsi" w:hAnsiTheme="minorHAnsi" w:cstheme="minorHAnsi"/>
                <w:sz w:val="22"/>
                <w:szCs w:val="22"/>
              </w:rPr>
              <w:t>LEI COMPLEMENTAR Nº 192, DE 11 DE MARÇO DE 2022</w:t>
            </w:r>
          </w:p>
        </w:tc>
        <w:tc>
          <w:tcPr>
            <w:tcW w:w="6537" w:type="dxa"/>
          </w:tcPr>
          <w:p w:rsidR="002B3512" w:rsidRPr="002B3512" w:rsidRDefault="00E82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https://normas.leg.br/?urn=urn:lex:br:federal:lei.complementar:2022-03-11;192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E82EF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EF7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37" w:type="dxa"/>
          </w:tcPr>
          <w:p w:rsidR="002B3512" w:rsidRPr="002B3512" w:rsidRDefault="00E82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E82EF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EF7">
              <w:rPr>
                <w:rFonts w:asciiTheme="minorHAnsi" w:hAnsiTheme="minorHAnsi" w:cstheme="minorHAnsi"/>
                <w:sz w:val="22"/>
                <w:szCs w:val="22"/>
              </w:rPr>
              <w:t>LEI Nº 14.436, DE 09 DE AGOSTO DE 2022</w:t>
            </w:r>
          </w:p>
        </w:tc>
        <w:tc>
          <w:tcPr>
            <w:tcW w:w="6537" w:type="dxa"/>
          </w:tcPr>
          <w:p w:rsidR="00461CD3" w:rsidRPr="002B3512" w:rsidRDefault="00E82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https://normas.leg.br/?urn=urn:lex:br:federal:lei:2022-08-09;14436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E82EF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EF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37" w:type="dxa"/>
          </w:tcPr>
          <w:p w:rsidR="00461CD3" w:rsidRPr="002B3512" w:rsidRDefault="00E82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E82EF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2EF7">
              <w:rPr>
                <w:rFonts w:asciiTheme="minorHAnsi" w:hAnsiTheme="minorHAnsi" w:cstheme="minorHAnsi"/>
                <w:sz w:val="22"/>
                <w:szCs w:val="22"/>
              </w:rPr>
              <w:t>LEI Nº 9.718, DE 27 DE NOVEMBRO DE 1998</w:t>
            </w:r>
          </w:p>
        </w:tc>
        <w:tc>
          <w:tcPr>
            <w:tcW w:w="6537" w:type="dxa"/>
          </w:tcPr>
          <w:p w:rsidR="00461CD3" w:rsidRPr="002B3512" w:rsidRDefault="00E82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https://normas.leg.br/?urn=urn:lex:br:federal:lei:1998-11-27;9718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A7709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7094">
              <w:rPr>
                <w:rFonts w:asciiTheme="minorHAnsi" w:hAnsiTheme="minorHAnsi" w:cstheme="minorHAnsi"/>
                <w:sz w:val="22"/>
                <w:szCs w:val="22"/>
              </w:rPr>
              <w:t>LEI Nº 10.560, DE 13 DE NOVEMBRO DE 2002</w:t>
            </w:r>
          </w:p>
        </w:tc>
        <w:tc>
          <w:tcPr>
            <w:tcW w:w="6537" w:type="dxa"/>
          </w:tcPr>
          <w:p w:rsidR="00461CD3" w:rsidRPr="002B3512" w:rsidRDefault="00A7709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https://normas.leg.br/?urn=urn:lex:br:federal:lei:2002-11-13;10560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61CD3" w:rsidRPr="002B3512" w:rsidRDefault="00A7709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7094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</w:p>
        </w:tc>
        <w:tc>
          <w:tcPr>
            <w:tcW w:w="6537" w:type="dxa"/>
          </w:tcPr>
          <w:p w:rsidR="00461CD3" w:rsidRPr="002B3512" w:rsidRDefault="00A7709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https://normas.leg.br/?urn=urn:lex:br:federal:lei:2004-04-30;10865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80B1D" w:rsidRPr="002B3512" w:rsidRDefault="00A7709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7094">
              <w:rPr>
                <w:rFonts w:asciiTheme="minorHAnsi" w:hAnsiTheme="minorHAnsi" w:cstheme="minorHAnsi"/>
                <w:sz w:val="22"/>
                <w:szCs w:val="22"/>
              </w:rPr>
              <w:t>LEI Nº 11.116, DE 18 DE MAIO DE 2005</w:t>
            </w:r>
          </w:p>
        </w:tc>
        <w:tc>
          <w:tcPr>
            <w:tcW w:w="6537" w:type="dxa"/>
          </w:tcPr>
          <w:p w:rsidR="00480B1D" w:rsidRPr="002B3512" w:rsidRDefault="00A7709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https://normas.leg.br/?urn=urn:lex:br:federal:lei:2005-05-18;11116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80B1D" w:rsidRPr="002B3512" w:rsidRDefault="001762C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62C6">
              <w:rPr>
                <w:rFonts w:asciiTheme="minorHAnsi" w:hAnsiTheme="minorHAnsi" w:cstheme="minorHAnsi"/>
                <w:sz w:val="22"/>
                <w:szCs w:val="22"/>
              </w:rPr>
              <w:t>LEI Nº 10.336, DE 19 DE DEZEMBRO DE 2001</w:t>
            </w:r>
          </w:p>
        </w:tc>
        <w:tc>
          <w:tcPr>
            <w:tcW w:w="6537" w:type="dxa"/>
          </w:tcPr>
          <w:p w:rsidR="00480B1D" w:rsidRPr="002B3512" w:rsidRDefault="001762C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https://normas.leg.br/?urn=urn:lex:br:federal:lei:2001-12-19;10336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80B1D" w:rsidRPr="002B3512" w:rsidRDefault="001762C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62C6">
              <w:rPr>
                <w:rFonts w:asciiTheme="minorHAnsi" w:hAnsiTheme="minorHAnsi" w:cstheme="minorHAnsi"/>
                <w:sz w:val="22"/>
                <w:szCs w:val="22"/>
              </w:rPr>
              <w:t>LEI COMPLEMENTAR Nº 194, DE 23 DE JUNHO DE 2022</w:t>
            </w:r>
          </w:p>
        </w:tc>
        <w:tc>
          <w:tcPr>
            <w:tcW w:w="6537" w:type="dxa"/>
          </w:tcPr>
          <w:p w:rsidR="00480B1D" w:rsidRPr="002B3512" w:rsidRDefault="001762C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https://normas.leg.br/?urn=urn:lex:br:federal:lei.complementar:2022-06-23;194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80B1D" w:rsidRPr="002B3512" w:rsidRDefault="001762C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62C6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537" w:type="dxa"/>
          </w:tcPr>
          <w:p w:rsidR="00480B1D" w:rsidRPr="002B3512" w:rsidRDefault="001762C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14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1762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480B1D" w:rsidRPr="002B3512" w:rsidRDefault="00480B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480B1D" w:rsidRPr="002B3512" w:rsidRDefault="00480B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9"/>
      <w:footerReference w:type="default" r:id="rId2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762C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14D5F"/>
    <w:rsid w:val="00124007"/>
    <w:rsid w:val="00134120"/>
    <w:rsid w:val="00135BD9"/>
    <w:rsid w:val="00156989"/>
    <w:rsid w:val="001660BA"/>
    <w:rsid w:val="001762C6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94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EF7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2-03-11;192" TargetMode="External"/><Relationship Id="rId13" Type="http://schemas.openxmlformats.org/officeDocument/2006/relationships/hyperlink" Target="https://normas.leg.br/?urn=urn:lex:br:federal:lei:2002-11-13;10560" TargetMode="External"/><Relationship Id="rId18" Type="http://schemas.openxmlformats.org/officeDocument/2006/relationships/hyperlink" Target="https://normas.leg.br/?urn=urn:lex:br:federal:lei:1950-04-10;107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8-11-27;9718" TargetMode="External"/><Relationship Id="rId17" Type="http://schemas.openxmlformats.org/officeDocument/2006/relationships/hyperlink" Target="https://normas.leg.br/?urn=urn:lex:br:federal:lei.complementar:2022-06-23;19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01-12-19;10336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constituicao:1988-10-05;19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05-05-18;11116" TargetMode="External"/><Relationship Id="rId10" Type="http://schemas.openxmlformats.org/officeDocument/2006/relationships/hyperlink" Target="https://normas.leg.br/?urn=urn:lex:br:federal:lei:2022-08-09;14436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hyperlink" Target="https://normas.leg.br/?urn=urn:lex:br:federal:lei:2004-04-30;10865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2383A-00E6-417D-94BA-45C53AA4C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2023-02-07T16:45:00Z</dcterms:created>
  <dcterms:modified xsi:type="dcterms:W3CDTF">2023-02-07T16:53:00Z</dcterms:modified>
</cp:coreProperties>
</file>