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104E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104EE">
              <w:rPr>
                <w:rFonts w:asciiTheme="minorHAnsi" w:hAnsiTheme="minorHAnsi" w:cstheme="minorHAnsi"/>
                <w:sz w:val="22"/>
                <w:szCs w:val="22"/>
              </w:rPr>
              <w:t>DECRETO-LEI Nº 719, DE 31 DE JULHO DE 1969</w:t>
            </w:r>
          </w:p>
        </w:tc>
        <w:tc>
          <w:tcPr>
            <w:tcW w:w="6043" w:type="dxa"/>
          </w:tcPr>
          <w:p w:rsidR="002B3512" w:rsidRPr="002B3512" w:rsidRDefault="004104E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31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https://normas.leg.br/?urn=urn:lex:br:federal:decreto.lei:1969-07-31;719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104E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42EF2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4EE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69-07-31;71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ADDD7-EE18-40E7-ADB1-B5E5B76E1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2023-02-07T13:58:00Z</dcterms:created>
  <dcterms:modified xsi:type="dcterms:W3CDTF">2023-02-07T13:59:00Z</dcterms:modified>
</cp:coreProperties>
</file>