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1D0F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1D0F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D0F88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0F88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1D0F8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6C42A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1D0F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D0F88" w:rsidP="001D0F88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0F88">
              <w:rPr>
                <w:rFonts w:asciiTheme="minorHAnsi" w:hAnsiTheme="minorHAnsi" w:cstheme="minorHAnsi"/>
                <w:sz w:val="22"/>
                <w:szCs w:val="22"/>
              </w:rPr>
              <w:t>LEI Nº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10.257, DE 10 DE JULHO DE 2001</w:t>
            </w:r>
          </w:p>
        </w:tc>
        <w:tc>
          <w:tcPr>
            <w:tcW w:w="6043" w:type="dxa"/>
          </w:tcPr>
          <w:p w:rsidR="002B3512" w:rsidRPr="002B3512" w:rsidRDefault="001D0F8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6C42A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https://normas.leg.br/?urn=urn:lex:br:federal:lei:2001-07-10;10257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1D0F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D0F88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D0F88">
              <w:rPr>
                <w:rFonts w:asciiTheme="minorHAnsi" w:hAnsiTheme="minorHAnsi" w:cstheme="minorHAnsi"/>
                <w:sz w:val="22"/>
                <w:szCs w:val="22"/>
              </w:rPr>
              <w:t>LEI Nº 11.445, DE 5 DE JANEIRO DE 2007</w:t>
            </w:r>
          </w:p>
        </w:tc>
        <w:tc>
          <w:tcPr>
            <w:tcW w:w="6043" w:type="dxa"/>
          </w:tcPr>
          <w:p w:rsidR="002B3512" w:rsidRPr="002B3512" w:rsidRDefault="001D0F8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6C42A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https://normas.leg.br/?urn=urn:lex:br:federal:lei:2007-01-05;11445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D0F88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0F88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B466F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:2007-01-05;1144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1-07-10;10257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EC4437-8D0C-4BC1-A4DF-A453D6A01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630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2023-02-06T14:25:00Z</dcterms:created>
  <dcterms:modified xsi:type="dcterms:W3CDTF">2023-02-06T14:27:00Z</dcterms:modified>
</cp:coreProperties>
</file>