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497A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497A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497A6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7A61">
              <w:rPr>
                <w:rFonts w:asciiTheme="minorHAnsi" w:hAnsiTheme="minorHAnsi" w:cstheme="minorHAnsi"/>
                <w:sz w:val="22"/>
                <w:szCs w:val="22"/>
              </w:rPr>
              <w:t>LEI Nº 10.820, DE 17 DE DEZEMBRO DE 2003</w:t>
            </w:r>
          </w:p>
        </w:tc>
        <w:tc>
          <w:tcPr>
            <w:tcW w:w="5164" w:type="dxa"/>
          </w:tcPr>
          <w:p w:rsidR="002B3512" w:rsidRPr="002B3512" w:rsidRDefault="00497A6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406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https://normas.leg.br/?urn=urn:lex:br:federal:lei:2003-12-17;10820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497A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497A6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7A61">
              <w:rPr>
                <w:rFonts w:asciiTheme="minorHAnsi" w:hAnsiTheme="minorHAnsi" w:cstheme="minorHAnsi"/>
                <w:sz w:val="22"/>
                <w:szCs w:val="22"/>
              </w:rPr>
              <w:t>LEI Nº 14.431, DE 03 DE AGOSTO DE 2022</w:t>
            </w:r>
          </w:p>
        </w:tc>
        <w:tc>
          <w:tcPr>
            <w:tcW w:w="5164" w:type="dxa"/>
          </w:tcPr>
          <w:p w:rsidR="002B3512" w:rsidRPr="002B3512" w:rsidRDefault="00497A6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406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https://normas.leg.br/?urn=urn:lex:br:federal:lei:2022-08-03;14431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97A6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97A61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218DB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2-17;108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2-08-03;1443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59B0B-6490-4BC2-BC2A-B756137B8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2023-02-02T20:21:00Z</dcterms:created>
  <dcterms:modified xsi:type="dcterms:W3CDTF">2023-02-02T20:22:00Z</dcterms:modified>
</cp:coreProperties>
</file>