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138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138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3A7C6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7C65">
              <w:rPr>
                <w:rFonts w:asciiTheme="minorHAnsi" w:hAnsiTheme="minorHAnsi" w:cstheme="minorHAnsi"/>
                <w:sz w:val="22"/>
                <w:szCs w:val="22"/>
              </w:rPr>
              <w:t>LEI Nº 12.015, DE 7 DE AGOSTO DE 2009.</w:t>
            </w:r>
          </w:p>
        </w:tc>
        <w:tc>
          <w:tcPr>
            <w:tcW w:w="5164" w:type="dxa"/>
          </w:tcPr>
          <w:p w:rsidR="002B3512" w:rsidRPr="002B3512" w:rsidRDefault="003A7C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939E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https://normas.leg.br/?urn=urn:lex:br:federal:lei:2009-08-07;12015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138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BC464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4648">
              <w:rPr>
                <w:rFonts w:asciiTheme="minorHAnsi" w:hAnsiTheme="minorHAnsi" w:cstheme="minorHAnsi"/>
                <w:sz w:val="22"/>
                <w:szCs w:val="22"/>
              </w:rPr>
              <w:t>LEI Nº 14.132, DE 31 DE MARÇO DE 2021</w:t>
            </w:r>
          </w:p>
        </w:tc>
        <w:tc>
          <w:tcPr>
            <w:tcW w:w="5164" w:type="dxa"/>
          </w:tcPr>
          <w:p w:rsidR="002B3512" w:rsidRPr="002B3512" w:rsidRDefault="00BC464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939E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https://normas.leg.br/?urn=urn:lex:br:federal:lei:2021-03-31;14132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138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138F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7C65"/>
    <w:rsid w:val="003B688E"/>
    <w:rsid w:val="003C0DF4"/>
    <w:rsid w:val="003E3B3F"/>
    <w:rsid w:val="003E4A0E"/>
    <w:rsid w:val="003F17BB"/>
    <w:rsid w:val="00404478"/>
    <w:rsid w:val="00410D77"/>
    <w:rsid w:val="00410FD7"/>
    <w:rsid w:val="004138FB"/>
    <w:rsid w:val="004248BE"/>
    <w:rsid w:val="00432AAA"/>
    <w:rsid w:val="004431EF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4648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2DFF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8-07;120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1-03-31;1413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09A1C-28C7-4CC9-B0E5-49C0D0250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7</cp:revision>
  <cp:lastPrinted>2023-01-03T22:17:00Z</cp:lastPrinted>
  <dcterms:created xsi:type="dcterms:W3CDTF">2023-02-02T16:32:00Z</dcterms:created>
  <dcterms:modified xsi:type="dcterms:W3CDTF">2023-02-02T16:36:00Z</dcterms:modified>
</cp:coreProperties>
</file>