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846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46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4682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4682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84682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2297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46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4682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4682D">
              <w:rPr>
                <w:rFonts w:asciiTheme="minorHAnsi" w:hAnsiTheme="minorHAnsi" w:cstheme="minorHAnsi"/>
                <w:sz w:val="22"/>
                <w:szCs w:val="22"/>
              </w:rPr>
              <w:t>LEI Nº 10.637, DE 30 DE DEZEMBRO DE 2002</w:t>
            </w:r>
          </w:p>
        </w:tc>
        <w:tc>
          <w:tcPr>
            <w:tcW w:w="6043" w:type="dxa"/>
          </w:tcPr>
          <w:p w:rsidR="002B3512" w:rsidRPr="002B3512" w:rsidRDefault="0084682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2297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https://normas.leg.br/?urn=urn:lex:br:federal:lei:2002-12-30;10637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46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4682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4682D">
              <w:rPr>
                <w:rFonts w:asciiTheme="minorHAnsi" w:hAnsiTheme="minorHAnsi" w:cstheme="minorHAnsi"/>
                <w:sz w:val="22"/>
                <w:szCs w:val="22"/>
              </w:rPr>
              <w:t>DECRETO-LEI Nº 1.598, DE 26 DE DEZEMBRO DE 1977</w:t>
            </w:r>
          </w:p>
        </w:tc>
        <w:tc>
          <w:tcPr>
            <w:tcW w:w="6043" w:type="dxa"/>
          </w:tcPr>
          <w:p w:rsidR="002B3512" w:rsidRPr="002B3512" w:rsidRDefault="0084682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2297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https://normas.leg.br/?urn=urn:lex:br:federal:decreto.lei:1977-12-26;1598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46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4682D" w:rsidP="0084682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4682D">
              <w:rPr>
                <w:rFonts w:asciiTheme="minorHAnsi" w:hAnsiTheme="minorHAnsi" w:cstheme="minorHAnsi"/>
                <w:sz w:val="22"/>
                <w:szCs w:val="22"/>
              </w:rPr>
              <w:t>LEI Nº 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.833, DE 29 DE DEZEMBRO DE 2003</w:t>
            </w:r>
          </w:p>
        </w:tc>
        <w:tc>
          <w:tcPr>
            <w:tcW w:w="6043" w:type="dxa"/>
          </w:tcPr>
          <w:p w:rsidR="002B3512" w:rsidRPr="002B3512" w:rsidRDefault="0084682D" w:rsidP="0084682D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62297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https://normas.leg.br/?urn=urn:lex:br:federal:lei:2003-12-29;10833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4682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205E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0134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4682D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1F5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3-12-29;1083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decreto.lei:1977-12-26;15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12-30;10637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4C72C-8C56-4061-948E-5D27AC53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861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2023-01-13T14:54:00Z</dcterms:created>
  <dcterms:modified xsi:type="dcterms:W3CDTF">2023-01-13T15:00:00Z</dcterms:modified>
</cp:coreProperties>
</file>