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7C6F1BDE" w:rsidR="00863863" w:rsidRPr="00CB78A8" w:rsidRDefault="00863863" w:rsidP="00863863">
      <w:pPr>
        <w:pStyle w:val="cabea"/>
      </w:pPr>
      <w:r w:rsidRPr="00CB78A8">
        <w:t xml:space="preserve">projeto de lei nº </w:t>
      </w:r>
      <w:r w:rsidR="00DF2C3D">
        <w:t>1</w:t>
      </w:r>
      <w:r w:rsidR="0077455A">
        <w:t>.</w:t>
      </w:r>
      <w:r w:rsidR="00DF2C3D">
        <w:t>422</w:t>
      </w:r>
      <w:r w:rsidRPr="00CB78A8">
        <w:t>-</w:t>
      </w:r>
      <w:r w:rsidR="00A53A15">
        <w:t>E</w:t>
      </w:r>
      <w:r w:rsidRPr="00CB78A8">
        <w:t xml:space="preserve"> de 20</w:t>
      </w:r>
      <w:r w:rsidR="00DF2C3D">
        <w:t>19</w:t>
      </w:r>
    </w:p>
    <w:p w14:paraId="2D7B1CCD" w14:textId="77777777" w:rsidR="00863863" w:rsidRDefault="00863863" w:rsidP="00863863">
      <w:pPr>
        <w:pStyle w:val="texto10"/>
      </w:pPr>
    </w:p>
    <w:p w14:paraId="670CA00A" w14:textId="05205841" w:rsidR="00863863" w:rsidRDefault="00DF2C3D" w:rsidP="00DF2C3D">
      <w:pPr>
        <w:pStyle w:val="ementa"/>
      </w:pPr>
      <w:r>
        <w:t xml:space="preserve">Altera as Leis </w:t>
      </w:r>
      <w:r w:rsidRPr="001F1E8B">
        <w:t xml:space="preserve">nºs 7.116, de 29 de agosto de 1983, 9.454, de 7 de abril de 1997, 13.444, de 11 de maio de 2017, </w:t>
      </w:r>
      <w:r w:rsidRPr="004C6093">
        <w:t>e 13.460,</w:t>
      </w:r>
      <w:r w:rsidRPr="001F1E8B">
        <w:t xml:space="preserve"> de 26 de junho de 2017, para adotar número único para os documentos que especifica e para estabelecer o Cadastro de Pessoas Físicas (CPF) como número suficiente para identificação do cidadão nos bancos de dados de serviços</w:t>
      </w:r>
      <w:r>
        <w:t xml:space="preserve"> públicos.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7531A348" w14:textId="2F1982D2" w:rsidR="00DF2C3D" w:rsidRPr="001F1E8B" w:rsidRDefault="00DF2C3D" w:rsidP="00DF2C3D">
      <w:pPr>
        <w:pStyle w:val="texto1"/>
      </w:pPr>
      <w:r w:rsidRPr="001F1E8B">
        <w:t>Art. 1º Fica estabelecido o número de inscrição no Cadastro de Pessoas Físicas (CPF) como número único e suficiente para identificação do cidadão nos bancos de dados de serviços públicos.</w:t>
      </w:r>
    </w:p>
    <w:p w14:paraId="664E9AD9" w14:textId="487F7E5D" w:rsidR="00DF2C3D" w:rsidRPr="001F1E8B" w:rsidRDefault="00DF2C3D" w:rsidP="00DF2C3D">
      <w:pPr>
        <w:pStyle w:val="texto1"/>
      </w:pPr>
      <w:r w:rsidRPr="001F1E8B">
        <w:t>§ 1º O número de inscrição no CPF deverá constar dos cadastros e dos documentos de órgãos públicos, do registro civil de pessoas naturais ou dos conselhos profissionais, em especial nos seguintes documentos:</w:t>
      </w:r>
    </w:p>
    <w:p w14:paraId="70976546" w14:textId="77777777" w:rsidR="00DF2C3D" w:rsidRPr="001F1E8B" w:rsidRDefault="00DF2C3D" w:rsidP="00DF2C3D">
      <w:pPr>
        <w:pStyle w:val="texto1"/>
      </w:pPr>
      <w:r w:rsidRPr="001F1E8B">
        <w:t>I - certidão de nascimento;</w:t>
      </w:r>
    </w:p>
    <w:p w14:paraId="7B152497" w14:textId="77777777" w:rsidR="00DF2C3D" w:rsidRDefault="00DF2C3D" w:rsidP="00DF2C3D">
      <w:pPr>
        <w:pStyle w:val="texto1"/>
      </w:pPr>
      <w:r w:rsidRPr="001F1E8B">
        <w:t>II - certidão de casamento;</w:t>
      </w:r>
    </w:p>
    <w:p w14:paraId="75299FED" w14:textId="77777777" w:rsidR="00DF2C3D" w:rsidRDefault="00DF2C3D" w:rsidP="00DF2C3D">
      <w:pPr>
        <w:pStyle w:val="texto1"/>
      </w:pPr>
      <w:r>
        <w:t>III - certidão de óbito;</w:t>
      </w:r>
    </w:p>
    <w:p w14:paraId="58E936AA" w14:textId="77777777" w:rsidR="00DF2C3D" w:rsidRPr="001F1E8B" w:rsidRDefault="00DF2C3D" w:rsidP="00DF2C3D">
      <w:pPr>
        <w:pStyle w:val="texto1"/>
      </w:pPr>
      <w:r w:rsidRPr="001F1E8B">
        <w:t>IV - Documento Nacional de Identificação (DNI);</w:t>
      </w:r>
    </w:p>
    <w:p w14:paraId="05E3036F" w14:textId="77777777" w:rsidR="00DF2C3D" w:rsidRPr="001F1E8B" w:rsidRDefault="00DF2C3D" w:rsidP="00DF2C3D">
      <w:pPr>
        <w:pStyle w:val="texto1"/>
      </w:pPr>
      <w:r w:rsidRPr="001F1E8B">
        <w:t>V - Número de Identificação do Trabalhador (NIT);</w:t>
      </w:r>
    </w:p>
    <w:p w14:paraId="1E690BED" w14:textId="77A68294" w:rsidR="00DF2C3D" w:rsidRPr="001F1E8B" w:rsidRDefault="00DF2C3D" w:rsidP="00DF2C3D">
      <w:pPr>
        <w:pStyle w:val="texto1"/>
      </w:pPr>
      <w:r w:rsidRPr="001F1E8B">
        <w:t>VI - registro no Programa de Integração Social</w:t>
      </w:r>
      <w:r w:rsidR="00C83B1B" w:rsidRPr="001F1E8B">
        <w:t xml:space="preserve"> </w:t>
      </w:r>
      <w:r w:rsidRPr="001F1E8B">
        <w:t>(PIS) ou no Programa de Formação do Patrimônio do Servidor Público</w:t>
      </w:r>
      <w:r w:rsidR="001F1E8B">
        <w:t xml:space="preserve"> </w:t>
      </w:r>
      <w:r w:rsidRPr="001F1E8B">
        <w:t>(Pasep);</w:t>
      </w:r>
    </w:p>
    <w:p w14:paraId="3EFB354D" w14:textId="77777777" w:rsidR="00DF2C3D" w:rsidRPr="001F1E8B" w:rsidRDefault="00DF2C3D" w:rsidP="00DF2C3D">
      <w:pPr>
        <w:pStyle w:val="texto1"/>
      </w:pPr>
      <w:r w:rsidRPr="001F1E8B">
        <w:t>VII – Cartão Nacional de Saúde;</w:t>
      </w:r>
    </w:p>
    <w:p w14:paraId="46389946" w14:textId="77777777" w:rsidR="00DF2C3D" w:rsidRDefault="00DF2C3D" w:rsidP="00DF2C3D">
      <w:pPr>
        <w:pStyle w:val="texto1"/>
      </w:pPr>
      <w:r w:rsidRPr="001F1E8B">
        <w:t>VIII - título de eleitor;</w:t>
      </w:r>
    </w:p>
    <w:p w14:paraId="34B5EC9B" w14:textId="77777777" w:rsidR="00A53A15" w:rsidRDefault="00DF2C3D" w:rsidP="00DF2C3D">
      <w:pPr>
        <w:pStyle w:val="texto1"/>
      </w:pPr>
      <w:r w:rsidRPr="001F1E8B">
        <w:lastRenderedPageBreak/>
        <w:t>IX - Carteira de Trabalho e Previdência Social (CTPS);</w:t>
      </w:r>
    </w:p>
    <w:p w14:paraId="1EA0F079" w14:textId="4242C97B" w:rsidR="00DF2C3D" w:rsidRPr="001F1E8B" w:rsidRDefault="00DF2C3D" w:rsidP="00DF2C3D">
      <w:pPr>
        <w:pStyle w:val="texto1"/>
      </w:pPr>
      <w:r w:rsidRPr="001F1E8B">
        <w:t>X - número da Permissão para Dirigir ou Carteira Nacional de Habilitação (CNH);</w:t>
      </w:r>
    </w:p>
    <w:p w14:paraId="1F36188B" w14:textId="77777777" w:rsidR="00DF2C3D" w:rsidRDefault="00DF2C3D" w:rsidP="00DF2C3D">
      <w:pPr>
        <w:pStyle w:val="texto1"/>
      </w:pPr>
      <w:r w:rsidRPr="001F1E8B">
        <w:t>XI - certificado militar;</w:t>
      </w:r>
    </w:p>
    <w:p w14:paraId="01FE41DE" w14:textId="77777777" w:rsidR="00DF2C3D" w:rsidRDefault="00DF2C3D" w:rsidP="00DF2C3D">
      <w:pPr>
        <w:pStyle w:val="texto1"/>
      </w:pPr>
      <w:r>
        <w:t xml:space="preserve">XII - carteira profissional expedida pelos conselhos de fiscalização de profissão regulamentada; e </w:t>
      </w:r>
    </w:p>
    <w:p w14:paraId="6CAB25E8" w14:textId="20784FF6" w:rsidR="00DF2C3D" w:rsidRDefault="00DF2C3D" w:rsidP="00DF2C3D">
      <w:pPr>
        <w:pStyle w:val="texto1"/>
      </w:pPr>
      <w:r>
        <w:t>XIII - outros certificados de registro e números de inscrição existentes em bases de dados públicas federais, estaduais, distritais e municipais.</w:t>
      </w:r>
    </w:p>
    <w:p w14:paraId="3CB9BDC1" w14:textId="4995051B" w:rsidR="00DF2C3D" w:rsidRDefault="00DF2C3D" w:rsidP="00DF2C3D">
      <w:pPr>
        <w:pStyle w:val="texto1"/>
      </w:pPr>
      <w:r>
        <w:t xml:space="preserve">§ 2º O número de identificação de novos documentos emitidos ou reemitidos por órgãos públicos ou por conselhos profissionais será o número de inscrição no </w:t>
      </w:r>
      <w:r w:rsidRPr="001F1E8B">
        <w:t>CPF.</w:t>
      </w:r>
    </w:p>
    <w:p w14:paraId="501C8093" w14:textId="77777777" w:rsidR="00A314F4" w:rsidRDefault="00DF2C3D" w:rsidP="00A314F4">
      <w:pPr>
        <w:pStyle w:val="texto1"/>
      </w:pPr>
      <w:r>
        <w:t xml:space="preserve">Art. </w:t>
      </w:r>
      <w:r w:rsidRPr="001F1E8B">
        <w:t>2º O art. 3º da Lei nº 7.116, de 29 de agosto de 1983, passa a vigorar com as seguintes alterações:</w:t>
      </w:r>
    </w:p>
    <w:p w14:paraId="2987F980" w14:textId="220003E5" w:rsidR="00DF2C3D" w:rsidRPr="001F1E8B" w:rsidRDefault="00DF2C3D" w:rsidP="000F5D0E">
      <w:pPr>
        <w:pStyle w:val="texto2"/>
      </w:pPr>
      <w:r w:rsidRPr="001F1E8B">
        <w:t xml:space="preserve">“Art. 3º </w:t>
      </w:r>
      <w:r w:rsidR="00A314F4">
        <w:t>................................</w:t>
      </w:r>
    </w:p>
    <w:p w14:paraId="607B7BD7" w14:textId="77777777" w:rsidR="00DF2C3D" w:rsidRPr="001F1E8B" w:rsidRDefault="00DF2C3D" w:rsidP="00111FD8">
      <w:pPr>
        <w:pStyle w:val="texto2"/>
        <w:ind w:firstLine="0"/>
      </w:pPr>
      <w:r w:rsidRPr="001F1E8B">
        <w:t>...................................................</w:t>
      </w:r>
    </w:p>
    <w:p w14:paraId="5BBBEB5E" w14:textId="3623549C" w:rsidR="00DF2C3D" w:rsidRPr="001F1E8B" w:rsidRDefault="00DF2C3D" w:rsidP="00DF2C3D">
      <w:pPr>
        <w:pStyle w:val="texto2"/>
      </w:pPr>
      <w:r w:rsidRPr="00D10F8E">
        <w:t>g) assinatura do dirigente do órgão expedidor; e</w:t>
      </w:r>
      <w:r w:rsidR="000F5D0E">
        <w:t xml:space="preserve"> </w:t>
      </w:r>
    </w:p>
    <w:p w14:paraId="58E75E88" w14:textId="47E19474" w:rsidR="00E824C8" w:rsidRDefault="00E824C8" w:rsidP="00A314F4">
      <w:pPr>
        <w:pStyle w:val="texto2"/>
        <w:ind w:firstLine="0"/>
      </w:pPr>
      <w:r w:rsidRPr="001F1E8B">
        <w:t>.........................................</w:t>
      </w:r>
      <w:r w:rsidR="00697130" w:rsidRPr="001F1E8B">
        <w:t>..........</w:t>
      </w:r>
    </w:p>
    <w:p w14:paraId="4ADF0ED4" w14:textId="7E045875" w:rsidR="00DF2C3D" w:rsidRPr="000F5D0E" w:rsidRDefault="00DF2C3D" w:rsidP="00DF2C3D">
      <w:pPr>
        <w:pStyle w:val="texto2"/>
      </w:pPr>
      <w:r>
        <w:t xml:space="preserve">§ 1º O órgão emissor deverá, na emissão de novos documentos, utilizar o número de inscrição no CPF como </w:t>
      </w:r>
      <w:r w:rsidRPr="000F5D0E">
        <w:t>número de registro geral da Carteira de Identidade.</w:t>
      </w:r>
    </w:p>
    <w:p w14:paraId="02F17874" w14:textId="003F0240" w:rsidR="000F5D0E" w:rsidRDefault="000F5D0E" w:rsidP="000F5D0E">
      <w:pPr>
        <w:pStyle w:val="texto2"/>
      </w:pPr>
      <w:r w:rsidRPr="000F5D0E">
        <w:t>§ 2</w:t>
      </w:r>
      <w:r w:rsidR="00DF2C3D" w:rsidRPr="000F5D0E">
        <w:t xml:space="preserve">º Os órgãos emissores de registro geral deverão realizar </w:t>
      </w:r>
      <w:r w:rsidR="00DF2C3D">
        <w:t xml:space="preserve">pesquisa na base do CPF, a fim de verificar a integridade das informações, bem como disponibilizar dados cadastrais e biométricos do </w:t>
      </w:r>
      <w:r w:rsidR="00DF2C3D">
        <w:lastRenderedPageBreak/>
        <w:t xml:space="preserve">registro geral </w:t>
      </w:r>
      <w:r w:rsidR="00DF2C3D" w:rsidRPr="000F5D0E">
        <w:t>à Secretaria Especial da Receita Federal do Bras</w:t>
      </w:r>
      <w:r>
        <w:t>il.</w:t>
      </w:r>
    </w:p>
    <w:p w14:paraId="6E51718C" w14:textId="042D5001" w:rsidR="000F5D0E" w:rsidRDefault="000F5D0E" w:rsidP="000F5D0E">
      <w:pPr>
        <w:pStyle w:val="texto2"/>
      </w:pPr>
      <w:r>
        <w:t xml:space="preserve">§ 3º Caso o requerente da Carteira de Identidade não esteja inscrito no </w:t>
      </w:r>
      <w:r w:rsidRPr="000F5D0E">
        <w:t>CPF, o órgão de identificação realizará a sua inscrição.</w:t>
      </w:r>
      <w:r>
        <w:t>”(NR)</w:t>
      </w:r>
    </w:p>
    <w:p w14:paraId="0F3ABFC6" w14:textId="7991C460" w:rsidR="00DF2C3D" w:rsidRPr="00A53A15" w:rsidRDefault="00DF2C3D" w:rsidP="00DF2C3D">
      <w:pPr>
        <w:pStyle w:val="texto1"/>
      </w:pPr>
      <w:r w:rsidRPr="00A53A15">
        <w:t>Art. 3º O art. 1º da Lei nº 9.454, de 7 de abril de 1997, passa a vigorar acrescido dos seguintes §§ 2º e 3º, numerado o parágrafo único como § 1º:</w:t>
      </w:r>
    </w:p>
    <w:p w14:paraId="5BDBC82C" w14:textId="77777777" w:rsidR="00DF2C3D" w:rsidRPr="00A53A15" w:rsidRDefault="00DF2C3D" w:rsidP="00DF2C3D">
      <w:pPr>
        <w:pStyle w:val="texto2"/>
      </w:pPr>
      <w:r w:rsidRPr="00A53A15">
        <w:t>“Art. 1º ................................</w:t>
      </w:r>
    </w:p>
    <w:p w14:paraId="199B377F" w14:textId="77777777" w:rsidR="00DF2C3D" w:rsidRPr="00A53A15" w:rsidRDefault="00DF2C3D" w:rsidP="00DF2C3D">
      <w:pPr>
        <w:pStyle w:val="texto2"/>
      </w:pPr>
      <w:r w:rsidRPr="00A53A15">
        <w:t>§ 1º ....................................</w:t>
      </w:r>
    </w:p>
    <w:p w14:paraId="1C084F08" w14:textId="290CD445" w:rsidR="00DF2C3D" w:rsidRPr="00A53A15" w:rsidRDefault="00DF2C3D" w:rsidP="00DF2C3D">
      <w:pPr>
        <w:pStyle w:val="texto2"/>
      </w:pPr>
      <w:r w:rsidRPr="00A53A15">
        <w:t>§ 2º Será adotado, nos documentos novos, para o número único de que trata este artigo, o número de inscrição no Cadastro de Pessoas Físicas (CPF).</w:t>
      </w:r>
    </w:p>
    <w:p w14:paraId="153EF51D" w14:textId="3F5EA77A" w:rsidR="00DF2C3D" w:rsidRDefault="00DF2C3D" w:rsidP="00DF2C3D">
      <w:pPr>
        <w:pStyle w:val="texto2"/>
      </w:pPr>
      <w:r w:rsidRPr="00A53A15">
        <w:t>§ 3º O número de inscrição no CPF é único e definitivo para cada pessoa física.”(NR)</w:t>
      </w:r>
    </w:p>
    <w:p w14:paraId="6C759C56" w14:textId="4EEAFC80" w:rsidR="00DF2C3D" w:rsidRPr="00A53A15" w:rsidRDefault="00DF2C3D" w:rsidP="00DF2C3D">
      <w:pPr>
        <w:pStyle w:val="texto1"/>
      </w:pPr>
      <w:r w:rsidRPr="00A53A15">
        <w:t>Art. 4º O art. 8º da Lei nº 13.444, de 11 de maio de 2017, passa a vigorar acrescido do seguinte § 6º:</w:t>
      </w:r>
    </w:p>
    <w:p w14:paraId="76FB8806" w14:textId="77777777" w:rsidR="00DF2C3D" w:rsidRPr="00A53A15" w:rsidRDefault="00DF2C3D" w:rsidP="00DF2C3D">
      <w:pPr>
        <w:pStyle w:val="texto2"/>
      </w:pPr>
      <w:r w:rsidRPr="00A53A15">
        <w:t>“Art. 8º ................................</w:t>
      </w:r>
    </w:p>
    <w:p w14:paraId="2A9E46E4" w14:textId="77777777" w:rsidR="00DF2C3D" w:rsidRPr="00A53A15" w:rsidRDefault="00DF2C3D" w:rsidP="00DF2C3D">
      <w:pPr>
        <w:pStyle w:val="texto2"/>
        <w:ind w:firstLine="0"/>
      </w:pPr>
      <w:r w:rsidRPr="00A53A15">
        <w:t>...................................................</w:t>
      </w:r>
    </w:p>
    <w:p w14:paraId="2FBE6921" w14:textId="0A1EDD52" w:rsidR="00DF2C3D" w:rsidRPr="000F5D0E" w:rsidRDefault="00DF2C3D" w:rsidP="00DF2C3D">
      <w:pPr>
        <w:pStyle w:val="texto2"/>
      </w:pPr>
      <w:r w:rsidRPr="00A53A15">
        <w:t xml:space="preserve">§ 6º Na emissão dos novos DNIs, será adotado o número de inscrição no Cadastro de Pessoas Físicas (CPF) como </w:t>
      </w:r>
      <w:r w:rsidRPr="000F5D0E">
        <w:t>número único.”(NR)</w:t>
      </w:r>
    </w:p>
    <w:p w14:paraId="7AC81253" w14:textId="791F3747" w:rsidR="00DF2C3D" w:rsidRPr="000F5D0E" w:rsidRDefault="000F5D0E" w:rsidP="00DF2C3D">
      <w:pPr>
        <w:pStyle w:val="texto1"/>
      </w:pPr>
      <w:r w:rsidRPr="000F5D0E">
        <w:t>Art. 5º O § 1º do art. 10-A da</w:t>
      </w:r>
      <w:r w:rsidR="00DF2C3D" w:rsidRPr="000F5D0E">
        <w:t xml:space="preserve"> Lei nº 13.460, de 26 de junho de 2017, passa a vigorar </w:t>
      </w:r>
      <w:r w:rsidRPr="000F5D0E">
        <w:t>com a seguinte redação:</w:t>
      </w:r>
    </w:p>
    <w:p w14:paraId="17308B0E" w14:textId="3D98848C" w:rsidR="00DF2C3D" w:rsidRDefault="00DF2C3D" w:rsidP="00DF2C3D">
      <w:pPr>
        <w:pStyle w:val="texto2"/>
      </w:pPr>
      <w:r w:rsidRPr="000F5D0E">
        <w:t xml:space="preserve">“Art. 10-A. </w:t>
      </w:r>
      <w:r w:rsidR="000F5D0E" w:rsidRPr="000F5D0E">
        <w:t>.................</w:t>
      </w:r>
      <w:r w:rsidR="000F5D0E">
        <w:t>.........</w:t>
      </w:r>
      <w:r w:rsidR="000F5D0E" w:rsidRPr="000F5D0E">
        <w:t>...</w:t>
      </w:r>
    </w:p>
    <w:p w14:paraId="3041CF65" w14:textId="04B5C8ED" w:rsidR="00DF2C3D" w:rsidRDefault="00DF2C3D" w:rsidP="00DF2C3D">
      <w:pPr>
        <w:pStyle w:val="texto2"/>
      </w:pPr>
      <w:r>
        <w:t xml:space="preserve">§ 1º Os cadastros, os formulários, os sistemas e outros instrumentos exigidos dos usuários para a prestação de serviço público deverão </w:t>
      </w:r>
      <w:r>
        <w:lastRenderedPageBreak/>
        <w:t>disponibilizar campo para registro do número de inscrição no CPF, de preenchimento obrigatório, que será suficiente para sua identificação, vedada a exigência de apresentação de qualquer outro número para esse fim.</w:t>
      </w:r>
    </w:p>
    <w:p w14:paraId="4EE88411" w14:textId="71243B18" w:rsidR="004C6093" w:rsidRDefault="000F5D0E" w:rsidP="000F5D0E">
      <w:pPr>
        <w:pStyle w:val="texto1"/>
      </w:pPr>
      <w:r>
        <w:t>............................................</w:t>
      </w:r>
      <w:r w:rsidR="004C6093">
        <w:t>.....</w:t>
      </w:r>
      <w:r>
        <w:t>..</w:t>
      </w:r>
    </w:p>
    <w:p w14:paraId="3F44E1AE" w14:textId="78AF1E24" w:rsidR="000F5D0E" w:rsidRDefault="004C6093" w:rsidP="004C6093">
      <w:pPr>
        <w:pStyle w:val="texto2"/>
      </w:pPr>
      <w:r>
        <w:t>§ 3º (Revogado).</w:t>
      </w:r>
      <w:r w:rsidR="000F5D0E">
        <w:t>”(NR)</w:t>
      </w:r>
    </w:p>
    <w:p w14:paraId="1DD47B08" w14:textId="6E883C53" w:rsidR="00CF08CC" w:rsidRDefault="00CF08CC" w:rsidP="00CF08CC">
      <w:pPr>
        <w:pStyle w:val="texto1"/>
      </w:pPr>
      <w:r w:rsidRPr="000F5D0E">
        <w:t xml:space="preserve">Art. 6º A </w:t>
      </w:r>
      <w:r w:rsidR="00D10F8E">
        <w:t xml:space="preserve">Secretaria Especial da </w:t>
      </w:r>
      <w:r w:rsidRPr="000F5D0E">
        <w:t>Receita Federal do Brasil deverá atualizar se</w:t>
      </w:r>
      <w:bookmarkStart w:id="0" w:name="_GoBack"/>
      <w:bookmarkEnd w:id="0"/>
      <w:r w:rsidRPr="000F5D0E">
        <w:t xml:space="preserve">mestralmente sua base de dados com os resultados obtidos dos </w:t>
      </w:r>
      <w:r w:rsidRPr="004C6093">
        <w:t>batimentos</w:t>
      </w:r>
      <w:r w:rsidRPr="000F5D0E">
        <w:t xml:space="preserve"> </w:t>
      </w:r>
      <w:r w:rsidR="004C6093" w:rsidRPr="00BC41C2">
        <w:t xml:space="preserve">eletrônicos </w:t>
      </w:r>
      <w:r w:rsidRPr="000F5D0E">
        <w:t>realizados pelo Tribunal Superior Eleitoral</w:t>
      </w:r>
      <w:r w:rsidR="000F5D0E" w:rsidRPr="00D10F8E">
        <w:t>,</w:t>
      </w:r>
      <w:r w:rsidRPr="000F5D0E">
        <w:t xml:space="preserve"> a fim de evitar eventual concessão em duplicidade de CPF para uma mesma pessoa.</w:t>
      </w:r>
    </w:p>
    <w:p w14:paraId="7472D050" w14:textId="6EAD3D24" w:rsidR="00DF2C3D" w:rsidRDefault="00DF2C3D" w:rsidP="00DF2C3D">
      <w:pPr>
        <w:pStyle w:val="texto1"/>
      </w:pPr>
      <w:r>
        <w:t xml:space="preserve">Art. </w:t>
      </w:r>
      <w:r w:rsidR="00CF08CC">
        <w:t xml:space="preserve">7º </w:t>
      </w:r>
      <w:r>
        <w:t xml:space="preserve">O Poder Executivo regulamentará o disposto nesta Lei no prazo </w:t>
      </w:r>
      <w:r w:rsidRPr="00A53A15">
        <w:t>de 90 (noventa) dias, contado</w:t>
      </w:r>
      <w:r>
        <w:t xml:space="preserve"> da data de sua publicação.</w:t>
      </w:r>
    </w:p>
    <w:p w14:paraId="7EA2E10F" w14:textId="417C33A8" w:rsidR="00C16FE4" w:rsidRDefault="00DF2C3D" w:rsidP="00DF2C3D">
      <w:pPr>
        <w:pStyle w:val="texto1"/>
      </w:pPr>
      <w:r>
        <w:t xml:space="preserve">Art. </w:t>
      </w:r>
      <w:r w:rsidR="00CF08CC" w:rsidRPr="00A53A15">
        <w:t xml:space="preserve">8º </w:t>
      </w:r>
      <w:r w:rsidRPr="00A53A15">
        <w:t>Fica</w:t>
      </w:r>
      <w:r w:rsidR="00C16FE4">
        <w:t xml:space="preserve">m </w:t>
      </w:r>
      <w:r w:rsidRPr="00A53A15">
        <w:t>revogad</w:t>
      </w:r>
      <w:r w:rsidR="00C16FE4">
        <w:t>os os seguintes dispositivos:</w:t>
      </w:r>
    </w:p>
    <w:p w14:paraId="075A9EE4" w14:textId="27597A36" w:rsidR="00DF2C3D" w:rsidRDefault="00C16FE4" w:rsidP="00DF2C3D">
      <w:pPr>
        <w:pStyle w:val="texto1"/>
      </w:pPr>
      <w:r>
        <w:t xml:space="preserve">I - </w:t>
      </w:r>
      <w:r w:rsidR="00DF2C3D" w:rsidRPr="00A53A15">
        <w:t xml:space="preserve"> alínea </w:t>
      </w:r>
      <w:r w:rsidR="00DF2C3D" w:rsidRPr="00A53A15">
        <w:rPr>
          <w:i/>
        </w:rPr>
        <w:t>b</w:t>
      </w:r>
      <w:r w:rsidR="00DF2C3D" w:rsidRPr="00A53A15">
        <w:t xml:space="preserve"> do inciso I do § 2º do art. 5º da Lei nº 13.444, de 11 de maio de 2017</w:t>
      </w:r>
      <w:r>
        <w:t>;</w:t>
      </w:r>
    </w:p>
    <w:p w14:paraId="66A100AF" w14:textId="07BB9D18" w:rsidR="00C16FE4" w:rsidRPr="00A53A15" w:rsidRDefault="00C16FE4" w:rsidP="00DF2C3D">
      <w:pPr>
        <w:pStyle w:val="texto1"/>
      </w:pPr>
      <w:r>
        <w:t xml:space="preserve">II - </w:t>
      </w:r>
      <w:r>
        <w:t>§ 3º</w:t>
      </w:r>
      <w:r>
        <w:t xml:space="preserve"> do art. 10-A da </w:t>
      </w:r>
      <w:r w:rsidRPr="000F5D0E">
        <w:t>Lei nº 13.460, de 26 de junho de 2017</w:t>
      </w:r>
      <w:r>
        <w:t>.</w:t>
      </w:r>
    </w:p>
    <w:p w14:paraId="7C9A9021" w14:textId="78626E0A" w:rsidR="00DF2C3D" w:rsidRPr="00A53A15" w:rsidRDefault="00DF2C3D" w:rsidP="00DF2C3D">
      <w:pPr>
        <w:pStyle w:val="texto1"/>
      </w:pPr>
      <w:r w:rsidRPr="00A53A15">
        <w:t xml:space="preserve">Art. </w:t>
      </w:r>
      <w:r w:rsidR="00CF08CC" w:rsidRPr="00A53A15">
        <w:t xml:space="preserve">9º </w:t>
      </w:r>
      <w:r w:rsidRPr="00A53A15">
        <w:t>Esta Lei entra em vigor na data de sua publicação e ficam fixados os seguintes prazos:</w:t>
      </w:r>
    </w:p>
    <w:p w14:paraId="613AAA59" w14:textId="57F02F90" w:rsidR="00DF2C3D" w:rsidRPr="00A53A15" w:rsidRDefault="00DF2C3D" w:rsidP="00DF2C3D">
      <w:pPr>
        <w:pStyle w:val="texto1"/>
      </w:pPr>
      <w:r w:rsidRPr="00A53A15">
        <w:t xml:space="preserve">I – 12 (doze) meses, para que os órgãos e as entidades realizem a adequação dos sistemas e dos procedimentos de atendimento aos cidadãos, para adoção do número de inscrição no CPF como número de identificação; e </w:t>
      </w:r>
    </w:p>
    <w:p w14:paraId="40B6C9B8" w14:textId="39C5F14F" w:rsidR="00DF2C3D" w:rsidRPr="00A53A15" w:rsidRDefault="00DF2C3D" w:rsidP="00DF2C3D">
      <w:pPr>
        <w:pStyle w:val="texto1"/>
      </w:pPr>
      <w:r w:rsidRPr="00A53A15">
        <w:t>II – 24 (vinte e quatro) meses, para que os órgãos e as entidades tenham a interoperabilidade entre os cadastros e as bases de dados a partir do número de inscrição no CPF.</w:t>
      </w:r>
    </w:p>
    <w:p w14:paraId="63E13D4A" w14:textId="56D81AF0" w:rsidR="000659C9" w:rsidRPr="00A53A15" w:rsidRDefault="000659C9" w:rsidP="00DF2C3D">
      <w:pPr>
        <w:pStyle w:val="texto1"/>
      </w:pPr>
      <w:r w:rsidRPr="00A53A15">
        <w:rPr>
          <w:color w:val="000000"/>
        </w:rPr>
        <w:lastRenderedPageBreak/>
        <w:t>Sala das Se</w:t>
      </w:r>
      <w:r w:rsidR="00BE7484" w:rsidRPr="00A53A15">
        <w:rPr>
          <w:color w:val="000000"/>
        </w:rPr>
        <w:t>ssões, em</w:t>
      </w:r>
      <w:r w:rsidR="00A53A15">
        <w:rPr>
          <w:color w:val="000000"/>
        </w:rPr>
        <w:t xml:space="preserve"> 21 de dezembro de 2022.</w:t>
      </w:r>
    </w:p>
    <w:p w14:paraId="52F9203D" w14:textId="77777777" w:rsidR="000659C9" w:rsidRPr="00A53A15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A53A15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A53A15" w:rsidRDefault="000659C9" w:rsidP="00014DB4">
      <w:pPr>
        <w:pStyle w:val="assinatura"/>
        <w:suppressAutoHyphens w:val="0"/>
        <w:rPr>
          <w:szCs w:val="24"/>
        </w:rPr>
      </w:pPr>
    </w:p>
    <w:p w14:paraId="0F8D85DB" w14:textId="3B8E40A1" w:rsidR="001C198D" w:rsidRPr="00A53A15" w:rsidRDefault="001C198D" w:rsidP="00014DB4">
      <w:pPr>
        <w:pStyle w:val="assinatura"/>
        <w:suppressAutoHyphens w:val="0"/>
        <w:rPr>
          <w:szCs w:val="24"/>
        </w:rPr>
      </w:pPr>
      <w:r w:rsidRPr="00A53A15">
        <w:rPr>
          <w:szCs w:val="24"/>
        </w:rPr>
        <w:t>Deputado</w:t>
      </w:r>
      <w:r w:rsidR="00647B0C" w:rsidRPr="00A53A15">
        <w:rPr>
          <w:szCs w:val="24"/>
        </w:rPr>
        <w:t xml:space="preserve"> </w:t>
      </w:r>
      <w:r w:rsidR="00A53A15">
        <w:rPr>
          <w:szCs w:val="24"/>
        </w:rPr>
        <w:t>PAULO GANIME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A53A15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D2577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F5D0E"/>
    <w:rsid w:val="00111FD8"/>
    <w:rsid w:val="001120A1"/>
    <w:rsid w:val="00133F4B"/>
    <w:rsid w:val="001A693F"/>
    <w:rsid w:val="001C198D"/>
    <w:rsid w:val="001C1D47"/>
    <w:rsid w:val="001F1E8B"/>
    <w:rsid w:val="001F6DDF"/>
    <w:rsid w:val="00207463"/>
    <w:rsid w:val="0025430D"/>
    <w:rsid w:val="002A1DD8"/>
    <w:rsid w:val="00314DA3"/>
    <w:rsid w:val="00404CA2"/>
    <w:rsid w:val="004116FE"/>
    <w:rsid w:val="00412B8D"/>
    <w:rsid w:val="00444B58"/>
    <w:rsid w:val="00446CD9"/>
    <w:rsid w:val="004A221D"/>
    <w:rsid w:val="004C6093"/>
    <w:rsid w:val="004F43ED"/>
    <w:rsid w:val="00525AB7"/>
    <w:rsid w:val="00602E48"/>
    <w:rsid w:val="00644F95"/>
    <w:rsid w:val="00647B0C"/>
    <w:rsid w:val="006761D9"/>
    <w:rsid w:val="00697130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354A7"/>
    <w:rsid w:val="00863863"/>
    <w:rsid w:val="008A19EC"/>
    <w:rsid w:val="0097659B"/>
    <w:rsid w:val="009E2961"/>
    <w:rsid w:val="00A314F4"/>
    <w:rsid w:val="00A53A15"/>
    <w:rsid w:val="00A62F27"/>
    <w:rsid w:val="00AA74D0"/>
    <w:rsid w:val="00B92F03"/>
    <w:rsid w:val="00BA3467"/>
    <w:rsid w:val="00BC41C2"/>
    <w:rsid w:val="00BD2577"/>
    <w:rsid w:val="00BE7484"/>
    <w:rsid w:val="00C16FE4"/>
    <w:rsid w:val="00C45F39"/>
    <w:rsid w:val="00C83B1B"/>
    <w:rsid w:val="00CA069C"/>
    <w:rsid w:val="00CC5E41"/>
    <w:rsid w:val="00CD107E"/>
    <w:rsid w:val="00CF08CC"/>
    <w:rsid w:val="00D10F8E"/>
    <w:rsid w:val="00D67B20"/>
    <w:rsid w:val="00DB5A9D"/>
    <w:rsid w:val="00DE3C36"/>
    <w:rsid w:val="00DF2307"/>
    <w:rsid w:val="00DF2C3D"/>
    <w:rsid w:val="00DF5BF2"/>
    <w:rsid w:val="00E10C16"/>
    <w:rsid w:val="00E31824"/>
    <w:rsid w:val="00E31C64"/>
    <w:rsid w:val="00E42D0A"/>
    <w:rsid w:val="00E824C8"/>
    <w:rsid w:val="00E87019"/>
    <w:rsid w:val="00E9542E"/>
    <w:rsid w:val="00E975CB"/>
    <w:rsid w:val="00EF1BF4"/>
    <w:rsid w:val="00F23FBC"/>
    <w:rsid w:val="00F25CB9"/>
    <w:rsid w:val="00F7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D056B-7335-4F77-9F86-FA6E2A7E7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2022-12-22T19:31:00Z</dcterms:created>
  <dcterms:modified xsi:type="dcterms:W3CDTF">2022-12-22T19:31:00Z</dcterms:modified>
</cp:coreProperties>
</file>