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740925B5" w:rsidR="00863863" w:rsidRPr="00CB78A8" w:rsidRDefault="00863863" w:rsidP="00863863">
      <w:pPr>
        <w:pStyle w:val="cabea"/>
      </w:pPr>
      <w:r w:rsidRPr="00CB78A8">
        <w:t xml:space="preserve">projeto de lei nº </w:t>
      </w:r>
      <w:r w:rsidR="003E48F5">
        <w:t>2</w:t>
      </w:r>
      <w:r w:rsidR="0077455A">
        <w:t>.</w:t>
      </w:r>
      <w:r w:rsidR="003E48F5">
        <w:t>442</w:t>
      </w:r>
      <w:r w:rsidRPr="00CB78A8">
        <w:t>-</w:t>
      </w:r>
      <w:r w:rsidR="00965BB1">
        <w:t>A</w:t>
      </w:r>
      <w:r w:rsidRPr="00CB78A8">
        <w:t xml:space="preserve"> de 20</w:t>
      </w:r>
      <w:r w:rsidR="003E48F5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4B3698F7" w:rsidR="00863863" w:rsidRDefault="003E48F5" w:rsidP="001C1D47">
      <w:pPr>
        <w:pStyle w:val="ementa"/>
      </w:pPr>
      <w:r w:rsidRPr="0035744D">
        <w:t xml:space="preserve">Altera a Lei nº 13.316, de 20 de julho de 2016, para reajustar a remuneração das </w:t>
      </w:r>
      <w:r w:rsidR="00C93F2E" w:rsidRPr="0035744D">
        <w:t xml:space="preserve">carreiras </w:t>
      </w:r>
      <w:r w:rsidRPr="0035744D">
        <w:t xml:space="preserve">dos </w:t>
      </w:r>
      <w:r w:rsidR="00C93F2E" w:rsidRPr="0035744D">
        <w:t xml:space="preserve">servidores </w:t>
      </w:r>
      <w:r w:rsidRPr="0035744D">
        <w:t>do Ministério Público da União e do Conselho Nacional do Ministério Público.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2D5A66AD" w14:textId="22D8FC2C" w:rsidR="003E48F5" w:rsidRPr="0035744D" w:rsidRDefault="003E48F5" w:rsidP="003E48F5">
      <w:pPr>
        <w:pStyle w:val="texto1"/>
      </w:pPr>
      <w:r w:rsidRPr="0035744D">
        <w:t>Art. 1</w:t>
      </w:r>
      <w:r w:rsidR="00B509E1" w:rsidRPr="0035744D">
        <w:t>º</w:t>
      </w:r>
      <w:r w:rsidRPr="0035744D">
        <w:t xml:space="preserve"> Os </w:t>
      </w:r>
      <w:r w:rsidR="00C93F2E" w:rsidRPr="0035744D">
        <w:t xml:space="preserve">valores constantes dos </w:t>
      </w:r>
      <w:r w:rsidRPr="0035744D">
        <w:t>Anexos II, IV, V e VI da Lei n</w:t>
      </w:r>
      <w:r w:rsidR="00B509E1" w:rsidRPr="0035744D">
        <w:t>º</w:t>
      </w:r>
      <w:r w:rsidRPr="0035744D">
        <w:t xml:space="preserve"> 13.316, de 20 de julho de 2016, e as demais parcelas remuneratórias devidas aos servidores do quadro de pessoal do Ministério Público da União e do Conselho Nacional do Ministério Público serão </w:t>
      </w:r>
      <w:r w:rsidR="00C93F2E" w:rsidRPr="0035744D">
        <w:t xml:space="preserve">reajustados </w:t>
      </w:r>
      <w:r w:rsidRPr="0035744D">
        <w:t xml:space="preserve">em parcelas sucessivas </w:t>
      </w:r>
      <w:r w:rsidR="00965BB1" w:rsidRPr="0035744D">
        <w:t xml:space="preserve">e </w:t>
      </w:r>
      <w:r w:rsidRPr="0035744D">
        <w:t xml:space="preserve">cumulativas, </w:t>
      </w:r>
      <w:r w:rsidR="00592CF1">
        <w:t>da seguinte forma</w:t>
      </w:r>
      <w:r w:rsidRPr="0035744D">
        <w:t xml:space="preserve">: </w:t>
      </w:r>
    </w:p>
    <w:p w14:paraId="0021B37F" w14:textId="77777777" w:rsidR="003E48F5" w:rsidRPr="0035744D" w:rsidRDefault="003E48F5" w:rsidP="003E48F5">
      <w:pPr>
        <w:pStyle w:val="texto1"/>
      </w:pPr>
      <w:r w:rsidRPr="0035744D">
        <w:t xml:space="preserve">I – 6% (seis por cento), a partir de 1º de fevereiro de 2023; </w:t>
      </w:r>
    </w:p>
    <w:p w14:paraId="27EFCEE7" w14:textId="77777777" w:rsidR="003E48F5" w:rsidRPr="0035744D" w:rsidRDefault="003E48F5" w:rsidP="003E48F5">
      <w:pPr>
        <w:pStyle w:val="texto1"/>
      </w:pPr>
      <w:r w:rsidRPr="0035744D">
        <w:t xml:space="preserve">II – 6% (seis por cento), a partir de 1º de fevereiro de 2024; </w:t>
      </w:r>
    </w:p>
    <w:p w14:paraId="35E13D80" w14:textId="77320183" w:rsidR="003E48F5" w:rsidRPr="0035744D" w:rsidRDefault="003E48F5" w:rsidP="003E48F5">
      <w:pPr>
        <w:pStyle w:val="texto1"/>
      </w:pPr>
      <w:r w:rsidRPr="0035744D">
        <w:t xml:space="preserve">III – 6,13% (seis </w:t>
      </w:r>
      <w:r w:rsidR="00CE75AB" w:rsidRPr="0035744D">
        <w:t>inteiros</w:t>
      </w:r>
      <w:r w:rsidRPr="0035744D">
        <w:t xml:space="preserve"> e treze centésimos</w:t>
      </w:r>
      <w:r w:rsidR="00CE75AB" w:rsidRPr="0035744D">
        <w:t xml:space="preserve"> por cento</w:t>
      </w:r>
      <w:r w:rsidRPr="0035744D">
        <w:t xml:space="preserve">), a partir de 1º de fevereiro de 2025. </w:t>
      </w:r>
    </w:p>
    <w:p w14:paraId="1D01279A" w14:textId="77C5C3C9" w:rsidR="003E48F5" w:rsidRPr="0035744D" w:rsidRDefault="003E48F5" w:rsidP="003E48F5">
      <w:pPr>
        <w:pStyle w:val="texto1"/>
      </w:pPr>
      <w:r w:rsidRPr="0035744D">
        <w:t>Art. 2</w:t>
      </w:r>
      <w:r w:rsidR="00B509E1" w:rsidRPr="0035744D">
        <w:t>º</w:t>
      </w:r>
      <w:r w:rsidRPr="0035744D">
        <w:t xml:space="preserve"> Ficam revogados o art. 12 e o § 1º do art. 13 da Lei n</w:t>
      </w:r>
      <w:r w:rsidR="00B509E1" w:rsidRPr="0035744D">
        <w:t>º</w:t>
      </w:r>
      <w:r w:rsidRPr="0035744D">
        <w:t xml:space="preserve"> 13.316, de 20 de julho de 2016.</w:t>
      </w:r>
    </w:p>
    <w:p w14:paraId="0058BF67" w14:textId="65A2BC64" w:rsidR="003E48F5" w:rsidRPr="0035744D" w:rsidRDefault="003E48F5" w:rsidP="003E48F5">
      <w:pPr>
        <w:pStyle w:val="texto1"/>
      </w:pPr>
      <w:r w:rsidRPr="0035744D">
        <w:t>Art. 3</w:t>
      </w:r>
      <w:r w:rsidR="00B509E1" w:rsidRPr="0035744D">
        <w:t>º</w:t>
      </w:r>
      <w:r w:rsidRPr="0035744D">
        <w:t xml:space="preserve"> Esta Lei entra em vigor na data de sua publicação.</w:t>
      </w:r>
    </w:p>
    <w:p w14:paraId="63E13D4A" w14:textId="05D4F0F7" w:rsidR="000659C9" w:rsidRPr="007F29D3" w:rsidRDefault="000659C9" w:rsidP="003E48F5">
      <w:pPr>
        <w:pStyle w:val="texto1"/>
      </w:pPr>
      <w:r w:rsidRPr="007F29D3">
        <w:rPr>
          <w:color w:val="000000"/>
        </w:rPr>
        <w:t>Sala das Se</w:t>
      </w:r>
      <w:r w:rsidR="00BE7484" w:rsidRPr="007F29D3">
        <w:rPr>
          <w:color w:val="000000"/>
        </w:rPr>
        <w:t>ssões, em</w:t>
      </w:r>
      <w:r w:rsidR="00965BB1" w:rsidRPr="007F29D3">
        <w:rPr>
          <w:color w:val="000000"/>
        </w:rPr>
        <w:t xml:space="preserve"> 2</w:t>
      </w:r>
      <w:r w:rsidR="00961450" w:rsidRPr="007F29D3">
        <w:rPr>
          <w:color w:val="000000"/>
        </w:rPr>
        <w:t>1</w:t>
      </w:r>
      <w:r w:rsidR="00965BB1" w:rsidRPr="007F29D3">
        <w:rPr>
          <w:color w:val="000000"/>
        </w:rPr>
        <w:t xml:space="preserve"> de dezembro de 2022.</w:t>
      </w:r>
    </w:p>
    <w:p w14:paraId="52F9203D" w14:textId="77777777" w:rsidR="000659C9" w:rsidRPr="007F29D3" w:rsidRDefault="000659C9" w:rsidP="00014DB4">
      <w:pPr>
        <w:pStyle w:val="assinatura"/>
        <w:suppressAutoHyphens w:val="0"/>
        <w:rPr>
          <w:szCs w:val="24"/>
        </w:rPr>
      </w:pPr>
    </w:p>
    <w:p w14:paraId="0ECE995B" w14:textId="77777777" w:rsidR="0035744D" w:rsidRPr="007F29D3" w:rsidRDefault="0035744D" w:rsidP="00014DB4">
      <w:pPr>
        <w:pStyle w:val="assinatura"/>
        <w:suppressAutoHyphens w:val="0"/>
        <w:rPr>
          <w:szCs w:val="24"/>
        </w:rPr>
      </w:pPr>
    </w:p>
    <w:p w14:paraId="03EAB1C5" w14:textId="77777777" w:rsidR="00592CF1" w:rsidRPr="007F29D3" w:rsidRDefault="00592CF1" w:rsidP="00014DB4">
      <w:pPr>
        <w:pStyle w:val="assinatura"/>
        <w:suppressAutoHyphens w:val="0"/>
        <w:rPr>
          <w:szCs w:val="24"/>
        </w:rPr>
      </w:pPr>
    </w:p>
    <w:p w14:paraId="0F8D85DB" w14:textId="547104B6" w:rsidR="001C198D" w:rsidRPr="007F29D3" w:rsidRDefault="001C198D" w:rsidP="00014DB4">
      <w:pPr>
        <w:pStyle w:val="assinatura"/>
        <w:suppressAutoHyphens w:val="0"/>
        <w:rPr>
          <w:szCs w:val="24"/>
        </w:rPr>
      </w:pPr>
      <w:r w:rsidRPr="007F29D3">
        <w:rPr>
          <w:szCs w:val="24"/>
        </w:rPr>
        <w:t>Deputad</w:t>
      </w:r>
      <w:r w:rsidR="00965BB1" w:rsidRPr="007F29D3">
        <w:rPr>
          <w:szCs w:val="24"/>
        </w:rPr>
        <w:t>a CELINA LEÃO</w:t>
      </w:r>
      <w:r w:rsidR="00647B0C" w:rsidRPr="007F29D3">
        <w:rPr>
          <w:szCs w:val="24"/>
        </w:rPr>
        <w:t xml:space="preserve"> </w:t>
      </w:r>
    </w:p>
    <w:p w14:paraId="4354EED6" w14:textId="71B1DEEA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7F29D3">
        <w:rPr>
          <w:szCs w:val="24"/>
        </w:rPr>
        <w:t>Relator</w:t>
      </w:r>
      <w:r w:rsidR="00965BB1" w:rsidRPr="007F29D3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65BB1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35744D"/>
    <w:rsid w:val="003E48F5"/>
    <w:rsid w:val="00404CA2"/>
    <w:rsid w:val="00412B8D"/>
    <w:rsid w:val="004F43ED"/>
    <w:rsid w:val="00525AB7"/>
    <w:rsid w:val="00592CF1"/>
    <w:rsid w:val="00602E48"/>
    <w:rsid w:val="00630E25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7F29D3"/>
    <w:rsid w:val="00863863"/>
    <w:rsid w:val="00961450"/>
    <w:rsid w:val="00965BB1"/>
    <w:rsid w:val="0097659B"/>
    <w:rsid w:val="00AA74D0"/>
    <w:rsid w:val="00B509E1"/>
    <w:rsid w:val="00B92F03"/>
    <w:rsid w:val="00BA3467"/>
    <w:rsid w:val="00BE7484"/>
    <w:rsid w:val="00C93F2E"/>
    <w:rsid w:val="00CA069C"/>
    <w:rsid w:val="00CD107E"/>
    <w:rsid w:val="00CE75AB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F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7</cp:revision>
  <cp:lastPrinted>2013-07-10T13:15:00Z</cp:lastPrinted>
  <dcterms:created xsi:type="dcterms:W3CDTF">2022-12-20T22:56:00Z</dcterms:created>
  <dcterms:modified xsi:type="dcterms:W3CDTF">2022-12-21T23:46:00Z</dcterms:modified>
</cp:coreProperties>
</file>