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FF" w:rsidRPr="00CB78A8" w:rsidRDefault="003256FF" w:rsidP="003256FF">
      <w:pPr>
        <w:pStyle w:val="cabea"/>
      </w:pPr>
      <w:r w:rsidRPr="00CB78A8">
        <w:t>comissão de constituição e justiça e de CIDADANIA</w:t>
      </w:r>
    </w:p>
    <w:p w:rsidR="003256FF" w:rsidRPr="00CB78A8" w:rsidRDefault="003256FF" w:rsidP="003256FF">
      <w:pPr>
        <w:pStyle w:val="cabea"/>
      </w:pPr>
      <w:r w:rsidRPr="00CB78A8">
        <w:t>redação final</w:t>
      </w:r>
    </w:p>
    <w:p w:rsidR="003256FF" w:rsidRPr="00CB78A8" w:rsidRDefault="003256FF" w:rsidP="003256FF">
      <w:pPr>
        <w:pStyle w:val="cabea"/>
      </w:pPr>
      <w:r w:rsidRPr="00CB78A8">
        <w:t xml:space="preserve">projeto de lei nº </w:t>
      </w:r>
      <w:r w:rsidR="00656F48">
        <w:t>1</w:t>
      </w:r>
      <w:r w:rsidR="009A5F65">
        <w:t>.</w:t>
      </w:r>
      <w:r w:rsidR="00656F48">
        <w:t>36</w:t>
      </w:r>
      <w:r w:rsidR="009A5F65">
        <w:t>1</w:t>
      </w:r>
      <w:r w:rsidRPr="00CB78A8">
        <w:t>-</w:t>
      </w:r>
      <w:r w:rsidR="005E0C7C">
        <w:t>G</w:t>
      </w:r>
      <w:r w:rsidRPr="00CB78A8">
        <w:t xml:space="preserve"> de 20</w:t>
      </w:r>
      <w:r w:rsidR="009A5F65">
        <w:t>1</w:t>
      </w:r>
      <w:r w:rsidR="00656F48">
        <w:t>5</w:t>
      </w:r>
    </w:p>
    <w:p w:rsidR="003256FF" w:rsidRDefault="003256FF" w:rsidP="00970A67">
      <w:pPr>
        <w:pStyle w:val="texto1"/>
      </w:pPr>
    </w:p>
    <w:p w:rsidR="00970A67" w:rsidRPr="00A90D78" w:rsidRDefault="00970A67" w:rsidP="00970A67">
      <w:pPr>
        <w:pStyle w:val="ementa"/>
        <w:rPr>
          <w:b w:val="0"/>
        </w:rPr>
      </w:pPr>
      <w:r w:rsidRPr="00A90D78">
        <w:rPr>
          <w:b w:val="0"/>
        </w:rPr>
        <w:t>Define deficiênc</w:t>
      </w:r>
      <w:r w:rsidR="00A91957" w:rsidRPr="00A90D78">
        <w:rPr>
          <w:b w:val="0"/>
        </w:rPr>
        <w:t>ia auditiva e estabelece valor</w:t>
      </w:r>
      <w:r w:rsidRPr="00A90D78">
        <w:rPr>
          <w:b w:val="0"/>
        </w:rPr>
        <w:t xml:space="preserve"> re</w:t>
      </w:r>
      <w:r w:rsidR="00A91957" w:rsidRPr="00A90D78">
        <w:rPr>
          <w:b w:val="0"/>
        </w:rPr>
        <w:t>ferencial da</w:t>
      </w:r>
      <w:r w:rsidRPr="00A90D78">
        <w:rPr>
          <w:b w:val="0"/>
        </w:rPr>
        <w:t xml:space="preserve"> limitação auditiva. </w:t>
      </w:r>
    </w:p>
    <w:p w:rsidR="00A91957" w:rsidRPr="00A90D78" w:rsidRDefault="00A91957" w:rsidP="00970A67">
      <w:pPr>
        <w:pStyle w:val="ementa"/>
        <w:rPr>
          <w:b w:val="0"/>
        </w:rPr>
      </w:pPr>
    </w:p>
    <w:p w:rsidR="009A5F65" w:rsidRPr="00A90D78" w:rsidRDefault="009A5F65" w:rsidP="009A5F65">
      <w:pPr>
        <w:pStyle w:val="texto10"/>
      </w:pPr>
    </w:p>
    <w:p w:rsidR="009A5F65" w:rsidRPr="00A90D78" w:rsidRDefault="009A5F65" w:rsidP="009A5F65">
      <w:pPr>
        <w:pStyle w:val="texto10"/>
      </w:pPr>
      <w:r w:rsidRPr="00A90D78">
        <w:t xml:space="preserve">O CONGRESSO NACIONAL decreta: </w:t>
      </w:r>
    </w:p>
    <w:p w:rsidR="009A5F65" w:rsidRPr="00A90D78" w:rsidRDefault="009A5F65" w:rsidP="009A5F65">
      <w:pPr>
        <w:pStyle w:val="texto10"/>
      </w:pPr>
    </w:p>
    <w:p w:rsidR="00656F48" w:rsidRPr="004D2F30" w:rsidRDefault="009A5F65" w:rsidP="009A5F65">
      <w:pPr>
        <w:pStyle w:val="texto10"/>
      </w:pPr>
      <w:r w:rsidRPr="00A90D78">
        <w:t xml:space="preserve">Art. 1º </w:t>
      </w:r>
      <w:r w:rsidR="00F12995" w:rsidRPr="00A90D78">
        <w:t xml:space="preserve">Considera-se </w:t>
      </w:r>
      <w:r w:rsidR="00656F48" w:rsidRPr="00A90D78">
        <w:t>def</w:t>
      </w:r>
      <w:r w:rsidR="00AB2057" w:rsidRPr="00A90D78">
        <w:t>iciência auditiva</w:t>
      </w:r>
      <w:r w:rsidR="004D2F30" w:rsidRPr="00A90D78">
        <w:t xml:space="preserve"> </w:t>
      </w:r>
      <w:r w:rsidR="00AB2057" w:rsidRPr="00A90D78">
        <w:t xml:space="preserve">a </w:t>
      </w:r>
      <w:r w:rsidR="005F588A" w:rsidRPr="00A90D78">
        <w:t>limitação de longo prazo da audição, unilateral total ou</w:t>
      </w:r>
      <w:r w:rsidR="005F588A" w:rsidRPr="004D2F30">
        <w:t xml:space="preserve"> bilateral parcial ou total, a qual, em interação com uma ou mais barreiras, obstrui a participação plena e efetiva da pessoa na sociedade, em igualdade de condições com as demais pessoas.</w:t>
      </w:r>
      <w:r w:rsidR="00656F48" w:rsidRPr="004D2F30">
        <w:t xml:space="preserve"> </w:t>
      </w:r>
    </w:p>
    <w:p w:rsidR="00656F48" w:rsidRDefault="00656F48" w:rsidP="009A5F65">
      <w:pPr>
        <w:pStyle w:val="texto10"/>
      </w:pPr>
      <w:r>
        <w:t xml:space="preserve">§ 1° Para o cumprimento do disposto no </w:t>
      </w:r>
      <w:r w:rsidRPr="00656F48">
        <w:rPr>
          <w:i/>
        </w:rPr>
        <w:t>caput</w:t>
      </w:r>
      <w:r w:rsidR="004D2F30">
        <w:rPr>
          <w:i/>
        </w:rPr>
        <w:t xml:space="preserve"> </w:t>
      </w:r>
      <w:r w:rsidR="004D2F30">
        <w:t>deste artigo</w:t>
      </w:r>
      <w:r>
        <w:t>, adotar-se-á</w:t>
      </w:r>
      <w:r w:rsidR="005F0D70">
        <w:t>,</w:t>
      </w:r>
      <w:r>
        <w:t xml:space="preserve"> como valor referencial da limitação auditiva, a média aritmética de </w:t>
      </w:r>
      <w:r w:rsidR="00A51C07">
        <w:t>41</w:t>
      </w:r>
      <w:r w:rsidR="005F588A">
        <w:t xml:space="preserve"> </w:t>
      </w:r>
      <w:r>
        <w:t xml:space="preserve">dB </w:t>
      </w:r>
      <w:r w:rsidR="004D2F30">
        <w:t xml:space="preserve">(quarenta e um decibéis) </w:t>
      </w:r>
      <w:r>
        <w:t>ou mais aferida por audiograma nas frequências de 500</w:t>
      </w:r>
      <w:r w:rsidR="005F588A">
        <w:t xml:space="preserve"> </w:t>
      </w:r>
      <w:r>
        <w:t>Hz</w:t>
      </w:r>
      <w:r w:rsidR="004D2F30">
        <w:t xml:space="preserve"> (quinhentos hertz)</w:t>
      </w:r>
      <w:r>
        <w:t>, 1.000</w:t>
      </w:r>
      <w:r w:rsidR="005F588A">
        <w:t xml:space="preserve"> </w:t>
      </w:r>
      <w:r>
        <w:t>Hz</w:t>
      </w:r>
      <w:r w:rsidR="004D2F30">
        <w:t xml:space="preserve"> (mil hertz)</w:t>
      </w:r>
      <w:r>
        <w:t>, 2.000</w:t>
      </w:r>
      <w:r w:rsidR="005F588A">
        <w:t xml:space="preserve"> </w:t>
      </w:r>
      <w:r>
        <w:t xml:space="preserve">Hz </w:t>
      </w:r>
      <w:r w:rsidR="004D2F30">
        <w:t xml:space="preserve">(dois mil hertz) </w:t>
      </w:r>
      <w:r>
        <w:t>e 3.000</w:t>
      </w:r>
      <w:r w:rsidR="005F588A">
        <w:t xml:space="preserve"> </w:t>
      </w:r>
      <w:r>
        <w:t>Hz</w:t>
      </w:r>
      <w:r w:rsidR="004D2F30">
        <w:t xml:space="preserve"> (três mil hertz)</w:t>
      </w:r>
      <w:r>
        <w:t xml:space="preserve">. </w:t>
      </w:r>
    </w:p>
    <w:p w:rsidR="00656F48" w:rsidRPr="00970A67" w:rsidRDefault="007754C7" w:rsidP="009A5F65">
      <w:pPr>
        <w:pStyle w:val="texto10"/>
      </w:pPr>
      <w:r>
        <w:t>§ 2º Além do disposto no § 1º</w:t>
      </w:r>
      <w:r w:rsidR="005F588A">
        <w:t xml:space="preserve"> deste artigo</w:t>
      </w:r>
      <w:r w:rsidR="00656F48">
        <w:t xml:space="preserve">, outros instrumentos constatarão a </w:t>
      </w:r>
      <w:r w:rsidR="00656F48" w:rsidRPr="00970A67">
        <w:t xml:space="preserve">deficiência auditiva, em conformidade </w:t>
      </w:r>
      <w:r w:rsidR="004D2F30" w:rsidRPr="00970A67">
        <w:t>com a</w:t>
      </w:r>
      <w:r w:rsidR="00656F48" w:rsidRPr="00970A67">
        <w:t xml:space="preserve"> Lei n° 13.146, de 6 de julho de 2015</w:t>
      </w:r>
      <w:r w:rsidR="004D2F30" w:rsidRPr="00970A67">
        <w:t xml:space="preserve"> (Estatuto da Pessoa com Deficiência)</w:t>
      </w:r>
      <w:r w:rsidR="00AB2057" w:rsidRPr="00970A67">
        <w:t>.</w:t>
      </w:r>
    </w:p>
    <w:p w:rsidR="005E0C7C" w:rsidRPr="004D2F30" w:rsidRDefault="005E0C7C" w:rsidP="009A5F65">
      <w:pPr>
        <w:pStyle w:val="texto10"/>
      </w:pPr>
      <w:r w:rsidRPr="00970A67">
        <w:t xml:space="preserve">Art. 2º Esta Lei entra em vigor na data de sua publicação e terá vigência até que sejam criados e </w:t>
      </w:r>
      <w:bookmarkStart w:id="0" w:name="_GoBack"/>
      <w:bookmarkEnd w:id="0"/>
      <w:r w:rsidRPr="00970A67">
        <w:t>implementados os instrumentos de avaliação previstos no</w:t>
      </w:r>
      <w:r w:rsidR="005F588A" w:rsidRPr="00970A67">
        <w:t xml:space="preserve"> § 2º do</w:t>
      </w:r>
      <w:r w:rsidRPr="00970A67">
        <w:t xml:space="preserve"> art. 2º da Lei nº 13.</w:t>
      </w:r>
      <w:r w:rsidRPr="004D2F30">
        <w:t>146, de 6 de julho de 2015 (Estatuto da Pessoa com Deficiência).</w:t>
      </w:r>
    </w:p>
    <w:p w:rsidR="003256FF" w:rsidRPr="007754C7" w:rsidRDefault="003256FF" w:rsidP="00970A67">
      <w:pPr>
        <w:pStyle w:val="texto1"/>
        <w:rPr>
          <w:b w:val="0"/>
        </w:rPr>
      </w:pPr>
      <w:r w:rsidRPr="007754C7">
        <w:rPr>
          <w:b w:val="0"/>
        </w:rPr>
        <w:lastRenderedPageBreak/>
        <w:t>Sala da Comissão, em</w:t>
      </w:r>
      <w:r w:rsidR="005F588A" w:rsidRPr="007754C7">
        <w:rPr>
          <w:b w:val="0"/>
        </w:rPr>
        <w:t xml:space="preserve"> 1º de dezembro de 2022.</w:t>
      </w:r>
    </w:p>
    <w:p w:rsidR="003256FF" w:rsidRPr="007754C7" w:rsidRDefault="003256FF" w:rsidP="003256FF">
      <w:pPr>
        <w:pStyle w:val="assinatura"/>
        <w:rPr>
          <w:snapToGrid w:val="0"/>
        </w:rPr>
      </w:pPr>
    </w:p>
    <w:p w:rsidR="003256FF" w:rsidRPr="007754C7" w:rsidRDefault="003256FF" w:rsidP="003256FF">
      <w:pPr>
        <w:pStyle w:val="assinatura"/>
        <w:rPr>
          <w:snapToGrid w:val="0"/>
        </w:rPr>
      </w:pPr>
    </w:p>
    <w:p w:rsidR="003256FF" w:rsidRPr="007754C7" w:rsidRDefault="003256FF" w:rsidP="003256FF">
      <w:pPr>
        <w:pStyle w:val="assinatura"/>
        <w:rPr>
          <w:snapToGrid w:val="0"/>
        </w:rPr>
      </w:pPr>
    </w:p>
    <w:p w:rsidR="003256FF" w:rsidRPr="00104482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Deputado </w:t>
      </w:r>
      <w:r w:rsidR="005F588A">
        <w:rPr>
          <w:snapToGrid w:val="0"/>
        </w:rPr>
        <w:t>DIEGO GARCIA</w:t>
      </w:r>
    </w:p>
    <w:p w:rsidR="009A5F65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Relator </w:t>
      </w:r>
    </w:p>
    <w:sectPr w:rsidR="009A5F65" w:rsidSect="00F4634B">
      <w:headerReference w:type="default" r:id="rId8"/>
      <w:footerReference w:type="even" r:id="rId9"/>
      <w:footerReference w:type="default" r:id="rId10"/>
      <w:headerReference w:type="first" r:id="rId11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67BA"/>
    <w:rsid w:val="00104482"/>
    <w:rsid w:val="00105655"/>
    <w:rsid w:val="00124992"/>
    <w:rsid w:val="001319BC"/>
    <w:rsid w:val="001401EB"/>
    <w:rsid w:val="0014753C"/>
    <w:rsid w:val="00174DB6"/>
    <w:rsid w:val="001F5B9C"/>
    <w:rsid w:val="002264A6"/>
    <w:rsid w:val="002916DA"/>
    <w:rsid w:val="002D7EFF"/>
    <w:rsid w:val="0030741D"/>
    <w:rsid w:val="003256FF"/>
    <w:rsid w:val="003373C2"/>
    <w:rsid w:val="003A4D94"/>
    <w:rsid w:val="003F1BA3"/>
    <w:rsid w:val="00410950"/>
    <w:rsid w:val="00447C0D"/>
    <w:rsid w:val="004D2F30"/>
    <w:rsid w:val="00580032"/>
    <w:rsid w:val="005A69F3"/>
    <w:rsid w:val="005D16D9"/>
    <w:rsid w:val="005E0C7C"/>
    <w:rsid w:val="005F0D70"/>
    <w:rsid w:val="005F588A"/>
    <w:rsid w:val="00656F48"/>
    <w:rsid w:val="006A3C9B"/>
    <w:rsid w:val="006C02EC"/>
    <w:rsid w:val="006F64D0"/>
    <w:rsid w:val="0075427B"/>
    <w:rsid w:val="0076004B"/>
    <w:rsid w:val="007754C7"/>
    <w:rsid w:val="007D24DC"/>
    <w:rsid w:val="00897946"/>
    <w:rsid w:val="008D2867"/>
    <w:rsid w:val="00970A67"/>
    <w:rsid w:val="0097240C"/>
    <w:rsid w:val="00990771"/>
    <w:rsid w:val="009A5F65"/>
    <w:rsid w:val="00A02113"/>
    <w:rsid w:val="00A51C07"/>
    <w:rsid w:val="00A6020B"/>
    <w:rsid w:val="00A90D78"/>
    <w:rsid w:val="00A91957"/>
    <w:rsid w:val="00AB2057"/>
    <w:rsid w:val="00AE1765"/>
    <w:rsid w:val="00AF135D"/>
    <w:rsid w:val="00AF53C3"/>
    <w:rsid w:val="00B001D9"/>
    <w:rsid w:val="00B01C41"/>
    <w:rsid w:val="00C06129"/>
    <w:rsid w:val="00C2610C"/>
    <w:rsid w:val="00CB1064"/>
    <w:rsid w:val="00CB78A8"/>
    <w:rsid w:val="00D61675"/>
    <w:rsid w:val="00DA67DC"/>
    <w:rsid w:val="00E734BD"/>
    <w:rsid w:val="00E83C17"/>
    <w:rsid w:val="00E87EF9"/>
    <w:rsid w:val="00EC2F9A"/>
    <w:rsid w:val="00ED11B5"/>
    <w:rsid w:val="00EF6330"/>
    <w:rsid w:val="00F12995"/>
    <w:rsid w:val="00F1595E"/>
    <w:rsid w:val="00F4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D069CA2F-12F4-45D9-A5BC-D63792F8B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970A67"/>
    <w:pPr>
      <w:suppressAutoHyphens/>
      <w:spacing w:line="192" w:lineRule="auto"/>
      <w:ind w:left="3538"/>
      <w:jc w:val="both"/>
    </w:pPr>
    <w:rPr>
      <w:rFonts w:ascii="Courier New" w:hAnsi="Courier New"/>
      <w:b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AF9CB-3767-40E0-89FA-68107267A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2010-05-07T13:58:00Z</cp:lastPrinted>
  <dcterms:created xsi:type="dcterms:W3CDTF">2022-12-01T17:50:00Z</dcterms:created>
  <dcterms:modified xsi:type="dcterms:W3CDTF">2022-12-01T17:50:00Z</dcterms:modified>
</cp:coreProperties>
</file>