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D21A1F" w:rsidRDefault="004B5F17" w:rsidP="004B5F17">
      <w:pPr>
        <w:pStyle w:val="cabea"/>
      </w:pPr>
      <w:r w:rsidRPr="00D21A1F">
        <w:t>redação final</w:t>
      </w:r>
    </w:p>
    <w:p w:rsidR="004B5F17" w:rsidRPr="00D21A1F" w:rsidRDefault="004B5F17" w:rsidP="004B5F17">
      <w:pPr>
        <w:pStyle w:val="cabea"/>
      </w:pPr>
      <w:r w:rsidRPr="00D21A1F">
        <w:t xml:space="preserve">medida provisória nº </w:t>
      </w:r>
      <w:r w:rsidR="008110AE" w:rsidRPr="00D21A1F">
        <w:t>1.</w:t>
      </w:r>
      <w:r w:rsidR="0082084B" w:rsidRPr="00D21A1F">
        <w:t>126</w:t>
      </w:r>
      <w:r w:rsidRPr="00D21A1F">
        <w:t>-</w:t>
      </w:r>
      <w:r w:rsidR="003B0D6C" w:rsidRPr="00D21A1F">
        <w:t>A</w:t>
      </w:r>
      <w:r w:rsidRPr="00D21A1F">
        <w:t xml:space="preserve"> de 20</w:t>
      </w:r>
      <w:r w:rsidR="0082084B" w:rsidRPr="00D21A1F">
        <w:t>22</w:t>
      </w:r>
    </w:p>
    <w:p w:rsidR="004B5F17" w:rsidRPr="00D21A1F" w:rsidRDefault="004B5F17" w:rsidP="004B5F17">
      <w:pPr>
        <w:pStyle w:val="texto10"/>
      </w:pPr>
    </w:p>
    <w:p w:rsidR="004B5F17" w:rsidRPr="00D21A1F" w:rsidRDefault="0082084B" w:rsidP="0082084B">
      <w:pPr>
        <w:pStyle w:val="ementa"/>
        <w:ind w:left="3545"/>
      </w:pPr>
      <w:r w:rsidRPr="00D21A1F">
        <w:t>Revoga a Lei nº 14.125, de 10 de março de 2021, que dispõe sobre a responsabilidade civil relativa a eventos adversos pós-vacinação contra a Covid-19 e sobre a aquisição e distribuição de vacinas por pessoas jurídicas de direito privado.</w:t>
      </w:r>
    </w:p>
    <w:p w:rsidR="004B5F17" w:rsidRPr="00D21A1F" w:rsidRDefault="004B5F17" w:rsidP="004B5F17">
      <w:pPr>
        <w:pStyle w:val="texto1"/>
      </w:pPr>
    </w:p>
    <w:p w:rsidR="004B5F17" w:rsidRPr="00D21A1F" w:rsidRDefault="000249D7" w:rsidP="004B5F17">
      <w:pPr>
        <w:pStyle w:val="texto1"/>
      </w:pPr>
      <w:r w:rsidRPr="00D21A1F">
        <w:t>O CONGRESSO NACIONAL decreta:</w:t>
      </w:r>
    </w:p>
    <w:p w:rsidR="0082084B" w:rsidRPr="00D21A1F" w:rsidRDefault="0082084B" w:rsidP="008110AE">
      <w:pPr>
        <w:pStyle w:val="texto1"/>
      </w:pPr>
    </w:p>
    <w:p w:rsidR="0082084B" w:rsidRPr="00D21A1F" w:rsidRDefault="0082084B" w:rsidP="0082084B">
      <w:pPr>
        <w:pStyle w:val="texto1"/>
      </w:pPr>
      <w:r w:rsidRPr="00D21A1F">
        <w:t>Art. 1º Fica revogada a Lei nº 14.125, de 10 de março de 2021.</w:t>
      </w:r>
    </w:p>
    <w:p w:rsidR="0082084B" w:rsidRPr="00D21A1F" w:rsidRDefault="0082084B" w:rsidP="0082084B">
      <w:pPr>
        <w:pStyle w:val="texto1"/>
      </w:pPr>
      <w:r w:rsidRPr="00D21A1F">
        <w:t>Art. 2º Esta Lei entra em vigor na data de sua publicação.</w:t>
      </w:r>
    </w:p>
    <w:p w:rsidR="00D8792B" w:rsidRPr="005833EB" w:rsidRDefault="00D8792B" w:rsidP="0082084B">
      <w:pPr>
        <w:pStyle w:val="texto1"/>
      </w:pPr>
      <w:r w:rsidRPr="00D21A1F">
        <w:t>Sala das Sessões, em</w:t>
      </w:r>
      <w:r w:rsidR="003B0D6C" w:rsidRPr="00D21A1F">
        <w:t xml:space="preserve"> 18 de outubro de 2022.</w:t>
      </w:r>
      <w:bookmarkStart w:id="0" w:name="_GoBack"/>
      <w:bookmarkEnd w:id="0"/>
      <w:r w:rsidR="0014537B">
        <w:t xml:space="preserve"> </w:t>
      </w:r>
    </w:p>
    <w:p w:rsidR="00D8792B" w:rsidRPr="005833EB" w:rsidRDefault="00D8792B" w:rsidP="00CD6C59">
      <w:pPr>
        <w:pStyle w:val="assinatura"/>
        <w:spacing w:line="360" w:lineRule="auto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</w:t>
      </w:r>
      <w:r w:rsidR="003B0D6C">
        <w:rPr>
          <w:b w:val="0"/>
        </w:rPr>
        <w:t>a ADRIANA VENTURA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  <w:r w:rsidR="003B0D6C">
        <w:rPr>
          <w:b w:val="0"/>
        </w:rPr>
        <w:t>a</w:t>
      </w:r>
    </w:p>
    <w:p w:rsidR="00107C41" w:rsidRDefault="00107C41" w:rsidP="00783B38">
      <w:pPr>
        <w:pStyle w:val="texto2"/>
        <w:rPr>
          <w:rFonts w:cs="Courier New"/>
          <w:szCs w:val="24"/>
        </w:rPr>
      </w:pPr>
    </w:p>
    <w:p w:rsidR="0036290A" w:rsidRDefault="0036290A" w:rsidP="00783B38">
      <w:pPr>
        <w:pStyle w:val="texto2"/>
        <w:rPr>
          <w:rFonts w:cs="Courier New"/>
          <w:szCs w:val="24"/>
        </w:rPr>
      </w:pPr>
    </w:p>
    <w:p w:rsidR="0036290A" w:rsidRDefault="0036290A" w:rsidP="00783B38">
      <w:pPr>
        <w:pStyle w:val="texto2"/>
        <w:rPr>
          <w:rFonts w:cs="Courier New"/>
          <w:szCs w:val="24"/>
        </w:rPr>
      </w:pPr>
    </w:p>
    <w:sectPr w:rsidR="0036290A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82084B">
          <w:rPr>
            <w:noProof/>
          </w:rPr>
          <w:t>10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E167D"/>
    <w:rsid w:val="00107C41"/>
    <w:rsid w:val="001236CC"/>
    <w:rsid w:val="0014537B"/>
    <w:rsid w:val="00190618"/>
    <w:rsid w:val="002529CE"/>
    <w:rsid w:val="002570F6"/>
    <w:rsid w:val="002F2779"/>
    <w:rsid w:val="002F3E6F"/>
    <w:rsid w:val="003013AB"/>
    <w:rsid w:val="00311F9C"/>
    <w:rsid w:val="003427B2"/>
    <w:rsid w:val="00350B05"/>
    <w:rsid w:val="0036290A"/>
    <w:rsid w:val="003A1DF7"/>
    <w:rsid w:val="003B0D6C"/>
    <w:rsid w:val="004147CF"/>
    <w:rsid w:val="0043215D"/>
    <w:rsid w:val="00464BD1"/>
    <w:rsid w:val="004A3BC7"/>
    <w:rsid w:val="004A592A"/>
    <w:rsid w:val="004B5F17"/>
    <w:rsid w:val="00506311"/>
    <w:rsid w:val="005107C7"/>
    <w:rsid w:val="00564C1C"/>
    <w:rsid w:val="005833EB"/>
    <w:rsid w:val="005835C4"/>
    <w:rsid w:val="00584082"/>
    <w:rsid w:val="00590F9C"/>
    <w:rsid w:val="00594AA0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10AE"/>
    <w:rsid w:val="0082084B"/>
    <w:rsid w:val="008B5A03"/>
    <w:rsid w:val="008C102D"/>
    <w:rsid w:val="008D1892"/>
    <w:rsid w:val="00910C29"/>
    <w:rsid w:val="009526FE"/>
    <w:rsid w:val="00973C60"/>
    <w:rsid w:val="009C1046"/>
    <w:rsid w:val="009C3050"/>
    <w:rsid w:val="00A21358"/>
    <w:rsid w:val="00A47C7E"/>
    <w:rsid w:val="00A86A23"/>
    <w:rsid w:val="00AA1014"/>
    <w:rsid w:val="00AC2A16"/>
    <w:rsid w:val="00AE71C7"/>
    <w:rsid w:val="00AF666B"/>
    <w:rsid w:val="00B004FF"/>
    <w:rsid w:val="00B8788F"/>
    <w:rsid w:val="00C003EF"/>
    <w:rsid w:val="00C02185"/>
    <w:rsid w:val="00C07BF0"/>
    <w:rsid w:val="00C21656"/>
    <w:rsid w:val="00C86077"/>
    <w:rsid w:val="00CD6C59"/>
    <w:rsid w:val="00CE30AC"/>
    <w:rsid w:val="00D21A1F"/>
    <w:rsid w:val="00D2432A"/>
    <w:rsid w:val="00D27C51"/>
    <w:rsid w:val="00D33A01"/>
    <w:rsid w:val="00D41A10"/>
    <w:rsid w:val="00D56BDE"/>
    <w:rsid w:val="00D8792B"/>
    <w:rsid w:val="00E148A0"/>
    <w:rsid w:val="00E17934"/>
    <w:rsid w:val="00E45EDB"/>
    <w:rsid w:val="00E67739"/>
    <w:rsid w:val="00E83563"/>
    <w:rsid w:val="00E8751C"/>
    <w:rsid w:val="00F428C1"/>
    <w:rsid w:val="00F607F8"/>
    <w:rsid w:val="00FA1DF3"/>
    <w:rsid w:val="00FB2AC8"/>
    <w:rsid w:val="00FB7DB6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73803-94AB-4597-B59E-E4CAA2618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2016-03-28T14:11:00Z</cp:lastPrinted>
  <dcterms:created xsi:type="dcterms:W3CDTF">2022-10-18T21:59:00Z</dcterms:created>
  <dcterms:modified xsi:type="dcterms:W3CDTF">2022-10-18T21:59:00Z</dcterms:modified>
</cp:coreProperties>
</file>