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39D491" w14:textId="77777777" w:rsidR="007D27BE" w:rsidRPr="005833EB" w:rsidRDefault="007D27BE" w:rsidP="00783B38">
      <w:pPr>
        <w:pStyle w:val="cabea"/>
      </w:pPr>
      <w:bookmarkStart w:id="0" w:name="_GoBack"/>
      <w:bookmarkEnd w:id="0"/>
      <w:r w:rsidRPr="005833EB">
        <w:t>redação final</w:t>
      </w:r>
    </w:p>
    <w:p w14:paraId="7E9C6569" w14:textId="51A69110" w:rsidR="007D27BE" w:rsidRPr="005833EB" w:rsidRDefault="007D27BE" w:rsidP="00783B38">
      <w:pPr>
        <w:pStyle w:val="cabea"/>
      </w:pPr>
      <w:r w:rsidRPr="005833EB">
        <w:t xml:space="preserve">medida provisória nº </w:t>
      </w:r>
      <w:r w:rsidR="007304DE">
        <w:t>1.119</w:t>
      </w:r>
      <w:r w:rsidRPr="005833EB">
        <w:t>-</w:t>
      </w:r>
      <w:r w:rsidR="0048219C">
        <w:t>A</w:t>
      </w:r>
      <w:r w:rsidR="007304DE">
        <w:t xml:space="preserve"> de 2022</w:t>
      </w:r>
    </w:p>
    <w:p w14:paraId="50EB69D3" w14:textId="76B65626" w:rsidR="007D27BE" w:rsidRPr="005833EB" w:rsidRDefault="007D27BE" w:rsidP="00783B38">
      <w:pPr>
        <w:pStyle w:val="cabea"/>
      </w:pPr>
      <w:r w:rsidRPr="005833EB">
        <w:t xml:space="preserve">PROJETO DE LEI DE CONVERSÃO Nº </w:t>
      </w:r>
      <w:r w:rsidR="0048219C">
        <w:t>24</w:t>
      </w:r>
      <w:r w:rsidR="00FD513D" w:rsidRPr="005833EB">
        <w:t xml:space="preserve"> </w:t>
      </w:r>
      <w:r w:rsidR="00AA1014">
        <w:t>DE 20</w:t>
      </w:r>
      <w:r w:rsidR="007304DE">
        <w:t>22</w:t>
      </w:r>
    </w:p>
    <w:p w14:paraId="7247A714" w14:textId="77777777" w:rsidR="000E167D" w:rsidRPr="005833EB" w:rsidRDefault="000E167D" w:rsidP="007304DE">
      <w:pPr>
        <w:pStyle w:val="texto1"/>
      </w:pPr>
    </w:p>
    <w:p w14:paraId="41E1ABE4" w14:textId="3395E94A" w:rsidR="005833EB" w:rsidRPr="00501B6E" w:rsidRDefault="007304DE" w:rsidP="005833EB">
      <w:pPr>
        <w:pStyle w:val="ementa"/>
      </w:pPr>
      <w:r w:rsidRPr="007304DE">
        <w:t>Dispõe sobre a reabertura do prazo de opção para o regime de previdência complementar</w:t>
      </w:r>
      <w:r w:rsidR="005B32EA">
        <w:t>;</w:t>
      </w:r>
      <w:r w:rsidRPr="007304DE">
        <w:t xml:space="preserve"> e altera </w:t>
      </w:r>
      <w:r w:rsidRPr="00501B6E">
        <w:t>a</w:t>
      </w:r>
      <w:r w:rsidR="005B32EA" w:rsidRPr="00501B6E">
        <w:t>s</w:t>
      </w:r>
      <w:r w:rsidRPr="00501B6E">
        <w:t xml:space="preserve"> Lei</w:t>
      </w:r>
      <w:r w:rsidR="005B32EA" w:rsidRPr="00501B6E">
        <w:t>s</w:t>
      </w:r>
      <w:r w:rsidRPr="00501B6E">
        <w:t xml:space="preserve"> </w:t>
      </w:r>
      <w:proofErr w:type="spellStart"/>
      <w:r w:rsidRPr="00501B6E">
        <w:t>nº</w:t>
      </w:r>
      <w:r w:rsidR="005B32EA" w:rsidRPr="00501B6E">
        <w:t>s</w:t>
      </w:r>
      <w:proofErr w:type="spellEnd"/>
      <w:r w:rsidRPr="00501B6E">
        <w:t xml:space="preserve"> 12.618, de 30 de abril de 2012</w:t>
      </w:r>
      <w:r w:rsidR="005E2878" w:rsidRPr="00501B6E">
        <w:t>, e 9.250, de 26 de dezembro de 1995</w:t>
      </w:r>
      <w:r w:rsidRPr="00501B6E">
        <w:t>.</w:t>
      </w:r>
    </w:p>
    <w:p w14:paraId="098C2CF6" w14:textId="77777777" w:rsidR="005833EB" w:rsidRPr="00501B6E" w:rsidRDefault="005833EB" w:rsidP="00D93EB5">
      <w:pPr>
        <w:pStyle w:val="texto1"/>
      </w:pPr>
    </w:p>
    <w:p w14:paraId="61A598C1" w14:textId="77777777" w:rsidR="005833EB" w:rsidRPr="00501B6E" w:rsidRDefault="005833EB" w:rsidP="005833EB">
      <w:pPr>
        <w:pStyle w:val="texto1"/>
      </w:pPr>
      <w:r w:rsidRPr="00501B6E">
        <w:t>O CONGRESSO NACIONAL decreta:</w:t>
      </w:r>
    </w:p>
    <w:p w14:paraId="28E21794" w14:textId="77777777" w:rsidR="005833EB" w:rsidRPr="00501B6E" w:rsidRDefault="005833EB" w:rsidP="005833EB">
      <w:pPr>
        <w:pStyle w:val="texto1"/>
      </w:pPr>
    </w:p>
    <w:p w14:paraId="04AF5F16" w14:textId="2B5CAB68" w:rsidR="007304DE" w:rsidRDefault="007304DE" w:rsidP="007304DE">
      <w:pPr>
        <w:pStyle w:val="texto1"/>
      </w:pPr>
      <w:r w:rsidRPr="00501B6E">
        <w:t xml:space="preserve">Art. 1º Fica </w:t>
      </w:r>
      <w:r w:rsidRPr="00B92EDA">
        <w:t>reaberto, até 30 de novembro de 2022,</w:t>
      </w:r>
      <w:r w:rsidRPr="000D237E">
        <w:t xml:space="preserve"> o prazo para opção pelo regime de previdência complementar de</w:t>
      </w:r>
      <w:r w:rsidRPr="00501B6E">
        <w:t xml:space="preserve"> que trata o § 7º do art. 3º da Lei nº 12.618, de 30 de abril de 2012.</w:t>
      </w:r>
    </w:p>
    <w:p w14:paraId="56DF8C0F" w14:textId="6D6154BE" w:rsidR="007304DE" w:rsidRPr="00501B6E" w:rsidRDefault="007304DE" w:rsidP="007304DE">
      <w:pPr>
        <w:pStyle w:val="texto1"/>
      </w:pPr>
      <w:r w:rsidRPr="00501B6E">
        <w:t xml:space="preserve">Parágrafo único. O exercício da opção de que trata o </w:t>
      </w:r>
      <w:r w:rsidRPr="00501B6E">
        <w:rPr>
          <w:i/>
        </w:rPr>
        <w:t>caput</w:t>
      </w:r>
      <w:r w:rsidRPr="00501B6E">
        <w:t xml:space="preserve"> deste artigo é irrevogável e irretratável, e não será devida pela União nem por suas autarquias e fundações públicas qualquer contrapartida referente ao valor dos descontos já efetuados sobre a base de contribuição acima do limite máximo estabelecido para os benefícios do Regime Geral de Previdência Social</w:t>
      </w:r>
      <w:r w:rsidR="00501B6E" w:rsidRPr="00501B6E">
        <w:t>.</w:t>
      </w:r>
    </w:p>
    <w:p w14:paraId="590CF6B6" w14:textId="1627F4FB" w:rsidR="007304DE" w:rsidRDefault="007304DE" w:rsidP="007304DE">
      <w:pPr>
        <w:pStyle w:val="texto1"/>
      </w:pPr>
      <w:r w:rsidRPr="00501B6E">
        <w:t>Art. 2º A Lei nº 12.618, de 30 de abril de 2012, passa a vigorar com as seguintes alterações:</w:t>
      </w:r>
    </w:p>
    <w:p w14:paraId="61618719" w14:textId="77777777" w:rsidR="007304DE" w:rsidRPr="00501B6E" w:rsidRDefault="007304DE" w:rsidP="007304DE">
      <w:pPr>
        <w:pStyle w:val="texto2"/>
      </w:pPr>
      <w:r w:rsidRPr="00501B6E">
        <w:t>“Art. 3º ................................</w:t>
      </w:r>
    </w:p>
    <w:p w14:paraId="7588A1E5" w14:textId="77777777" w:rsidR="007304DE" w:rsidRPr="00501B6E" w:rsidRDefault="007304DE" w:rsidP="007304DE">
      <w:pPr>
        <w:pStyle w:val="texto2"/>
        <w:ind w:firstLine="0"/>
      </w:pPr>
      <w:r w:rsidRPr="00501B6E">
        <w:t xml:space="preserve">................................................... </w:t>
      </w:r>
    </w:p>
    <w:p w14:paraId="15B7C9E7" w14:textId="319F00D4" w:rsidR="007304DE" w:rsidRPr="00501B6E" w:rsidRDefault="007304DE" w:rsidP="007304DE">
      <w:pPr>
        <w:pStyle w:val="texto2"/>
      </w:pPr>
      <w:r w:rsidRPr="00501B6E">
        <w:t>§ 2º O benefício especial terá como referência as remunerações anteriores à data de mudança do regime, utilizadas como base para as contribuições do servidor ao regime próprio de previdência da União</w:t>
      </w:r>
      <w:r w:rsidR="00952355">
        <w:t>,</w:t>
      </w:r>
      <w:r w:rsidRPr="00501B6E">
        <w:t xml:space="preserve"> e, na hipótese de opção do servidor por averbação para fins de contagem </w:t>
      </w:r>
      <w:r w:rsidRPr="00501B6E">
        <w:lastRenderedPageBreak/>
        <w:t>recíproca, as contribuições decorrentes de regimes próprios de previdência dos Estados, do Distrito Federal e dos Municípios, atualizadas pelo Índice Nacional de Preços ao Consumidor Amplo (IPCA), divulgado pela Fundação Instituto Brasileiro de Geografia e Estatística (IBGE), ou pelo índice que vier a substituí-lo, e será equivalente a:</w:t>
      </w:r>
    </w:p>
    <w:p w14:paraId="46C95233" w14:textId="15E61E42" w:rsidR="007304DE" w:rsidRPr="00501B6E" w:rsidRDefault="007304DE" w:rsidP="007304DE">
      <w:pPr>
        <w:pStyle w:val="texto2"/>
      </w:pPr>
      <w:r w:rsidRPr="00501B6E">
        <w:t xml:space="preserve">I - </w:t>
      </w:r>
      <w:proofErr w:type="gramStart"/>
      <w:r w:rsidRPr="00501B6E">
        <w:t>para</w:t>
      </w:r>
      <w:proofErr w:type="gramEnd"/>
      <w:r w:rsidRPr="00501B6E">
        <w:t xml:space="preserve"> </w:t>
      </w:r>
      <w:r w:rsidRPr="000D237E">
        <w:t xml:space="preserve">os termos de opção firmados até </w:t>
      </w:r>
      <w:r w:rsidR="00C65509" w:rsidRPr="000D237E">
        <w:t xml:space="preserve">30 </w:t>
      </w:r>
      <w:r w:rsidR="005E2878" w:rsidRPr="000D237E">
        <w:t xml:space="preserve">de </w:t>
      </w:r>
      <w:r w:rsidR="00C65509" w:rsidRPr="000D237E">
        <w:t xml:space="preserve">novembro </w:t>
      </w:r>
      <w:r w:rsidR="005E2878" w:rsidRPr="000D237E">
        <w:t>de 2022</w:t>
      </w:r>
      <w:r w:rsidRPr="000D237E">
        <w:t>:</w:t>
      </w:r>
      <w:r w:rsidRPr="00501B6E">
        <w:t xml:space="preserve"> a diferença entre a média aritmética simples das maiores remunerações referidas neste parágrafo correspondentes a </w:t>
      </w:r>
      <w:r w:rsidR="001D1972" w:rsidRPr="00501B6E">
        <w:t>80% (</w:t>
      </w:r>
      <w:r w:rsidRPr="00501B6E">
        <w:t>oitenta por cento</w:t>
      </w:r>
      <w:r w:rsidR="001D1972" w:rsidRPr="00501B6E">
        <w:t>)</w:t>
      </w:r>
      <w:r w:rsidRPr="00501B6E">
        <w:t xml:space="preserve"> de todo o período contributivo desde a competência de julho de 1994 ou desde a</w:t>
      </w:r>
      <w:r w:rsidR="00322339">
        <w:t xml:space="preserve"> </w:t>
      </w:r>
      <w:r w:rsidRPr="00501B6E">
        <w:t xml:space="preserve">do </w:t>
      </w:r>
      <w:r w:rsidRPr="00322339">
        <w:t xml:space="preserve">início da contribuição, se posterior àquela competência, e o limite máximo a que se refere o </w:t>
      </w:r>
      <w:r w:rsidRPr="00322339">
        <w:rPr>
          <w:i/>
        </w:rPr>
        <w:t>caput</w:t>
      </w:r>
      <w:r w:rsidR="001D1972" w:rsidRPr="00322339">
        <w:rPr>
          <w:i/>
        </w:rPr>
        <w:t xml:space="preserve"> </w:t>
      </w:r>
      <w:r w:rsidR="001D1972" w:rsidRPr="00322339">
        <w:t>deste artigo</w:t>
      </w:r>
      <w:r w:rsidRPr="00322339">
        <w:t>, multiplicada pelo fator de conversão;</w:t>
      </w:r>
      <w:r w:rsidRPr="00501B6E">
        <w:t xml:space="preserve"> ou </w:t>
      </w:r>
    </w:p>
    <w:p w14:paraId="3463399B" w14:textId="6769DD07" w:rsidR="007304DE" w:rsidRPr="00322339" w:rsidRDefault="007304DE" w:rsidP="007304DE">
      <w:pPr>
        <w:pStyle w:val="texto2"/>
      </w:pPr>
      <w:r w:rsidRPr="00322339">
        <w:t xml:space="preserve">II – </w:t>
      </w:r>
      <w:proofErr w:type="gramStart"/>
      <w:r w:rsidRPr="00322339">
        <w:t>para</w:t>
      </w:r>
      <w:proofErr w:type="gramEnd"/>
      <w:r w:rsidRPr="00322339">
        <w:t xml:space="preserve"> os termos de opção firmados a partir de </w:t>
      </w:r>
      <w:r w:rsidR="00C65509" w:rsidRPr="00322339">
        <w:t xml:space="preserve">1º de </w:t>
      </w:r>
      <w:r w:rsidR="00FC4C96" w:rsidRPr="00322339">
        <w:t>dezembro</w:t>
      </w:r>
      <w:r w:rsidR="00C65509" w:rsidRPr="00322339">
        <w:t xml:space="preserve"> de </w:t>
      </w:r>
      <w:r w:rsidRPr="00322339">
        <w:t xml:space="preserve">2022: a diferença entre a média aritmética simples das remunerações referidas neste parágrafo correspondentes a </w:t>
      </w:r>
      <w:r w:rsidR="001D1972" w:rsidRPr="00322339">
        <w:t>100% (</w:t>
      </w:r>
      <w:r w:rsidRPr="00322339">
        <w:t>cem por cento</w:t>
      </w:r>
      <w:r w:rsidR="001D1972" w:rsidRPr="00322339">
        <w:t>)</w:t>
      </w:r>
      <w:r w:rsidRPr="00322339">
        <w:t xml:space="preserve"> de todo o período contributivo desde a competência de julho de 1994 ou desde a do início da contribuição, se posterior àquela competência, e o limite máximo a que se refere o </w:t>
      </w:r>
      <w:r w:rsidRPr="00322339">
        <w:rPr>
          <w:i/>
        </w:rPr>
        <w:t>caput</w:t>
      </w:r>
      <w:r w:rsidR="001D1972" w:rsidRPr="00322339">
        <w:rPr>
          <w:i/>
        </w:rPr>
        <w:t xml:space="preserve"> </w:t>
      </w:r>
      <w:r w:rsidR="001D1972" w:rsidRPr="00322339">
        <w:t>deste artigo</w:t>
      </w:r>
      <w:r w:rsidRPr="00322339">
        <w:t>, multiplicada pelo fator de conversão.</w:t>
      </w:r>
    </w:p>
    <w:p w14:paraId="5DA5C94C" w14:textId="757963C9" w:rsidR="007304DE" w:rsidRPr="000D237E" w:rsidRDefault="007304DE" w:rsidP="007304DE">
      <w:pPr>
        <w:pStyle w:val="texto2"/>
      </w:pPr>
      <w:r w:rsidRPr="000D237E">
        <w:t xml:space="preserve">§ 3º O fator de conversão </w:t>
      </w:r>
      <w:r w:rsidR="00952355">
        <w:t>a que se refere</w:t>
      </w:r>
      <w:r w:rsidRPr="000D237E">
        <w:t xml:space="preserve"> o § 2º</w:t>
      </w:r>
      <w:r w:rsidR="001D1972" w:rsidRPr="000D237E">
        <w:t xml:space="preserve"> deste artigo</w:t>
      </w:r>
      <w:r w:rsidRPr="000D237E">
        <w:t xml:space="preserve">, cujo resultado é limitado ao </w:t>
      </w:r>
      <w:r w:rsidRPr="000D237E">
        <w:lastRenderedPageBreak/>
        <w:t xml:space="preserve">máximo de </w:t>
      </w:r>
      <w:r w:rsidR="000D237E">
        <w:t>1 (</w:t>
      </w:r>
      <w:r w:rsidRPr="000D237E">
        <w:t>um</w:t>
      </w:r>
      <w:r w:rsidR="000D237E">
        <w:t>)</w:t>
      </w:r>
      <w:r w:rsidRPr="000D237E">
        <w:t>, será calculado pe</w:t>
      </w:r>
      <w:r w:rsidR="000D237E">
        <w:t xml:space="preserve">la fórmula FC = </w:t>
      </w:r>
      <w:proofErr w:type="spellStart"/>
      <w:r w:rsidR="000D237E">
        <w:t>Tc</w:t>
      </w:r>
      <w:proofErr w:type="spellEnd"/>
      <w:r w:rsidR="000D237E">
        <w:t>/</w:t>
      </w:r>
      <w:proofErr w:type="spellStart"/>
      <w:r w:rsidR="000D237E">
        <w:t>Tt</w:t>
      </w:r>
      <w:proofErr w:type="spellEnd"/>
      <w:r w:rsidR="000D237E">
        <w:t>, na qual:</w:t>
      </w:r>
    </w:p>
    <w:p w14:paraId="3C284838" w14:textId="7E9C480F" w:rsidR="007304DE" w:rsidRPr="000D237E" w:rsidRDefault="00952355" w:rsidP="007304DE">
      <w:pPr>
        <w:pStyle w:val="texto2"/>
      </w:pPr>
      <w:r>
        <w:t>I – FC:</w:t>
      </w:r>
      <w:r w:rsidR="00FF357A">
        <w:t xml:space="preserve"> fator de conversão;</w:t>
      </w:r>
    </w:p>
    <w:p w14:paraId="70675D7D" w14:textId="32FBB9B5" w:rsidR="007304DE" w:rsidRPr="000D237E" w:rsidRDefault="00952355" w:rsidP="007304DE">
      <w:pPr>
        <w:pStyle w:val="texto2"/>
      </w:pPr>
      <w:r>
        <w:t xml:space="preserve">II – </w:t>
      </w:r>
      <w:proofErr w:type="spellStart"/>
      <w:r>
        <w:t>Tc</w:t>
      </w:r>
      <w:proofErr w:type="spellEnd"/>
      <w:r>
        <w:t>:</w:t>
      </w:r>
      <w:r w:rsidR="007304DE" w:rsidRPr="000D237E">
        <w:t xml:space="preserve"> quantidade de contribuições mensais efetuadas para o regime próprio de previdência social da União, dos Estados, do Distrito Federal e dos Municípios de que trata o art. 40 da Constituição</w:t>
      </w:r>
      <w:r w:rsidR="001D1972" w:rsidRPr="000D237E">
        <w:t xml:space="preserve"> Federal</w:t>
      </w:r>
      <w:r w:rsidR="007304DE" w:rsidRPr="000D237E">
        <w:t xml:space="preserve">, efetivamente pagas pelo servidor titular de cargo efetivo da União ou por membro do Poder Judiciário, do Tribunal de Contas </w:t>
      </w:r>
      <w:r w:rsidR="00B92EDA">
        <w:t>da União,</w:t>
      </w:r>
      <w:r w:rsidR="007304DE" w:rsidRPr="000D237E">
        <w:t xml:space="preserve"> do Ministério Público da União </w:t>
      </w:r>
      <w:r w:rsidR="00B92EDA">
        <w:t xml:space="preserve">e da </w:t>
      </w:r>
      <w:r w:rsidR="00B92EDA" w:rsidRPr="00B92EDA">
        <w:t>Defensoria Pública da União</w:t>
      </w:r>
      <w:r>
        <w:t xml:space="preserve"> </w:t>
      </w:r>
      <w:r w:rsidR="007304DE" w:rsidRPr="000D237E">
        <w:t xml:space="preserve">até a data da opção; e </w:t>
      </w:r>
    </w:p>
    <w:p w14:paraId="487A79BF" w14:textId="3B0320C9" w:rsidR="007304DE" w:rsidRPr="000D237E" w:rsidRDefault="000D237E" w:rsidP="007304DE">
      <w:pPr>
        <w:pStyle w:val="texto2"/>
      </w:pPr>
      <w:r>
        <w:t xml:space="preserve">III - </w:t>
      </w:r>
      <w:proofErr w:type="spellStart"/>
      <w:r>
        <w:t>Tt</w:t>
      </w:r>
      <w:proofErr w:type="spellEnd"/>
      <w:r>
        <w:t>:</w:t>
      </w:r>
    </w:p>
    <w:p w14:paraId="1D9D7F9D" w14:textId="7BB9CD07" w:rsidR="007304DE" w:rsidRPr="000D237E" w:rsidRDefault="007304DE" w:rsidP="007304DE">
      <w:pPr>
        <w:pStyle w:val="texto2"/>
      </w:pPr>
      <w:r w:rsidRPr="000D237E">
        <w:t xml:space="preserve">a) para os termos de opção firmados até </w:t>
      </w:r>
      <w:r w:rsidR="005E2878" w:rsidRPr="000D237E">
        <w:t>30 de novembro de 2022</w:t>
      </w:r>
      <w:r w:rsidRPr="000D237E">
        <w:t xml:space="preserve">: </w:t>
      </w:r>
    </w:p>
    <w:p w14:paraId="3E355ABD" w14:textId="773194E6" w:rsidR="007304DE" w:rsidRPr="000D237E" w:rsidRDefault="007304DE" w:rsidP="007304DE">
      <w:pPr>
        <w:pStyle w:val="texto2"/>
      </w:pPr>
      <w:r w:rsidRPr="000D237E">
        <w:t xml:space="preserve">1. igual a </w:t>
      </w:r>
      <w:r w:rsidR="001D1972" w:rsidRPr="000D237E">
        <w:t>455 (</w:t>
      </w:r>
      <w:r w:rsidRPr="000D237E">
        <w:t>quatrocentos e cinquenta e cinco</w:t>
      </w:r>
      <w:r w:rsidR="001D1972" w:rsidRPr="000D237E">
        <w:t>)</w:t>
      </w:r>
      <w:r w:rsidRPr="000D237E">
        <w:t xml:space="preserve">, quando </w:t>
      </w:r>
      <w:r w:rsidR="000D237E">
        <w:t xml:space="preserve">se tratar de </w:t>
      </w:r>
      <w:r w:rsidRPr="000D237E">
        <w:t xml:space="preserve">servidor titular de cargo efetivo da União ou membro do Poder Judiciário, do Tribunal de Contas da União, do Ministério Público da União ou da Defensoria Pública da União, se homem; </w:t>
      </w:r>
    </w:p>
    <w:p w14:paraId="1FE6E10D" w14:textId="442A389C" w:rsidR="007304DE" w:rsidRPr="000D237E" w:rsidRDefault="007304DE" w:rsidP="007304DE">
      <w:pPr>
        <w:pStyle w:val="texto2"/>
      </w:pPr>
      <w:r w:rsidRPr="000D237E">
        <w:t xml:space="preserve">2. igual a </w:t>
      </w:r>
      <w:r w:rsidR="001D1972" w:rsidRPr="000D237E">
        <w:t>390 (</w:t>
      </w:r>
      <w:r w:rsidRPr="000D237E">
        <w:t>trezentos e noventa</w:t>
      </w:r>
      <w:r w:rsidR="001D1972" w:rsidRPr="000D237E">
        <w:t>)</w:t>
      </w:r>
      <w:r w:rsidRPr="000D237E">
        <w:t xml:space="preserve">, quando </w:t>
      </w:r>
      <w:r w:rsidR="000D237E">
        <w:t xml:space="preserve">se tratar de </w:t>
      </w:r>
      <w:r w:rsidRPr="000D237E">
        <w:t xml:space="preserve">servidor titular de cargo efetivo ou membro do Poder Judiciário, do Tribunal de Contas da União, do Ministério Público da União ou da Defensoria Pública da União, se mulher, ou servidor titular de cargo efetivo de professor da educação infantil e do ensino fundamental; ou </w:t>
      </w:r>
    </w:p>
    <w:p w14:paraId="775461C6" w14:textId="6DB92FA2" w:rsidR="007304DE" w:rsidRPr="000D237E" w:rsidRDefault="007304DE" w:rsidP="007304DE">
      <w:pPr>
        <w:pStyle w:val="texto2"/>
      </w:pPr>
      <w:r w:rsidRPr="000D237E">
        <w:t xml:space="preserve">3. igual a </w:t>
      </w:r>
      <w:r w:rsidR="001D1972" w:rsidRPr="000D237E">
        <w:t>325 (</w:t>
      </w:r>
      <w:r w:rsidRPr="000D237E">
        <w:t>trezentos e vinte e cinco</w:t>
      </w:r>
      <w:r w:rsidR="001D1972" w:rsidRPr="000D237E">
        <w:t>)</w:t>
      </w:r>
      <w:r w:rsidRPr="000D237E">
        <w:t xml:space="preserve">, quando </w:t>
      </w:r>
      <w:r w:rsidR="000D237E">
        <w:t xml:space="preserve">se tratar de </w:t>
      </w:r>
      <w:r w:rsidRPr="000D237E">
        <w:t xml:space="preserve">servidor titular de cargo efetivo </w:t>
      </w:r>
      <w:r w:rsidRPr="000D237E">
        <w:lastRenderedPageBreak/>
        <w:t>da União de professor da educação infantil e do ensino fun</w:t>
      </w:r>
      <w:r w:rsidR="00FF357A">
        <w:t>damental, se mulher; e</w:t>
      </w:r>
    </w:p>
    <w:p w14:paraId="7B37CFA7" w14:textId="77777777" w:rsidR="007304DE" w:rsidRPr="000D237E" w:rsidRDefault="007304DE" w:rsidP="007304DE">
      <w:pPr>
        <w:pStyle w:val="texto2"/>
      </w:pPr>
      <w:r w:rsidRPr="000D237E">
        <w:t xml:space="preserve">b) para os termos de opção firmados a partir de </w:t>
      </w:r>
      <w:r w:rsidR="005E2878" w:rsidRPr="000D237E">
        <w:t xml:space="preserve">1º de dezembro de </w:t>
      </w:r>
      <w:r w:rsidRPr="000D237E">
        <w:t xml:space="preserve">2022: igual a </w:t>
      </w:r>
      <w:r w:rsidR="001D1972" w:rsidRPr="000D237E">
        <w:t>520 (</w:t>
      </w:r>
      <w:r w:rsidRPr="000D237E">
        <w:t>quinhentos e vinte</w:t>
      </w:r>
      <w:r w:rsidR="001D1972" w:rsidRPr="000D237E">
        <w:t>)</w:t>
      </w:r>
      <w:r w:rsidRPr="000D237E">
        <w:t xml:space="preserve">. </w:t>
      </w:r>
    </w:p>
    <w:p w14:paraId="27263B12" w14:textId="5A7055D9" w:rsidR="007304DE" w:rsidRPr="000D237E" w:rsidRDefault="007304DE" w:rsidP="007304DE">
      <w:pPr>
        <w:pStyle w:val="texto2"/>
      </w:pPr>
      <w:r w:rsidRPr="000D237E">
        <w:t xml:space="preserve">§ </w:t>
      </w:r>
      <w:r w:rsidRPr="00B92EDA">
        <w:t xml:space="preserve">4º Para os termos de opção firmados até </w:t>
      </w:r>
      <w:r w:rsidR="00FF357A" w:rsidRPr="00B92EDA">
        <w:t>30 de novembro de 2022</w:t>
      </w:r>
      <w:r w:rsidRPr="00B92EDA">
        <w:t>,</w:t>
      </w:r>
      <w:r w:rsidRPr="000D237E">
        <w:t xml:space="preserve"> o fator de conversão será ajustado pelo órgão competente para a concessão do benefício quando, na forma prevista nas respectivas leis complementares, o tempo de contribuição exigido para concessão da aposentadoria de servidor com deficiência, ou que exerça atividade de risco, ou cujas atividades sejam exercidas sob condições especiais que prejudiquem a saúde ou a integridade física, for inferior ao </w:t>
      </w:r>
      <w:proofErr w:type="spellStart"/>
      <w:r w:rsidRPr="000D237E">
        <w:t>Tt</w:t>
      </w:r>
      <w:proofErr w:type="spellEnd"/>
      <w:r w:rsidRPr="000D237E">
        <w:t xml:space="preserve"> de que trata a alínea </w:t>
      </w:r>
      <w:r w:rsidRPr="000D237E">
        <w:rPr>
          <w:i/>
        </w:rPr>
        <w:t>a</w:t>
      </w:r>
      <w:r w:rsidRPr="000D237E">
        <w:t xml:space="preserve"> do inciso III do § 3º</w:t>
      </w:r>
      <w:r w:rsidR="001D1972" w:rsidRPr="000D237E">
        <w:t xml:space="preserve"> deste artigo</w:t>
      </w:r>
      <w:r w:rsidR="003F046D">
        <w:t>.</w:t>
      </w:r>
    </w:p>
    <w:p w14:paraId="00B4EFB2" w14:textId="77777777" w:rsidR="007304DE" w:rsidRPr="000D237E" w:rsidRDefault="007304DE" w:rsidP="007304DE">
      <w:pPr>
        <w:pStyle w:val="texto2"/>
        <w:ind w:firstLine="0"/>
      </w:pPr>
      <w:r w:rsidRPr="000D237E">
        <w:t>...................................................</w:t>
      </w:r>
    </w:p>
    <w:p w14:paraId="385C1E16" w14:textId="514F32A8" w:rsidR="007304DE" w:rsidRPr="000D237E" w:rsidRDefault="007304DE" w:rsidP="007304DE">
      <w:pPr>
        <w:pStyle w:val="texto2"/>
      </w:pPr>
      <w:r w:rsidRPr="000D237E">
        <w:t>§ 6º O benefício especial:</w:t>
      </w:r>
    </w:p>
    <w:p w14:paraId="40FB0218" w14:textId="77777777" w:rsidR="007304DE" w:rsidRPr="000D237E" w:rsidRDefault="007304DE" w:rsidP="007304DE">
      <w:pPr>
        <w:pStyle w:val="texto2"/>
      </w:pPr>
      <w:r w:rsidRPr="000D237E">
        <w:t xml:space="preserve">I - </w:t>
      </w:r>
      <w:proofErr w:type="gramStart"/>
      <w:r w:rsidRPr="000D237E">
        <w:t>é</w:t>
      </w:r>
      <w:proofErr w:type="gramEnd"/>
      <w:r w:rsidRPr="000D237E">
        <w:t xml:space="preserve"> opção que importa ato jurídico perfeito; </w:t>
      </w:r>
    </w:p>
    <w:p w14:paraId="788C1853" w14:textId="77777777" w:rsidR="007304DE" w:rsidRPr="000D237E" w:rsidRDefault="007304DE" w:rsidP="007304DE">
      <w:pPr>
        <w:pStyle w:val="texto2"/>
      </w:pPr>
      <w:r w:rsidRPr="000D237E">
        <w:t xml:space="preserve">II - </w:t>
      </w:r>
      <w:proofErr w:type="gramStart"/>
      <w:r w:rsidRPr="00646F87">
        <w:t>será</w:t>
      </w:r>
      <w:proofErr w:type="gramEnd"/>
      <w:r w:rsidRPr="000D237E">
        <w:t xml:space="preserve"> calculado de acordo com as regras vigentes no momento do exercício da opção de que trata o § 16 do art. 40 da Constituição Federal; </w:t>
      </w:r>
    </w:p>
    <w:p w14:paraId="318E1E8A" w14:textId="77777777" w:rsidR="007304DE" w:rsidRPr="000D237E" w:rsidRDefault="007304DE" w:rsidP="007304DE">
      <w:pPr>
        <w:pStyle w:val="texto2"/>
      </w:pPr>
      <w:r w:rsidRPr="000D237E">
        <w:t xml:space="preserve">III - será atualizado pelo mesmo índice aplicável ao benefício de aposentadoria ou pensão mantido pelo Regime Geral de Previdência Social; </w:t>
      </w:r>
    </w:p>
    <w:p w14:paraId="34366DAC" w14:textId="77777777" w:rsidR="007304DE" w:rsidRPr="000D237E" w:rsidRDefault="007304DE" w:rsidP="007304DE">
      <w:pPr>
        <w:pStyle w:val="texto2"/>
      </w:pPr>
      <w:r w:rsidRPr="000D237E">
        <w:t xml:space="preserve">IV - </w:t>
      </w:r>
      <w:proofErr w:type="gramStart"/>
      <w:r w:rsidRPr="000D237E">
        <w:t>não</w:t>
      </w:r>
      <w:proofErr w:type="gramEnd"/>
      <w:r w:rsidRPr="000D237E">
        <w:t xml:space="preserve"> está sujeito à incidência de contribuição previdenciária; e </w:t>
      </w:r>
    </w:p>
    <w:p w14:paraId="271A3BA6" w14:textId="77777777" w:rsidR="007304DE" w:rsidRPr="0048219C" w:rsidRDefault="007304DE" w:rsidP="007304DE">
      <w:pPr>
        <w:pStyle w:val="texto2"/>
      </w:pPr>
      <w:r w:rsidRPr="0048219C">
        <w:lastRenderedPageBreak/>
        <w:t xml:space="preserve">V - </w:t>
      </w:r>
      <w:proofErr w:type="gramStart"/>
      <w:r w:rsidRPr="0048219C">
        <w:t>está</w:t>
      </w:r>
      <w:proofErr w:type="gramEnd"/>
      <w:r w:rsidRPr="0048219C">
        <w:t xml:space="preserve"> sujeito à incidência de imposto sobre a renda. </w:t>
      </w:r>
    </w:p>
    <w:p w14:paraId="346F12D1" w14:textId="77777777" w:rsidR="007304DE" w:rsidRPr="0048219C" w:rsidRDefault="007304DE" w:rsidP="007304DE">
      <w:pPr>
        <w:pStyle w:val="texto2"/>
        <w:ind w:firstLine="0"/>
      </w:pPr>
      <w:r w:rsidRPr="0048219C">
        <w:t>..............................................</w:t>
      </w:r>
      <w:proofErr w:type="gramStart"/>
      <w:r w:rsidRPr="0048219C">
        <w:t>”(</w:t>
      </w:r>
      <w:proofErr w:type="gramEnd"/>
      <w:r w:rsidRPr="0048219C">
        <w:t>NR)</w:t>
      </w:r>
    </w:p>
    <w:p w14:paraId="2431A8A8" w14:textId="77777777" w:rsidR="007304DE" w:rsidRPr="0048219C" w:rsidRDefault="007304DE" w:rsidP="007304DE">
      <w:pPr>
        <w:pStyle w:val="texto2"/>
      </w:pPr>
      <w:r w:rsidRPr="0048219C">
        <w:t>“Art. 4º ................................</w:t>
      </w:r>
    </w:p>
    <w:p w14:paraId="032794E7" w14:textId="77777777" w:rsidR="007304DE" w:rsidRPr="0048219C" w:rsidRDefault="007304DE" w:rsidP="007304DE">
      <w:pPr>
        <w:pStyle w:val="texto2"/>
      </w:pPr>
      <w:r w:rsidRPr="0048219C">
        <w:t xml:space="preserve">§ 1º A </w:t>
      </w:r>
      <w:proofErr w:type="spellStart"/>
      <w:r w:rsidRPr="0048219C">
        <w:t>Funpresp-Exe</w:t>
      </w:r>
      <w:proofErr w:type="spellEnd"/>
      <w:r w:rsidRPr="0048219C">
        <w:t xml:space="preserve">, a </w:t>
      </w:r>
      <w:proofErr w:type="spellStart"/>
      <w:r w:rsidRPr="0048219C">
        <w:t>Funpresp-Leg</w:t>
      </w:r>
      <w:proofErr w:type="spellEnd"/>
      <w:r w:rsidRPr="0048219C">
        <w:t xml:space="preserve"> e a </w:t>
      </w:r>
      <w:proofErr w:type="spellStart"/>
      <w:r w:rsidRPr="0048219C">
        <w:t>Funpresp-Jud</w:t>
      </w:r>
      <w:proofErr w:type="spellEnd"/>
      <w:r w:rsidRPr="0048219C">
        <w:t xml:space="preserve">: </w:t>
      </w:r>
    </w:p>
    <w:p w14:paraId="208814F2" w14:textId="77777777" w:rsidR="007304DE" w:rsidRPr="0048219C" w:rsidRDefault="007304DE" w:rsidP="007304DE">
      <w:pPr>
        <w:pStyle w:val="texto2"/>
      </w:pPr>
      <w:r w:rsidRPr="0048219C">
        <w:t xml:space="preserve">I - </w:t>
      </w:r>
      <w:proofErr w:type="gramStart"/>
      <w:r w:rsidRPr="0048219C">
        <w:t>serão</w:t>
      </w:r>
      <w:proofErr w:type="gramEnd"/>
      <w:r w:rsidRPr="0048219C">
        <w:t xml:space="preserve"> estruturadas na forma de fundação, com personalidade jurídica de direito privado; </w:t>
      </w:r>
    </w:p>
    <w:p w14:paraId="1F985625" w14:textId="77777777" w:rsidR="007304DE" w:rsidRPr="0048219C" w:rsidRDefault="007304DE" w:rsidP="007304DE">
      <w:pPr>
        <w:pStyle w:val="texto2"/>
      </w:pPr>
      <w:r w:rsidRPr="0048219C">
        <w:t xml:space="preserve">II - </w:t>
      </w:r>
      <w:proofErr w:type="gramStart"/>
      <w:r w:rsidRPr="0048219C">
        <w:t>gozarão</w:t>
      </w:r>
      <w:proofErr w:type="gramEnd"/>
      <w:r w:rsidRPr="0048219C">
        <w:t xml:space="preserve"> de autonomia administrativa, financeira e gerencial; e </w:t>
      </w:r>
    </w:p>
    <w:p w14:paraId="322D85D6" w14:textId="5F60D9CA" w:rsidR="007304DE" w:rsidRPr="0048219C" w:rsidRDefault="007304DE" w:rsidP="007304DE">
      <w:pPr>
        <w:pStyle w:val="texto2"/>
      </w:pPr>
      <w:r w:rsidRPr="0048219C">
        <w:t>III - terão s</w:t>
      </w:r>
      <w:r w:rsidR="0048219C" w:rsidRPr="0048219C">
        <w:t>ede e foro no Distrito Federal.</w:t>
      </w:r>
    </w:p>
    <w:p w14:paraId="177425A8" w14:textId="77777777" w:rsidR="007304DE" w:rsidRPr="0048219C" w:rsidRDefault="007304DE" w:rsidP="007304DE">
      <w:pPr>
        <w:pStyle w:val="texto2"/>
        <w:ind w:firstLine="0"/>
      </w:pPr>
      <w:r w:rsidRPr="0048219C">
        <w:t>..............................................</w:t>
      </w:r>
      <w:proofErr w:type="gramStart"/>
      <w:r w:rsidRPr="0048219C">
        <w:t>”(</w:t>
      </w:r>
      <w:proofErr w:type="gramEnd"/>
      <w:r w:rsidRPr="0048219C">
        <w:t>NR)</w:t>
      </w:r>
    </w:p>
    <w:p w14:paraId="5DD5595F" w14:textId="77777777" w:rsidR="007304DE" w:rsidRPr="0048219C" w:rsidRDefault="007304DE" w:rsidP="007304DE">
      <w:pPr>
        <w:pStyle w:val="texto2"/>
      </w:pPr>
      <w:r w:rsidRPr="0048219C">
        <w:t>“Art. 5º ................................</w:t>
      </w:r>
    </w:p>
    <w:p w14:paraId="5CD28C51" w14:textId="77777777" w:rsidR="007304DE" w:rsidRPr="0048219C" w:rsidRDefault="007304DE" w:rsidP="007304DE">
      <w:pPr>
        <w:pStyle w:val="texto2"/>
        <w:ind w:firstLine="0"/>
      </w:pPr>
      <w:r w:rsidRPr="0048219C">
        <w:t xml:space="preserve">................................................... </w:t>
      </w:r>
    </w:p>
    <w:p w14:paraId="145DF477" w14:textId="27812152" w:rsidR="007304DE" w:rsidRPr="0048219C" w:rsidRDefault="007304DE" w:rsidP="007304DE">
      <w:pPr>
        <w:pStyle w:val="texto2"/>
      </w:pPr>
      <w:r w:rsidRPr="0048219C">
        <w:t>§ 8º A remuneração e as vantagens de qualquer natu</w:t>
      </w:r>
      <w:r w:rsidR="00646F87">
        <w:t xml:space="preserve">reza dos membros das diretorias </w:t>
      </w:r>
      <w:r w:rsidRPr="0048219C">
        <w:t>executivas das entidades fechadas de previdência complementar serão estabelecidas pelos seus conselhos deliberativos, em valores compatíveis com os níveis prevalecentes no mercado de trabalho para profissionais de graus equivalentes de formação pr</w:t>
      </w:r>
      <w:r w:rsidR="00646F87">
        <w:t>ofissional e de especialização.</w:t>
      </w:r>
    </w:p>
    <w:p w14:paraId="7378486D" w14:textId="77777777" w:rsidR="007304DE" w:rsidRPr="0048219C" w:rsidRDefault="007304DE" w:rsidP="007304DE">
      <w:pPr>
        <w:pStyle w:val="texto2"/>
        <w:ind w:firstLine="0"/>
      </w:pPr>
      <w:r w:rsidRPr="0048219C">
        <w:t>..............................................</w:t>
      </w:r>
      <w:proofErr w:type="gramStart"/>
      <w:r w:rsidRPr="0048219C">
        <w:t>”(</w:t>
      </w:r>
      <w:proofErr w:type="gramEnd"/>
      <w:r w:rsidRPr="0048219C">
        <w:t>NR)</w:t>
      </w:r>
    </w:p>
    <w:p w14:paraId="687F7D93" w14:textId="1BC21ECE" w:rsidR="007304DE" w:rsidRPr="0048219C" w:rsidRDefault="007304DE" w:rsidP="007304DE">
      <w:pPr>
        <w:pStyle w:val="texto2"/>
      </w:pPr>
      <w:r w:rsidRPr="0048219C">
        <w:t>“Art. 8º As entidades fechadas de que trata o art. 4º</w:t>
      </w:r>
      <w:r w:rsidR="00926F3B" w:rsidRPr="0048219C">
        <w:t xml:space="preserve"> desta Lei</w:t>
      </w:r>
      <w:r w:rsidRPr="0048219C">
        <w:t xml:space="preserve">, observado o disposto </w:t>
      </w:r>
      <w:r w:rsidR="00646F87" w:rsidRPr="0048219C">
        <w:t xml:space="preserve">nesta Lei </w:t>
      </w:r>
      <w:r w:rsidR="00646F87">
        <w:t xml:space="preserve">e </w:t>
      </w:r>
      <w:r w:rsidRPr="0048219C">
        <w:t>na</w:t>
      </w:r>
      <w:r w:rsidR="00646F87">
        <w:t>s</w:t>
      </w:r>
      <w:r w:rsidRPr="0048219C">
        <w:t xml:space="preserve"> Lei</w:t>
      </w:r>
      <w:r w:rsidR="00646F87">
        <w:t>s</w:t>
      </w:r>
      <w:r w:rsidRPr="0048219C">
        <w:t xml:space="preserve"> Complementar</w:t>
      </w:r>
      <w:r w:rsidR="00646F87">
        <w:t>es</w:t>
      </w:r>
      <w:r w:rsidRPr="0048219C">
        <w:t xml:space="preserve"> </w:t>
      </w:r>
      <w:proofErr w:type="spellStart"/>
      <w:r w:rsidRPr="0048219C">
        <w:t>nº</w:t>
      </w:r>
      <w:r w:rsidR="00646F87">
        <w:t>s</w:t>
      </w:r>
      <w:proofErr w:type="spellEnd"/>
      <w:r w:rsidRPr="0048219C">
        <w:t xml:space="preserve"> 108, de 29 de maio de 2001, </w:t>
      </w:r>
      <w:r w:rsidR="00646F87">
        <w:t xml:space="preserve">e </w:t>
      </w:r>
      <w:r w:rsidRPr="0048219C">
        <w:t xml:space="preserve">109, de 29 de maio de 2001, submetem-se às </w:t>
      </w:r>
      <w:r w:rsidRPr="0048219C">
        <w:lastRenderedPageBreak/>
        <w:t xml:space="preserve">demais normas de direito público exclusivamente no que se refere à: </w:t>
      </w:r>
    </w:p>
    <w:p w14:paraId="7E015387" w14:textId="736415FA" w:rsidR="007304DE" w:rsidRPr="0048219C" w:rsidRDefault="007304DE" w:rsidP="007304DE">
      <w:pPr>
        <w:pStyle w:val="texto2"/>
      </w:pPr>
      <w:r w:rsidRPr="0048219C">
        <w:t xml:space="preserve">I - </w:t>
      </w:r>
      <w:proofErr w:type="gramStart"/>
      <w:r w:rsidRPr="0048219C">
        <w:t>submissão</w:t>
      </w:r>
      <w:proofErr w:type="gramEnd"/>
      <w:r w:rsidRPr="0048219C">
        <w:t xml:space="preserve"> à legislação federal sobre licitação e contratos administrativos aplicável às empresas públicas e </w:t>
      </w:r>
      <w:r w:rsidR="0048219C" w:rsidRPr="0048219C">
        <w:t xml:space="preserve">às </w:t>
      </w:r>
      <w:r w:rsidRPr="0048219C">
        <w:t>soc</w:t>
      </w:r>
      <w:r w:rsidR="00646F87">
        <w:t>iedades de economia mista;</w:t>
      </w:r>
    </w:p>
    <w:p w14:paraId="13EE6E29" w14:textId="77777777" w:rsidR="007304DE" w:rsidRPr="0048219C" w:rsidRDefault="007304DE" w:rsidP="007304DE">
      <w:pPr>
        <w:pStyle w:val="texto2"/>
        <w:ind w:firstLine="0"/>
      </w:pPr>
      <w:r w:rsidRPr="0048219C">
        <w:t>..............................................</w:t>
      </w:r>
      <w:proofErr w:type="gramStart"/>
      <w:r w:rsidRPr="0048219C">
        <w:t>”(</w:t>
      </w:r>
      <w:proofErr w:type="gramEnd"/>
      <w:r w:rsidRPr="0048219C">
        <w:t>NR)</w:t>
      </w:r>
    </w:p>
    <w:p w14:paraId="3D04E825" w14:textId="77777777" w:rsidR="007304DE" w:rsidRPr="0048219C" w:rsidRDefault="007304DE" w:rsidP="007304DE">
      <w:pPr>
        <w:pStyle w:val="texto2"/>
      </w:pPr>
      <w:r w:rsidRPr="0048219C">
        <w:t>“Art. 11. ...............................</w:t>
      </w:r>
    </w:p>
    <w:p w14:paraId="004AB7B3" w14:textId="77777777" w:rsidR="007304DE" w:rsidRPr="0048219C" w:rsidRDefault="007304DE" w:rsidP="007304DE">
      <w:pPr>
        <w:pStyle w:val="texto2"/>
        <w:ind w:firstLine="0"/>
      </w:pPr>
      <w:r w:rsidRPr="0048219C">
        <w:t xml:space="preserve">................................................... </w:t>
      </w:r>
    </w:p>
    <w:p w14:paraId="4D7602DA" w14:textId="1F343D26" w:rsidR="007304DE" w:rsidRPr="0048219C" w:rsidRDefault="007304DE" w:rsidP="007304DE">
      <w:pPr>
        <w:pStyle w:val="texto2"/>
      </w:pPr>
      <w:r w:rsidRPr="0048219C">
        <w:t xml:space="preserve">§ 3º As transferências referidas no </w:t>
      </w:r>
      <w:r w:rsidRPr="0048219C">
        <w:rPr>
          <w:i/>
        </w:rPr>
        <w:t>caput</w:t>
      </w:r>
      <w:r w:rsidRPr="0048219C">
        <w:t xml:space="preserve"> </w:t>
      </w:r>
      <w:r w:rsidR="00926F3B" w:rsidRPr="0048219C">
        <w:t xml:space="preserve">deste artigo </w:t>
      </w:r>
      <w:r w:rsidRPr="0048219C">
        <w:t>incluirão</w:t>
      </w:r>
      <w:r w:rsidR="00646F87">
        <w:t>:</w:t>
      </w:r>
    </w:p>
    <w:p w14:paraId="43584135" w14:textId="12F6B63F" w:rsidR="007304DE" w:rsidRPr="0048219C" w:rsidRDefault="007304DE" w:rsidP="007304DE">
      <w:pPr>
        <w:pStyle w:val="texto2"/>
      </w:pPr>
      <w:r w:rsidRPr="0048219C">
        <w:t xml:space="preserve">I </w:t>
      </w:r>
      <w:r w:rsidR="0048219C">
        <w:t>–</w:t>
      </w:r>
      <w:r w:rsidRPr="0048219C">
        <w:t xml:space="preserve"> </w:t>
      </w:r>
      <w:proofErr w:type="gramStart"/>
      <w:r w:rsidR="0048219C">
        <w:t>as</w:t>
      </w:r>
      <w:proofErr w:type="gramEnd"/>
      <w:r w:rsidR="0048219C">
        <w:t xml:space="preserve"> </w:t>
      </w:r>
      <w:r w:rsidRPr="0048219C">
        <w:t xml:space="preserve">contratadas pelo servidor para cobertura de </w:t>
      </w:r>
      <w:r w:rsidR="003F046D">
        <w:t>riscos de invalidez ou morte; e</w:t>
      </w:r>
    </w:p>
    <w:p w14:paraId="2BCA7894" w14:textId="24DC54B2" w:rsidR="007304DE" w:rsidRPr="0048219C" w:rsidRDefault="007304DE" w:rsidP="007304DE">
      <w:pPr>
        <w:pStyle w:val="texto2"/>
      </w:pPr>
      <w:r w:rsidRPr="0048219C">
        <w:t xml:space="preserve">II </w:t>
      </w:r>
      <w:r w:rsidR="0048219C">
        <w:t>–</w:t>
      </w:r>
      <w:r w:rsidRPr="0048219C">
        <w:t xml:space="preserve"> </w:t>
      </w:r>
      <w:r w:rsidR="0048219C">
        <w:t xml:space="preserve">as </w:t>
      </w:r>
      <w:r w:rsidRPr="0048219C">
        <w:t>referidas no § 4º do art. 16</w:t>
      </w:r>
      <w:r w:rsidR="00926F3B" w:rsidRPr="0048219C">
        <w:t xml:space="preserve"> desta </w:t>
      </w:r>
      <w:proofErr w:type="gramStart"/>
      <w:r w:rsidR="00926F3B" w:rsidRPr="0048219C">
        <w:t>Lei</w:t>
      </w:r>
      <w:r w:rsidRPr="0048219C">
        <w:t>.”</w:t>
      </w:r>
      <w:proofErr w:type="gramEnd"/>
      <w:r w:rsidRPr="0048219C">
        <w:t>(NR)</w:t>
      </w:r>
    </w:p>
    <w:p w14:paraId="118095F1" w14:textId="77777777" w:rsidR="005E2878" w:rsidRPr="0048219C" w:rsidRDefault="005E2878" w:rsidP="005E2878">
      <w:pPr>
        <w:pStyle w:val="texto1"/>
      </w:pPr>
      <w:r w:rsidRPr="0048219C">
        <w:t xml:space="preserve">Art. 3º A Lei nº 9.250, de 26 de dezembro de 1995, passa a vigorar com as seguintes alterações: </w:t>
      </w:r>
    </w:p>
    <w:p w14:paraId="0D04FFAB" w14:textId="19B6C08C" w:rsidR="005E2878" w:rsidRPr="0048219C" w:rsidRDefault="0048219C" w:rsidP="005E2878">
      <w:pPr>
        <w:pStyle w:val="texto2"/>
      </w:pPr>
      <w:r>
        <w:t>“Art. 4º</w:t>
      </w:r>
      <w:r w:rsidR="005E2878" w:rsidRPr="0048219C">
        <w:t xml:space="preserve"> ................................</w:t>
      </w:r>
    </w:p>
    <w:p w14:paraId="13D0F0AE" w14:textId="77777777" w:rsidR="005E2878" w:rsidRPr="0048219C" w:rsidRDefault="005E2878" w:rsidP="005E2878">
      <w:pPr>
        <w:pStyle w:val="texto2"/>
        <w:ind w:firstLine="0"/>
      </w:pPr>
      <w:r w:rsidRPr="0048219C">
        <w:t xml:space="preserve">................................................... </w:t>
      </w:r>
    </w:p>
    <w:p w14:paraId="51AE0778" w14:textId="0D06C1AB" w:rsidR="005E2878" w:rsidRPr="0048219C" w:rsidRDefault="005E2878" w:rsidP="005E2878">
      <w:pPr>
        <w:pStyle w:val="texto2"/>
      </w:pPr>
      <w:r w:rsidRPr="0048219C">
        <w:t>VII – as contribuições para as entidades fechadas de previdência complementar de que trata o § 15 do art. 40 da Constituição Federal, cujo ônus tenha sido do contribuinte, destinadas a custear benefícios complementares assemelh</w:t>
      </w:r>
      <w:r w:rsidR="003F046D">
        <w:t>ados aos da Previdência Social.</w:t>
      </w:r>
    </w:p>
    <w:p w14:paraId="1C6172A5" w14:textId="77777777" w:rsidR="005E2878" w:rsidRPr="0048219C" w:rsidRDefault="005E2878" w:rsidP="005E2878">
      <w:pPr>
        <w:pStyle w:val="texto2"/>
        <w:ind w:firstLine="0"/>
      </w:pPr>
      <w:r w:rsidRPr="0048219C">
        <w:t>..............................................</w:t>
      </w:r>
      <w:proofErr w:type="gramStart"/>
      <w:r w:rsidRPr="0048219C">
        <w:t>”(</w:t>
      </w:r>
      <w:proofErr w:type="gramEnd"/>
      <w:r w:rsidRPr="0048219C">
        <w:t>NR)</w:t>
      </w:r>
    </w:p>
    <w:p w14:paraId="6177D491" w14:textId="77777777" w:rsidR="005E2878" w:rsidRPr="0048219C" w:rsidRDefault="005E2878" w:rsidP="005E2878">
      <w:pPr>
        <w:pStyle w:val="texto2"/>
      </w:pPr>
      <w:r w:rsidRPr="0048219C">
        <w:t>“Art. 8º ................................</w:t>
      </w:r>
    </w:p>
    <w:p w14:paraId="4D22BA75" w14:textId="77777777" w:rsidR="005E2878" w:rsidRPr="0048219C" w:rsidRDefault="005E2878" w:rsidP="005E2878">
      <w:pPr>
        <w:pStyle w:val="texto2"/>
        <w:ind w:firstLine="0"/>
      </w:pPr>
      <w:r w:rsidRPr="0048219C">
        <w:t xml:space="preserve">................................................... </w:t>
      </w:r>
    </w:p>
    <w:p w14:paraId="4857F70A" w14:textId="181EC3D5" w:rsidR="005E2878" w:rsidRPr="0048219C" w:rsidRDefault="005E2878" w:rsidP="005E2878">
      <w:pPr>
        <w:pStyle w:val="texto2"/>
      </w:pPr>
      <w:r w:rsidRPr="0048219C">
        <w:t>II – ..............</w:t>
      </w:r>
      <w:r w:rsidR="0048219C">
        <w:t>......................</w:t>
      </w:r>
    </w:p>
    <w:p w14:paraId="71AD20FB" w14:textId="77777777" w:rsidR="005E2878" w:rsidRDefault="005E2878" w:rsidP="005E2878">
      <w:pPr>
        <w:pStyle w:val="texto2"/>
        <w:ind w:firstLine="0"/>
      </w:pPr>
      <w:r w:rsidRPr="0048219C">
        <w:t>...................................................</w:t>
      </w:r>
    </w:p>
    <w:p w14:paraId="19D74209" w14:textId="77777777" w:rsidR="005E2878" w:rsidRPr="0048219C" w:rsidRDefault="005E2878" w:rsidP="005E2878">
      <w:pPr>
        <w:pStyle w:val="texto2"/>
      </w:pPr>
      <w:r w:rsidRPr="0048219C">
        <w:lastRenderedPageBreak/>
        <w:t xml:space="preserve">i) às contribuições para as entidades fechadas de previdência complementar de que trata o § 15 do art. 40 da Constituição Federal, cujo ônus tenha sido do contribuinte, destinadas a custear benefícios complementares assemelhados aos da Previdência Social. </w:t>
      </w:r>
    </w:p>
    <w:p w14:paraId="720D08B1" w14:textId="77777777" w:rsidR="005E2878" w:rsidRPr="0048219C" w:rsidRDefault="005E2878" w:rsidP="005E2878">
      <w:pPr>
        <w:pStyle w:val="texto2"/>
        <w:ind w:firstLine="0"/>
      </w:pPr>
      <w:r w:rsidRPr="0048219C">
        <w:t>..............................................</w:t>
      </w:r>
      <w:proofErr w:type="gramStart"/>
      <w:r w:rsidRPr="0048219C">
        <w:t>”(</w:t>
      </w:r>
      <w:proofErr w:type="gramEnd"/>
      <w:r w:rsidRPr="0048219C">
        <w:t>NR)</w:t>
      </w:r>
    </w:p>
    <w:p w14:paraId="79135BB1" w14:textId="3CB5E713" w:rsidR="007304DE" w:rsidRPr="0048219C" w:rsidRDefault="007304DE" w:rsidP="005E2878">
      <w:pPr>
        <w:pStyle w:val="texto1"/>
      </w:pPr>
      <w:r w:rsidRPr="0048219C">
        <w:t xml:space="preserve">Art. </w:t>
      </w:r>
      <w:r w:rsidR="005E2878" w:rsidRPr="0048219C">
        <w:t xml:space="preserve">4º </w:t>
      </w:r>
      <w:r w:rsidRPr="0048219C">
        <w:t>Esta Lei entra em vigor na data de sua publicação.</w:t>
      </w:r>
    </w:p>
    <w:p w14:paraId="76B19CFE" w14:textId="296EAB3B" w:rsidR="00D8792B" w:rsidRPr="005833EB" w:rsidRDefault="00D8792B" w:rsidP="007304DE">
      <w:pPr>
        <w:pStyle w:val="texto1"/>
      </w:pPr>
      <w:r w:rsidRPr="0048219C">
        <w:t>Sala das Sessões, em</w:t>
      </w:r>
      <w:r w:rsidR="0048219C">
        <w:t xml:space="preserve"> 31 de agosto de 2022.</w:t>
      </w:r>
    </w:p>
    <w:p w14:paraId="16E0BAAE" w14:textId="77777777" w:rsidR="00D8792B" w:rsidRPr="005833EB" w:rsidRDefault="00D8792B" w:rsidP="00672B1A">
      <w:pPr>
        <w:pStyle w:val="assinatura"/>
        <w:rPr>
          <w:b w:val="0"/>
        </w:rPr>
      </w:pPr>
    </w:p>
    <w:p w14:paraId="4666692C" w14:textId="77777777" w:rsidR="00D8792B" w:rsidRPr="005833EB" w:rsidRDefault="00D8792B" w:rsidP="00672B1A">
      <w:pPr>
        <w:pStyle w:val="assinatura"/>
        <w:rPr>
          <w:b w:val="0"/>
        </w:rPr>
      </w:pPr>
    </w:p>
    <w:p w14:paraId="61DD8D28" w14:textId="77777777" w:rsidR="00672B1A" w:rsidRPr="005833EB" w:rsidRDefault="00672B1A" w:rsidP="00672B1A">
      <w:pPr>
        <w:pStyle w:val="assinatura"/>
        <w:rPr>
          <w:b w:val="0"/>
        </w:rPr>
      </w:pPr>
    </w:p>
    <w:p w14:paraId="0B7D1F03" w14:textId="04F1F73D" w:rsidR="00D8792B" w:rsidRPr="005833EB" w:rsidRDefault="00676BBF" w:rsidP="00672B1A">
      <w:pPr>
        <w:pStyle w:val="assinatura"/>
        <w:rPr>
          <w:b w:val="0"/>
        </w:rPr>
      </w:pPr>
      <w:r w:rsidRPr="005833EB">
        <w:rPr>
          <w:b w:val="0"/>
        </w:rPr>
        <w:t>Deputado</w:t>
      </w:r>
      <w:r w:rsidR="0048219C">
        <w:rPr>
          <w:b w:val="0"/>
        </w:rPr>
        <w:t xml:space="preserve"> RICARDO BARROS</w:t>
      </w:r>
    </w:p>
    <w:p w14:paraId="67CA9B90" w14:textId="15ABBC6B" w:rsidR="00107C41" w:rsidRPr="0048219C" w:rsidRDefault="00D8792B" w:rsidP="0048219C">
      <w:pPr>
        <w:pStyle w:val="assinatura"/>
        <w:rPr>
          <w:b w:val="0"/>
        </w:rPr>
      </w:pPr>
      <w:r w:rsidRPr="005833EB">
        <w:rPr>
          <w:b w:val="0"/>
        </w:rPr>
        <w:t>Relator</w:t>
      </w:r>
    </w:p>
    <w:sectPr w:rsidR="00107C41" w:rsidRPr="0048219C" w:rsidSect="00AC2A16">
      <w:headerReference w:type="even" r:id="rId7"/>
      <w:headerReference w:type="default" r:id="rId8"/>
      <w:footerReference w:type="even" r:id="rId9"/>
      <w:footerReference w:type="default" r:id="rId10"/>
      <w:headerReference w:type="first" r:id="rId11"/>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958964" w14:textId="77777777" w:rsidR="007854DB" w:rsidRDefault="007854DB">
      <w:r>
        <w:separator/>
      </w:r>
    </w:p>
  </w:endnote>
  <w:endnote w:type="continuationSeparator" w:id="0">
    <w:p w14:paraId="0CDEEA3D" w14:textId="77777777" w:rsidR="007854DB" w:rsidRDefault="00785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AF288A" w14:textId="77777777" w:rsidR="00FB2AC8" w:rsidRDefault="00FB2AC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0B337AF" w14:textId="77777777" w:rsidR="00FB2AC8" w:rsidRDefault="00FB2AC8">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8064C" w14:textId="77777777" w:rsidR="00FB2AC8" w:rsidRDefault="00FB2AC8">
    <w:pPr>
      <w:pStyle w:val="Rodap"/>
      <w:framePr w:wrap="around" w:vAnchor="text" w:hAnchor="margin" w:xAlign="right" w:y="1"/>
      <w:rPr>
        <w:rStyle w:val="Nmerodepgina"/>
      </w:rPr>
    </w:pPr>
  </w:p>
  <w:p w14:paraId="66A688D1" w14:textId="77777777" w:rsidR="00FB2AC8" w:rsidRDefault="00FB2AC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E69A4" w14:textId="77777777" w:rsidR="007854DB" w:rsidRDefault="007854DB">
      <w:r>
        <w:separator/>
      </w:r>
    </w:p>
  </w:footnote>
  <w:footnote w:type="continuationSeparator" w:id="0">
    <w:p w14:paraId="5678D3FD" w14:textId="77777777" w:rsidR="007854DB" w:rsidRDefault="007854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F9D18E" w14:textId="77777777"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1E936E3" w14:textId="77777777" w:rsidR="00FB2AC8" w:rsidRDefault="00FB2AC8">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49649" w14:textId="77777777" w:rsidR="00FB2AC8" w:rsidRDefault="00FB2AC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36C6B">
      <w:rPr>
        <w:rStyle w:val="Nmerodepgina"/>
        <w:noProof/>
      </w:rPr>
      <w:t>2</w:t>
    </w:r>
    <w:r>
      <w:rPr>
        <w:rStyle w:val="Nmerodepgina"/>
      </w:rPr>
      <w:fldChar w:fldCharType="end"/>
    </w:r>
  </w:p>
  <w:p w14:paraId="66164343" w14:textId="77777777" w:rsidR="00FB2AC8" w:rsidRDefault="00AC2A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3AB72D2A" wp14:editId="204C7602">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986430" w14:textId="77777777"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FB2AC8">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74D62E" w14:textId="77777777" w:rsidR="00FB2AC8" w:rsidRDefault="00AC2A16">
    <w:pPr>
      <w:pStyle w:val="Cabealho"/>
    </w:pPr>
    <w:r>
      <w:rPr>
        <w:noProof/>
      </w:rPr>
      <mc:AlternateContent>
        <mc:Choice Requires="wpg">
          <w:drawing>
            <wp:anchor distT="0" distB="0" distL="114300" distR="114300" simplePos="0" relativeHeight="251657216" behindDoc="0" locked="0" layoutInCell="0" allowOverlap="1" wp14:anchorId="3057E4B9" wp14:editId="36EE5750">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A0D453" w14:textId="77777777" w:rsidR="00FB2AC8" w:rsidRDefault="00FB2AC8">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FB2AC8" w:rsidRDefault="00FB2AC8">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16C3E"/>
    <w:rsid w:val="00017FA2"/>
    <w:rsid w:val="00073ED3"/>
    <w:rsid w:val="000D237E"/>
    <w:rsid w:val="000E167D"/>
    <w:rsid w:val="00107C41"/>
    <w:rsid w:val="00174FF2"/>
    <w:rsid w:val="00190618"/>
    <w:rsid w:val="001D1972"/>
    <w:rsid w:val="002529CE"/>
    <w:rsid w:val="002570F6"/>
    <w:rsid w:val="003013AB"/>
    <w:rsid w:val="00311F9C"/>
    <w:rsid w:val="00322339"/>
    <w:rsid w:val="003427B2"/>
    <w:rsid w:val="00350B05"/>
    <w:rsid w:val="003A1DF7"/>
    <w:rsid w:val="003F046D"/>
    <w:rsid w:val="00436C6B"/>
    <w:rsid w:val="00464BD1"/>
    <w:rsid w:val="0048219C"/>
    <w:rsid w:val="00501B6E"/>
    <w:rsid w:val="005107C7"/>
    <w:rsid w:val="00564C1C"/>
    <w:rsid w:val="005833EB"/>
    <w:rsid w:val="00594AA0"/>
    <w:rsid w:val="005B32EA"/>
    <w:rsid w:val="005E2878"/>
    <w:rsid w:val="00602EAA"/>
    <w:rsid w:val="00646F87"/>
    <w:rsid w:val="006657CE"/>
    <w:rsid w:val="00671CDC"/>
    <w:rsid w:val="00672B1A"/>
    <w:rsid w:val="00676BBF"/>
    <w:rsid w:val="00691F9E"/>
    <w:rsid w:val="006C5939"/>
    <w:rsid w:val="006E26DA"/>
    <w:rsid w:val="006F61F9"/>
    <w:rsid w:val="007064DD"/>
    <w:rsid w:val="007304DE"/>
    <w:rsid w:val="00774B0D"/>
    <w:rsid w:val="007821EF"/>
    <w:rsid w:val="00783B38"/>
    <w:rsid w:val="007854DB"/>
    <w:rsid w:val="007A243A"/>
    <w:rsid w:val="007B6AE1"/>
    <w:rsid w:val="007D27BE"/>
    <w:rsid w:val="008B5A03"/>
    <w:rsid w:val="008C102D"/>
    <w:rsid w:val="008D1892"/>
    <w:rsid w:val="00926F3B"/>
    <w:rsid w:val="00952355"/>
    <w:rsid w:val="00973C60"/>
    <w:rsid w:val="009C1046"/>
    <w:rsid w:val="00A21358"/>
    <w:rsid w:val="00A47C7E"/>
    <w:rsid w:val="00A86A23"/>
    <w:rsid w:val="00AA1014"/>
    <w:rsid w:val="00AC2A16"/>
    <w:rsid w:val="00AE71C7"/>
    <w:rsid w:val="00B004FF"/>
    <w:rsid w:val="00B529B7"/>
    <w:rsid w:val="00B8788F"/>
    <w:rsid w:val="00B92EDA"/>
    <w:rsid w:val="00C02185"/>
    <w:rsid w:val="00C21656"/>
    <w:rsid w:val="00C65509"/>
    <w:rsid w:val="00CE30AC"/>
    <w:rsid w:val="00CE7DF3"/>
    <w:rsid w:val="00D2432A"/>
    <w:rsid w:val="00D33A01"/>
    <w:rsid w:val="00D41A10"/>
    <w:rsid w:val="00D8792B"/>
    <w:rsid w:val="00D93EB5"/>
    <w:rsid w:val="00E17934"/>
    <w:rsid w:val="00E67739"/>
    <w:rsid w:val="00E8751C"/>
    <w:rsid w:val="00ED1302"/>
    <w:rsid w:val="00F0106A"/>
    <w:rsid w:val="00F428C1"/>
    <w:rsid w:val="00F607F8"/>
    <w:rsid w:val="00FA1DF3"/>
    <w:rsid w:val="00FB2AC8"/>
    <w:rsid w:val="00FC4C96"/>
    <w:rsid w:val="00FD513D"/>
    <w:rsid w:val="00FF35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FA006A3"/>
  <w15:docId w15:val="{48E2D2FA-5786-4E46-9565-E238AD1FE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8D1892"/>
    <w:pPr>
      <w:spacing w:line="192" w:lineRule="auto"/>
      <w:ind w:left="3538"/>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1214</Words>
  <Characters>6761</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7960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2014-05-26T17:54:00Z</cp:lastPrinted>
  <dcterms:created xsi:type="dcterms:W3CDTF">2022-08-31T16:47:00Z</dcterms:created>
  <dcterms:modified xsi:type="dcterms:W3CDTF">2022-08-31T16:47:00Z</dcterms:modified>
</cp:coreProperties>
</file>