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D7648E">
        <w:t>1.100</w:t>
      </w:r>
      <w:r w:rsidRPr="005833EB">
        <w:t>-</w:t>
      </w:r>
      <w:r w:rsidR="00EB3FCF">
        <w:t>A</w:t>
      </w:r>
      <w:r w:rsidR="008E60F0">
        <w:t>,</w:t>
      </w:r>
      <w:r>
        <w:t xml:space="preserve"> de 20</w:t>
      </w:r>
      <w:r w:rsidR="00D7648E">
        <w:t>22</w:t>
      </w:r>
    </w:p>
    <w:p w:rsidR="004B5F17" w:rsidRDefault="004B5F17" w:rsidP="004B5F17">
      <w:pPr>
        <w:pStyle w:val="texto10"/>
      </w:pPr>
    </w:p>
    <w:p w:rsidR="004B5F17" w:rsidRPr="005833EB" w:rsidRDefault="00D7648E" w:rsidP="00D7648E">
      <w:pPr>
        <w:pStyle w:val="ementa"/>
        <w:ind w:left="3545"/>
      </w:pPr>
      <w:r>
        <w:t>Altera a</w:t>
      </w:r>
      <w:r w:rsidR="008E60F0">
        <w:t>s</w:t>
      </w:r>
      <w:r>
        <w:t xml:space="preserve"> Lei</w:t>
      </w:r>
      <w:r w:rsidR="008E60F0">
        <w:t>s</w:t>
      </w:r>
      <w:r>
        <w:t xml:space="preserve"> </w:t>
      </w:r>
      <w:proofErr w:type="spellStart"/>
      <w:r>
        <w:t>nº</w:t>
      </w:r>
      <w:r w:rsidR="008E60F0">
        <w:t>s</w:t>
      </w:r>
      <w:proofErr w:type="spellEnd"/>
      <w:r>
        <w:t xml:space="preserve"> 9.478, de 6 de agosto de 1997, e 9.718, de 27 de novembro de 1998, para promover ajustes na cobrança da Contribuição para os Programas de Integração Social e de Formação do Patrimônio do Servidor Público (</w:t>
      </w:r>
      <w:r w:rsidR="008E60F0">
        <w:t xml:space="preserve">Contribuição para o </w:t>
      </w:r>
      <w:r>
        <w:t>PIS/Pasep) e da Contribuição para o Financiamento da Seguridade Social (</w:t>
      </w:r>
      <w:proofErr w:type="spellStart"/>
      <w:r>
        <w:t>Cofins</w:t>
      </w:r>
      <w:proofErr w:type="spellEnd"/>
      <w:r>
        <w:t>) incidentes sobre a cadeia de produção e de comercialização de etanol hidratado combustível</w:t>
      </w:r>
      <w:r w:rsidR="000A18AD">
        <w:t xml:space="preserve">; e revoga a Medida Provisória nº </w:t>
      </w:r>
      <w:r w:rsidR="000A18AD" w:rsidRPr="000A18AD">
        <w:t>1</w:t>
      </w:r>
      <w:r w:rsidR="000A18AD">
        <w:t>.069, de 13 de setembro de 2021</w:t>
      </w:r>
      <w:bookmarkStart w:id="0" w:name="_GoBack"/>
      <w:bookmarkEnd w:id="0"/>
      <w:r>
        <w:t>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D7648E" w:rsidRDefault="00D7648E" w:rsidP="00D7648E">
      <w:pPr>
        <w:pStyle w:val="texto1"/>
      </w:pPr>
      <w:r>
        <w:t xml:space="preserve">Art. 1º Esta </w:t>
      </w:r>
      <w:r w:rsidR="00BC6A31">
        <w:t>Lei</w:t>
      </w:r>
      <w:r>
        <w:t xml:space="preserve"> altera a</w:t>
      </w:r>
      <w:r w:rsidR="008E60F0">
        <w:t>s</w:t>
      </w:r>
      <w:r>
        <w:t xml:space="preserve"> Lei</w:t>
      </w:r>
      <w:r w:rsidR="008E60F0">
        <w:t>s</w:t>
      </w:r>
      <w:r>
        <w:t xml:space="preserve"> </w:t>
      </w:r>
      <w:proofErr w:type="spellStart"/>
      <w:r>
        <w:t>nº</w:t>
      </w:r>
      <w:r w:rsidR="008E60F0">
        <w:t>s</w:t>
      </w:r>
      <w:proofErr w:type="spellEnd"/>
      <w:r>
        <w:t xml:space="preserve"> 9.478, de 6 de agosto de 1997, e 9.718, de 27 de novembro de 1998, para promover ajustes na cobrança da Contribuição para os Programas de Integração Social e de Formação do Patrimônio do Servidor Público (</w:t>
      </w:r>
      <w:r w:rsidR="008E60F0">
        <w:t xml:space="preserve">Contribuição para o </w:t>
      </w:r>
      <w:r>
        <w:t>PIS/Pasep) e da Contribuição para o Financiamento da Seguridade Social (</w:t>
      </w:r>
      <w:proofErr w:type="spellStart"/>
      <w:r>
        <w:t>Cofins</w:t>
      </w:r>
      <w:proofErr w:type="spellEnd"/>
      <w:r>
        <w:t>) incidentes sobre a cadeia de produção e de comercialização de etanol hidratado combustível.</w:t>
      </w:r>
    </w:p>
    <w:p w:rsidR="00D7648E" w:rsidRDefault="00D7648E" w:rsidP="00D7648E">
      <w:pPr>
        <w:pStyle w:val="texto1"/>
      </w:pPr>
      <w:r>
        <w:t xml:space="preserve">Art. 2º A Lei nº 9.478, de </w:t>
      </w:r>
      <w:r w:rsidR="008E60F0">
        <w:t xml:space="preserve">6 de agosto de </w:t>
      </w:r>
      <w:r>
        <w:t xml:space="preserve">1997, passa a vigorar </w:t>
      </w:r>
      <w:r w:rsidR="008E60F0">
        <w:t xml:space="preserve">acrescida dos seguintes </w:t>
      </w:r>
      <w:proofErr w:type="spellStart"/>
      <w:r w:rsidR="008E60F0">
        <w:t>arts</w:t>
      </w:r>
      <w:proofErr w:type="spellEnd"/>
      <w:r w:rsidR="00DD7DF4">
        <w:t>.</w:t>
      </w:r>
      <w:r w:rsidR="008E60F0">
        <w:t xml:space="preserve"> 68-E e 68-F</w:t>
      </w:r>
      <w:r>
        <w:t>:</w:t>
      </w:r>
    </w:p>
    <w:p w:rsidR="00D7648E" w:rsidRDefault="00BC6A31" w:rsidP="00AA1B46">
      <w:pPr>
        <w:pStyle w:val="texto2"/>
      </w:pPr>
      <w:r>
        <w:t>“</w:t>
      </w:r>
      <w:r w:rsidR="00D7648E">
        <w:t>Art. 68-E. Sem prejuízo das demais hipóteses previstas na regulação, o agente</w:t>
      </w:r>
      <w:r w:rsidR="00AA1B46">
        <w:t xml:space="preserve"> </w:t>
      </w:r>
      <w:r w:rsidR="00D7648E">
        <w:t>produtor, a empresa comercializadora e o importador de etanol hidratado combustível</w:t>
      </w:r>
      <w:r w:rsidR="00AA1B46">
        <w:t xml:space="preserve"> </w:t>
      </w:r>
      <w:r w:rsidR="00D7648E">
        <w:t>ficam autorizados a comercializá-lo com:</w:t>
      </w:r>
    </w:p>
    <w:p w:rsidR="00D7648E" w:rsidRDefault="00D7648E" w:rsidP="00AA1B46">
      <w:pPr>
        <w:pStyle w:val="texto2"/>
      </w:pPr>
      <w:r>
        <w:t xml:space="preserve">I - </w:t>
      </w:r>
      <w:proofErr w:type="gramStart"/>
      <w:r>
        <w:t>agente</w:t>
      </w:r>
      <w:proofErr w:type="gramEnd"/>
      <w:r>
        <w:t xml:space="preserve"> distribuidor;</w:t>
      </w:r>
    </w:p>
    <w:p w:rsidR="00D7648E" w:rsidRDefault="00D7648E" w:rsidP="00AA1B46">
      <w:pPr>
        <w:pStyle w:val="texto2"/>
      </w:pPr>
      <w:r>
        <w:lastRenderedPageBreak/>
        <w:t xml:space="preserve">II - </w:t>
      </w:r>
      <w:proofErr w:type="gramStart"/>
      <w:r>
        <w:t>revendedor</w:t>
      </w:r>
      <w:proofErr w:type="gramEnd"/>
      <w:r>
        <w:t xml:space="preserve"> varejista de combustíveis;</w:t>
      </w:r>
    </w:p>
    <w:p w:rsidR="00D7648E" w:rsidRDefault="00D7648E" w:rsidP="00AA1B46">
      <w:pPr>
        <w:pStyle w:val="texto2"/>
      </w:pPr>
      <w:r>
        <w:t>III - transportador-revendedor-retalhista; e</w:t>
      </w:r>
    </w:p>
    <w:p w:rsidR="00D7648E" w:rsidRDefault="00D7648E" w:rsidP="00AA1B46">
      <w:pPr>
        <w:pStyle w:val="texto2"/>
      </w:pPr>
      <w:r>
        <w:t xml:space="preserve">IV - </w:t>
      </w:r>
      <w:proofErr w:type="gramStart"/>
      <w:r>
        <w:t>mercado</w:t>
      </w:r>
      <w:proofErr w:type="gramEnd"/>
      <w:r>
        <w:t xml:space="preserve"> externo.</w:t>
      </w:r>
    </w:p>
    <w:p w:rsidR="00D7648E" w:rsidRDefault="00D7648E" w:rsidP="00AA1B46">
      <w:pPr>
        <w:pStyle w:val="texto2"/>
      </w:pPr>
      <w:r>
        <w:t>Parágrafo único. Para fins do disposto neste artigo, a cooperativa de produção</w:t>
      </w:r>
      <w:r w:rsidR="00AA1B46">
        <w:t xml:space="preserve"> </w:t>
      </w:r>
      <w:r>
        <w:t xml:space="preserve">de etanol hidratado combustível </w:t>
      </w:r>
      <w:r w:rsidR="00AA1B46">
        <w:t xml:space="preserve">equipara-se a agente </w:t>
      </w:r>
      <w:proofErr w:type="gramStart"/>
      <w:r w:rsidR="00AA1B46">
        <w:t>produtor.</w:t>
      </w:r>
      <w:r w:rsidR="00BC6A31">
        <w:t>”</w:t>
      </w:r>
      <w:proofErr w:type="gramEnd"/>
    </w:p>
    <w:p w:rsidR="00D7648E" w:rsidRDefault="00BC6A31" w:rsidP="00AA1B46">
      <w:pPr>
        <w:pStyle w:val="texto2"/>
      </w:pPr>
      <w:r>
        <w:t>“</w:t>
      </w:r>
      <w:r w:rsidR="00D7648E">
        <w:t>Art. 68-F. Sem prejuízo das demais hipóteses previstas na regulação, o agente</w:t>
      </w:r>
      <w:r w:rsidR="00AA1B46">
        <w:t xml:space="preserve"> </w:t>
      </w:r>
      <w:r w:rsidR="00D7648E">
        <w:t>revendedor fica autorizado a adquirir e a comercializar etanol hidratado combustível:</w:t>
      </w:r>
    </w:p>
    <w:p w:rsidR="00D7648E" w:rsidRDefault="00D7648E" w:rsidP="00AA1B46">
      <w:pPr>
        <w:pStyle w:val="texto2"/>
      </w:pPr>
      <w:r>
        <w:t xml:space="preserve">I - </w:t>
      </w:r>
      <w:proofErr w:type="gramStart"/>
      <w:r>
        <w:t>do</w:t>
      </w:r>
      <w:proofErr w:type="gramEnd"/>
      <w:r>
        <w:t xml:space="preserve"> agente produtor, da empresa comercializadora ou do importador;</w:t>
      </w:r>
    </w:p>
    <w:p w:rsidR="00D7648E" w:rsidRDefault="00D7648E" w:rsidP="00AA1B46">
      <w:pPr>
        <w:pStyle w:val="texto2"/>
      </w:pPr>
      <w:r>
        <w:t xml:space="preserve">II - </w:t>
      </w:r>
      <w:proofErr w:type="gramStart"/>
      <w:r>
        <w:t>do</w:t>
      </w:r>
      <w:proofErr w:type="gramEnd"/>
      <w:r>
        <w:t xml:space="preserve"> agente distribuidor; e</w:t>
      </w:r>
    </w:p>
    <w:p w:rsidR="00D7648E" w:rsidRDefault="00D7648E" w:rsidP="00AA1B46">
      <w:pPr>
        <w:pStyle w:val="texto2"/>
      </w:pPr>
      <w:r>
        <w:t>III - do transportador-revendedor-retalhista.</w:t>
      </w:r>
    </w:p>
    <w:p w:rsidR="00D7648E" w:rsidRDefault="00D7648E" w:rsidP="00AA1B46">
      <w:pPr>
        <w:pStyle w:val="texto2"/>
      </w:pPr>
      <w:r>
        <w:t>Parágrafo único. Para fins do disposto neste artigo, a cooperativa de produção</w:t>
      </w:r>
      <w:r w:rsidR="00AA1B46">
        <w:t xml:space="preserve"> </w:t>
      </w:r>
      <w:r>
        <w:t xml:space="preserve">de etanol hidratado combustível </w:t>
      </w:r>
      <w:r w:rsidR="00BC6A31">
        <w:t xml:space="preserve">equipara-se a agente </w:t>
      </w:r>
      <w:proofErr w:type="gramStart"/>
      <w:r w:rsidR="00BC6A31">
        <w:t>produtor.”</w:t>
      </w:r>
      <w:proofErr w:type="gramEnd"/>
    </w:p>
    <w:p w:rsidR="00D7648E" w:rsidRDefault="00D7648E" w:rsidP="00D7648E">
      <w:pPr>
        <w:pStyle w:val="texto1"/>
      </w:pPr>
      <w:r>
        <w:t xml:space="preserve">Art. 3º </w:t>
      </w:r>
      <w:r w:rsidR="00DD7DF4">
        <w:t>O art. 5º da</w:t>
      </w:r>
      <w:r>
        <w:t xml:space="preserve"> Lei nº 9.718, de </w:t>
      </w:r>
      <w:r w:rsidR="008E60F0">
        <w:t xml:space="preserve">27 de novembro de </w:t>
      </w:r>
      <w:r>
        <w:t>1998, passa a vigorar com as seguintes</w:t>
      </w:r>
      <w:r w:rsidR="00AA1B46">
        <w:t xml:space="preserve"> </w:t>
      </w:r>
      <w:r>
        <w:t>alterações:</w:t>
      </w:r>
    </w:p>
    <w:p w:rsidR="00D7648E" w:rsidRDefault="00BC6A31" w:rsidP="00AA1B46">
      <w:pPr>
        <w:pStyle w:val="texto2"/>
      </w:pPr>
      <w:r>
        <w:t>“</w:t>
      </w:r>
      <w:r w:rsidR="00D7648E">
        <w:t>Art. 5º ..........</w:t>
      </w:r>
      <w:r w:rsidR="00AA1B46">
        <w:t>.....................</w:t>
      </w:r>
      <w:r w:rsidR="00D7648E">
        <w:t>.</w:t>
      </w:r>
    </w:p>
    <w:p w:rsidR="00D7648E" w:rsidRDefault="00D7648E" w:rsidP="00AA1B46">
      <w:pPr>
        <w:pStyle w:val="texto2"/>
        <w:ind w:firstLine="0"/>
      </w:pPr>
      <w:r>
        <w:t>...................................................</w:t>
      </w:r>
    </w:p>
    <w:p w:rsidR="00D7648E" w:rsidRDefault="00D7648E" w:rsidP="00AA1B46">
      <w:pPr>
        <w:pStyle w:val="texto2"/>
      </w:pPr>
      <w:r>
        <w:t>§ 4º-A Na hipótese de venda efetuada diretamente do produtor ou do importador</w:t>
      </w:r>
      <w:r w:rsidR="00AA1B46">
        <w:t xml:space="preserve"> </w:t>
      </w:r>
      <w:r>
        <w:t xml:space="preserve">para as pessoas jurídicas comerciantes varejistas, a </w:t>
      </w:r>
      <w:r>
        <w:lastRenderedPageBreak/>
        <w:t>alíquota aplicável, conforme o caso,</w:t>
      </w:r>
      <w:r w:rsidR="00AA1B46">
        <w:t xml:space="preserve"> </w:t>
      </w:r>
      <w:r>
        <w:t>será aquela resultante do somatório das alíquotas previstas:</w:t>
      </w:r>
    </w:p>
    <w:p w:rsidR="00D7648E" w:rsidRDefault="00D7648E" w:rsidP="00AA1B46">
      <w:pPr>
        <w:pStyle w:val="texto2"/>
        <w:ind w:firstLine="0"/>
      </w:pPr>
      <w:r>
        <w:t>...................................................</w:t>
      </w:r>
    </w:p>
    <w:p w:rsidR="00D7648E" w:rsidRDefault="00D7648E" w:rsidP="00AA1B46">
      <w:pPr>
        <w:pStyle w:val="texto2"/>
      </w:pPr>
      <w:r>
        <w:t>§ 4º-B .......</w:t>
      </w:r>
      <w:r w:rsidR="00AA1B46">
        <w:t>.....................</w:t>
      </w:r>
      <w:r>
        <w:t>......</w:t>
      </w:r>
    </w:p>
    <w:p w:rsidR="00D7648E" w:rsidRDefault="00D7648E" w:rsidP="00AA1B46">
      <w:pPr>
        <w:pStyle w:val="texto2"/>
        <w:ind w:firstLine="0"/>
      </w:pPr>
      <w:r>
        <w:t>...................................................</w:t>
      </w:r>
    </w:p>
    <w:p w:rsidR="00D7648E" w:rsidRDefault="00D7648E" w:rsidP="00AA1B46">
      <w:pPr>
        <w:pStyle w:val="texto2"/>
      </w:pPr>
      <w:r>
        <w:t xml:space="preserve">II - </w:t>
      </w:r>
      <w:proofErr w:type="gramStart"/>
      <w:r>
        <w:t>de</w:t>
      </w:r>
      <w:proofErr w:type="gramEnd"/>
      <w:r>
        <w:t xml:space="preserve"> as vendas serem efetuadas pelas pessoas jurídicas comerciantes varejistas,</w:t>
      </w:r>
      <w:r w:rsidR="00AA1B46">
        <w:t xml:space="preserve"> </w:t>
      </w:r>
      <w:r>
        <w:t>quando elas efetuarem a importação; e</w:t>
      </w:r>
    </w:p>
    <w:p w:rsidR="00D7648E" w:rsidRDefault="00D7648E" w:rsidP="00AA1B46">
      <w:pPr>
        <w:pStyle w:val="texto2"/>
        <w:ind w:firstLine="0"/>
      </w:pPr>
      <w:r>
        <w:t>...................................................</w:t>
      </w:r>
    </w:p>
    <w:p w:rsidR="00D7648E" w:rsidRDefault="00D7648E" w:rsidP="00AA1B46">
      <w:pPr>
        <w:pStyle w:val="texto2"/>
      </w:pPr>
      <w:r>
        <w:t>§ 4º-D Na hipótese de venda de etanol hidratado combustível efetuada diretamente</w:t>
      </w:r>
      <w:r w:rsidR="00AA1B46">
        <w:t xml:space="preserve"> </w:t>
      </w:r>
      <w:r>
        <w:t>de cooperativa para as pessoas jurídicas comerciantes varejistas:</w:t>
      </w:r>
    </w:p>
    <w:p w:rsidR="00D7648E" w:rsidRDefault="00D7648E" w:rsidP="00AA1B46">
      <w:pPr>
        <w:pStyle w:val="texto2"/>
      </w:pPr>
      <w:r>
        <w:t xml:space="preserve">I - </w:t>
      </w:r>
      <w:proofErr w:type="gramStart"/>
      <w:r>
        <w:t>no</w:t>
      </w:r>
      <w:proofErr w:type="gramEnd"/>
      <w:r>
        <w:t xml:space="preserve"> caso de cooperativa não optante pelo regime especial de que trata o §</w:t>
      </w:r>
      <w:r w:rsidR="00047CA0">
        <w:t xml:space="preserve"> </w:t>
      </w:r>
      <w:r>
        <w:t>4º</w:t>
      </w:r>
      <w:r w:rsidR="00047CA0">
        <w:t xml:space="preserve"> deste artigo</w:t>
      </w:r>
      <w:r>
        <w:t>, o</w:t>
      </w:r>
      <w:r w:rsidR="00A45421">
        <w:t>s</w:t>
      </w:r>
      <w:r>
        <w:t xml:space="preserve"> valor</w:t>
      </w:r>
      <w:r w:rsidR="00A45421">
        <w:t>es</w:t>
      </w:r>
      <w:r>
        <w:t xml:space="preserve"> da Contribuição para o PIS/Pasep e da </w:t>
      </w:r>
      <w:proofErr w:type="spellStart"/>
      <w:r>
        <w:t>Cofins</w:t>
      </w:r>
      <w:proofErr w:type="spellEnd"/>
      <w:r>
        <w:t xml:space="preserve"> devido</w:t>
      </w:r>
      <w:r w:rsidR="00DD7DF4">
        <w:t>s</w:t>
      </w:r>
      <w:r>
        <w:t xml:space="preserve"> ser</w:t>
      </w:r>
      <w:r w:rsidR="00A45421">
        <w:t>ão</w:t>
      </w:r>
      <w:r>
        <w:t xml:space="preserve"> obtido</w:t>
      </w:r>
      <w:r w:rsidR="00A45421">
        <w:t>s</w:t>
      </w:r>
      <w:r>
        <w:t xml:space="preserve"> pelo</w:t>
      </w:r>
      <w:r w:rsidR="00047CA0">
        <w:t xml:space="preserve"> </w:t>
      </w:r>
      <w:r>
        <w:t xml:space="preserve">somatório de </w:t>
      </w:r>
      <w:r w:rsidR="008E60F0">
        <w:t>2 (</w:t>
      </w:r>
      <w:r>
        <w:t>duas</w:t>
      </w:r>
      <w:r w:rsidR="008E60F0">
        <w:t>)</w:t>
      </w:r>
      <w:r>
        <w:t xml:space="preserve"> parcelas, calculadas mediante a aplicação das alíquotas:</w:t>
      </w:r>
    </w:p>
    <w:p w:rsidR="00D7648E" w:rsidRDefault="00D7648E" w:rsidP="00AA1B46">
      <w:pPr>
        <w:pStyle w:val="texto2"/>
      </w:pPr>
      <w:r>
        <w:t xml:space="preserve">a) de que trata o inciso I do </w:t>
      </w:r>
      <w:r w:rsidRPr="00047CA0">
        <w:rPr>
          <w:i/>
        </w:rPr>
        <w:t>caput</w:t>
      </w:r>
      <w:r>
        <w:t xml:space="preserve"> </w:t>
      </w:r>
      <w:r w:rsidR="008E60F0">
        <w:t xml:space="preserve">deste artigo </w:t>
      </w:r>
      <w:r>
        <w:t>sobre a receita auferida na venda de etanol</w:t>
      </w:r>
      <w:r w:rsidR="00047CA0">
        <w:t xml:space="preserve"> </w:t>
      </w:r>
      <w:r>
        <w:t xml:space="preserve">hidratado combustível, </w:t>
      </w:r>
      <w:r w:rsidRPr="00507DAE">
        <w:t>respectivamente</w:t>
      </w:r>
      <w:r>
        <w:t>; e</w:t>
      </w:r>
    </w:p>
    <w:p w:rsidR="00D7648E" w:rsidRDefault="00D7648E" w:rsidP="00AA1B46">
      <w:pPr>
        <w:pStyle w:val="texto2"/>
      </w:pPr>
      <w:r>
        <w:t>b) de R$ 19,81 (dezenove reais e oitenta e um centavos) e de R$ 91,10 (noventa</w:t>
      </w:r>
      <w:r w:rsidR="00047CA0">
        <w:t xml:space="preserve"> </w:t>
      </w:r>
      <w:r>
        <w:t>e um reais e dez centavos) por metro cúbico de etanol hidratado combustível,</w:t>
      </w:r>
      <w:r w:rsidR="00047CA0">
        <w:t xml:space="preserve"> </w:t>
      </w:r>
      <w:r>
        <w:t>respectivamente; e</w:t>
      </w:r>
    </w:p>
    <w:p w:rsidR="00D7648E" w:rsidRDefault="00D7648E" w:rsidP="00AA1B46">
      <w:pPr>
        <w:pStyle w:val="texto2"/>
      </w:pPr>
      <w:r>
        <w:t xml:space="preserve">II - </w:t>
      </w:r>
      <w:proofErr w:type="gramStart"/>
      <w:r>
        <w:t>no</w:t>
      </w:r>
      <w:proofErr w:type="gramEnd"/>
      <w:r>
        <w:t xml:space="preserve"> caso de cooperativa optante pelo regime especial de que trata o § 4º</w:t>
      </w:r>
      <w:r w:rsidR="00047CA0">
        <w:t xml:space="preserve"> deste artigo</w:t>
      </w:r>
      <w:r>
        <w:t>,</w:t>
      </w:r>
      <w:r w:rsidR="00047CA0">
        <w:t xml:space="preserve"> </w:t>
      </w:r>
      <w:r>
        <w:lastRenderedPageBreak/>
        <w:t>será aplicado o disposto no inciso II do § 4º-A</w:t>
      </w:r>
      <w:r w:rsidR="00047CA0">
        <w:t xml:space="preserve"> deste artigo</w:t>
      </w:r>
      <w:r>
        <w:t>.</w:t>
      </w:r>
    </w:p>
    <w:p w:rsidR="00D7648E" w:rsidRDefault="00D7648E" w:rsidP="00047CA0">
      <w:pPr>
        <w:pStyle w:val="texto2"/>
        <w:ind w:firstLine="0"/>
      </w:pPr>
      <w:r>
        <w:t>...................................................</w:t>
      </w:r>
    </w:p>
    <w:p w:rsidR="00D7648E" w:rsidRDefault="00D7648E" w:rsidP="00AA1B46">
      <w:pPr>
        <w:pStyle w:val="texto2"/>
      </w:pPr>
      <w:r>
        <w:t>§ 2</w:t>
      </w:r>
      <w:r w:rsidR="008E60F0">
        <w:t>1</w:t>
      </w:r>
      <w:r>
        <w:t>. O transportador-revendedor-retalhista fica sujeito às disposições da</w:t>
      </w:r>
      <w:r w:rsidR="00047CA0">
        <w:t xml:space="preserve"> </w:t>
      </w:r>
      <w:r>
        <w:t xml:space="preserve">legislação da Contribuição para o PIS/Pasep e da </w:t>
      </w:r>
      <w:proofErr w:type="spellStart"/>
      <w:r>
        <w:t>Cofins</w:t>
      </w:r>
      <w:proofErr w:type="spellEnd"/>
      <w:r>
        <w:t xml:space="preserve"> aplicáveis à pessoa jurídica</w:t>
      </w:r>
      <w:r w:rsidR="00047CA0">
        <w:t xml:space="preserve"> </w:t>
      </w:r>
      <w:r w:rsidR="00BC6A31">
        <w:t xml:space="preserve">comerciante </w:t>
      </w:r>
      <w:proofErr w:type="gramStart"/>
      <w:r w:rsidR="00BC6A31">
        <w:t>varejista.”</w:t>
      </w:r>
      <w:proofErr w:type="gramEnd"/>
      <w:r>
        <w:t>(NR)</w:t>
      </w:r>
    </w:p>
    <w:p w:rsidR="00D7648E" w:rsidRDefault="00D7648E" w:rsidP="00D7648E">
      <w:pPr>
        <w:pStyle w:val="texto1"/>
      </w:pPr>
      <w:r>
        <w:t>Art. 4º Fica revogada a Medida Provisória nº 1.069, de 13 de setembro de 2021.</w:t>
      </w:r>
    </w:p>
    <w:p w:rsidR="00D7648E" w:rsidRDefault="00D7648E" w:rsidP="00D7648E">
      <w:pPr>
        <w:pStyle w:val="texto1"/>
      </w:pPr>
      <w:r>
        <w:t>Art. 5º Esta Lei 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EB3FCF">
        <w:t>1º de junho de 2022.</w:t>
      </w:r>
    </w:p>
    <w:p w:rsidR="00D8792B" w:rsidRPr="005833EB" w:rsidRDefault="00D8792B" w:rsidP="00507DAE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EB3FCF">
        <w:rPr>
          <w:b w:val="0"/>
        </w:rPr>
        <w:t xml:space="preserve"> VINICIUS CARVALHO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36290A" w:rsidRDefault="0036290A" w:rsidP="000256FA">
      <w:pPr>
        <w:pStyle w:val="texto2"/>
        <w:ind w:left="0" w:firstLine="0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0A18AD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256FA"/>
    <w:rsid w:val="00047CA0"/>
    <w:rsid w:val="00073ED3"/>
    <w:rsid w:val="000A18AD"/>
    <w:rsid w:val="000E167D"/>
    <w:rsid w:val="00107C41"/>
    <w:rsid w:val="001236CC"/>
    <w:rsid w:val="0014537B"/>
    <w:rsid w:val="00190618"/>
    <w:rsid w:val="002010D1"/>
    <w:rsid w:val="002529CE"/>
    <w:rsid w:val="002570F6"/>
    <w:rsid w:val="002F2779"/>
    <w:rsid w:val="002F3E6F"/>
    <w:rsid w:val="003013AB"/>
    <w:rsid w:val="00311F9C"/>
    <w:rsid w:val="003427B2"/>
    <w:rsid w:val="00350B05"/>
    <w:rsid w:val="0036290A"/>
    <w:rsid w:val="0037699B"/>
    <w:rsid w:val="003A1DF7"/>
    <w:rsid w:val="004147CF"/>
    <w:rsid w:val="0043215D"/>
    <w:rsid w:val="00464BD1"/>
    <w:rsid w:val="004A3BC7"/>
    <w:rsid w:val="004A592A"/>
    <w:rsid w:val="004B5F17"/>
    <w:rsid w:val="00507DAE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25EB3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6F20BA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8E60F0"/>
    <w:rsid w:val="00910C29"/>
    <w:rsid w:val="00943EBE"/>
    <w:rsid w:val="00973C60"/>
    <w:rsid w:val="009C1046"/>
    <w:rsid w:val="009C3050"/>
    <w:rsid w:val="00A21358"/>
    <w:rsid w:val="00A45421"/>
    <w:rsid w:val="00A47C7E"/>
    <w:rsid w:val="00A86A23"/>
    <w:rsid w:val="00AA1014"/>
    <w:rsid w:val="00AA1B46"/>
    <w:rsid w:val="00AC2A16"/>
    <w:rsid w:val="00AE71C7"/>
    <w:rsid w:val="00B004FF"/>
    <w:rsid w:val="00B8788F"/>
    <w:rsid w:val="00BC6A31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7648E"/>
    <w:rsid w:val="00D8792B"/>
    <w:rsid w:val="00DD7DF4"/>
    <w:rsid w:val="00E148A0"/>
    <w:rsid w:val="00E17934"/>
    <w:rsid w:val="00E45EDB"/>
    <w:rsid w:val="00E67739"/>
    <w:rsid w:val="00E83563"/>
    <w:rsid w:val="00E8751C"/>
    <w:rsid w:val="00EB3FCF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23C2B-07AB-42BD-B654-86C859E8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611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8</cp:revision>
  <cp:lastPrinted>2016-03-28T14:11:00Z</cp:lastPrinted>
  <dcterms:created xsi:type="dcterms:W3CDTF">2022-06-01T21:35:00Z</dcterms:created>
  <dcterms:modified xsi:type="dcterms:W3CDTF">2022-06-02T18:00:00Z</dcterms:modified>
</cp:coreProperties>
</file>