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CB78A8" w:rsidRDefault="00863863" w:rsidP="00863863">
      <w:pPr>
        <w:pStyle w:val="cabea"/>
      </w:pPr>
      <w:r w:rsidRPr="00CB78A8">
        <w:t xml:space="preserve">projeto de lei nº </w:t>
      </w:r>
      <w:r w:rsidR="005D1FB6">
        <w:t>3</w:t>
      </w:r>
      <w:r w:rsidR="0077455A">
        <w:t>.</w:t>
      </w:r>
      <w:r w:rsidR="005D1FB6">
        <w:t>930</w:t>
      </w:r>
      <w:r w:rsidRPr="00CB78A8">
        <w:t>-</w:t>
      </w:r>
      <w:r w:rsidR="00E0770C">
        <w:t>A</w:t>
      </w:r>
      <w:r w:rsidRPr="00CB78A8">
        <w:t xml:space="preserve"> de 20</w:t>
      </w:r>
      <w:r w:rsidR="00BE7484">
        <w:t>2</w:t>
      </w:r>
      <w:r w:rsidR="005D1FB6">
        <w:t>1</w:t>
      </w:r>
    </w:p>
    <w:p w:rsidR="00863863" w:rsidRDefault="00863863" w:rsidP="00863863">
      <w:pPr>
        <w:pStyle w:val="texto10"/>
      </w:pPr>
    </w:p>
    <w:p w:rsidR="00863863" w:rsidRDefault="005D1FB6" w:rsidP="00863863">
      <w:pPr>
        <w:pStyle w:val="ementa"/>
      </w:pPr>
      <w:r w:rsidRPr="005D1FB6">
        <w:t xml:space="preserve">Institui o </w:t>
      </w:r>
      <w:proofErr w:type="spellStart"/>
      <w:r w:rsidRPr="005D1FB6">
        <w:t>Novembrinho</w:t>
      </w:r>
      <w:proofErr w:type="spellEnd"/>
      <w:r w:rsidRPr="005D1FB6">
        <w:t xml:space="preserve"> Azul, a ser realizado </w:t>
      </w:r>
      <w:r w:rsidR="00E0770C">
        <w:t xml:space="preserve">no mês de </w:t>
      </w:r>
      <w:r w:rsidRPr="005D1FB6">
        <w:t>novembro.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5D1FB6" w:rsidRDefault="005D1FB6" w:rsidP="005D1FB6">
      <w:pPr>
        <w:pStyle w:val="texto1"/>
      </w:pPr>
      <w:r>
        <w:t xml:space="preserve">Art. 1º Fica instituído o </w:t>
      </w:r>
      <w:proofErr w:type="spellStart"/>
      <w:r>
        <w:t>Novembrinho</w:t>
      </w:r>
      <w:proofErr w:type="spellEnd"/>
      <w:r>
        <w:t xml:space="preserve"> Azul</w:t>
      </w:r>
      <w:r w:rsidR="00E43B7E">
        <w:t>, a ser realizado, anualmente,</w:t>
      </w:r>
      <w:r>
        <w:t xml:space="preserve"> </w:t>
      </w:r>
      <w:r w:rsidR="00E0770C">
        <w:t xml:space="preserve">no mês de </w:t>
      </w:r>
      <w:r>
        <w:t>novembro, por meio de ações que tenham como objetivo:</w:t>
      </w:r>
    </w:p>
    <w:p w:rsidR="005D1FB6" w:rsidRDefault="005D1FB6" w:rsidP="005D1FB6">
      <w:pPr>
        <w:pStyle w:val="texto1"/>
      </w:pPr>
      <w:r>
        <w:t xml:space="preserve">I – </w:t>
      </w:r>
      <w:proofErr w:type="gramStart"/>
      <w:r>
        <w:t>a</w:t>
      </w:r>
      <w:proofErr w:type="gramEnd"/>
      <w:r>
        <w:t xml:space="preserve"> promoção da discussão de especialistas acerca das medidas de prevenção</w:t>
      </w:r>
      <w:r w:rsidR="00E0770C">
        <w:t>,</w:t>
      </w:r>
      <w:r>
        <w:t xml:space="preserve"> para meninos de até 15 (quinze) anos</w:t>
      </w:r>
      <w:r w:rsidR="00E0770C">
        <w:t>,</w:t>
      </w:r>
      <w:r>
        <w:t xml:space="preserve"> </w:t>
      </w:r>
      <w:r w:rsidRPr="00E0770C">
        <w:t>de condições</w:t>
      </w:r>
      <w:r>
        <w:t xml:space="preserve"> que sejam fatores de risco de doenças na vida adulta, nos termos de regulamento</w:t>
      </w:r>
      <w:r w:rsidR="00E0770C">
        <w:t>;</w:t>
      </w:r>
    </w:p>
    <w:p w:rsidR="005D1FB6" w:rsidRDefault="005D1FB6" w:rsidP="005D1FB6">
      <w:pPr>
        <w:pStyle w:val="texto1"/>
      </w:pPr>
      <w:r>
        <w:t xml:space="preserve">II – </w:t>
      </w:r>
      <w:proofErr w:type="gramStart"/>
      <w:r>
        <w:t>a</w:t>
      </w:r>
      <w:proofErr w:type="gramEnd"/>
      <w:r>
        <w:t xml:space="preserve"> realização de campanhas de conscientização, com distribuição de material informativo, sobre a importância de:</w:t>
      </w:r>
    </w:p>
    <w:p w:rsidR="005D1FB6" w:rsidRDefault="005D1FB6" w:rsidP="005D1FB6">
      <w:pPr>
        <w:pStyle w:val="texto1"/>
      </w:pPr>
      <w:r>
        <w:t>a) investigação de quadros de dor testicular e do aumento de volume escrotal;</w:t>
      </w:r>
    </w:p>
    <w:p w:rsidR="00891252" w:rsidRPr="009E55C6" w:rsidRDefault="005D1FB6" w:rsidP="00891252">
      <w:pPr>
        <w:pStyle w:val="texto1"/>
      </w:pPr>
      <w:r>
        <w:t xml:space="preserve">b) vacina contra o </w:t>
      </w:r>
      <w:proofErr w:type="spellStart"/>
      <w:r w:rsidR="005743ED">
        <w:t>p</w:t>
      </w:r>
      <w:r w:rsidR="009E00BC">
        <w:t>apilomav</w:t>
      </w:r>
      <w:r w:rsidR="005743ED">
        <w:t>írus</w:t>
      </w:r>
      <w:proofErr w:type="spellEnd"/>
      <w:r w:rsidR="005743ED">
        <w:t xml:space="preserve"> h</w:t>
      </w:r>
      <w:r w:rsidR="00E43B7E">
        <w:t>umano (</w:t>
      </w:r>
      <w:proofErr w:type="spellStart"/>
      <w:r w:rsidR="009E00BC" w:rsidRPr="009E00BC">
        <w:rPr>
          <w:i/>
        </w:rPr>
        <w:t>Human</w:t>
      </w:r>
      <w:proofErr w:type="spellEnd"/>
      <w:r w:rsidR="009E00BC" w:rsidRPr="009E00BC">
        <w:rPr>
          <w:i/>
        </w:rPr>
        <w:t xml:space="preserve"> </w:t>
      </w:r>
      <w:proofErr w:type="spellStart"/>
      <w:r w:rsidR="009E00BC" w:rsidRPr="009E00BC">
        <w:rPr>
          <w:i/>
        </w:rPr>
        <w:t>Papil</w:t>
      </w:r>
      <w:r w:rsidR="009E00BC">
        <w:rPr>
          <w:i/>
        </w:rPr>
        <w:t>lomav</w:t>
      </w:r>
      <w:r w:rsidR="009E00BC" w:rsidRPr="009E00BC">
        <w:rPr>
          <w:i/>
        </w:rPr>
        <w:t>irus</w:t>
      </w:r>
      <w:proofErr w:type="spellEnd"/>
      <w:r w:rsidR="009E00BC">
        <w:t xml:space="preserve"> - </w:t>
      </w:r>
      <w:r>
        <w:t>HPV</w:t>
      </w:r>
      <w:r w:rsidR="00E43B7E">
        <w:t>)</w:t>
      </w:r>
      <w:r w:rsidR="009E00BC">
        <w:t>;</w:t>
      </w:r>
    </w:p>
    <w:p w:rsidR="005D1FB6" w:rsidRDefault="005D1FB6" w:rsidP="005D1FB6">
      <w:pPr>
        <w:pStyle w:val="texto1"/>
      </w:pPr>
      <w:r>
        <w:t>c) diagnóstico e tratamento precoces de condições que sejam fatores de risco para doenças na vida adulta, nos termos de regulamento</w:t>
      </w:r>
      <w:r w:rsidR="00E0770C">
        <w:t>;</w:t>
      </w:r>
    </w:p>
    <w:p w:rsidR="005D1FB6" w:rsidRDefault="005D1FB6" w:rsidP="005D1FB6">
      <w:pPr>
        <w:pStyle w:val="texto1"/>
      </w:pPr>
      <w:r>
        <w:t>III – a capacitação dos gestores locais do Sistema Único de Saúde</w:t>
      </w:r>
      <w:r w:rsidR="00E0770C">
        <w:t xml:space="preserve"> (SUS)</w:t>
      </w:r>
      <w:r>
        <w:t xml:space="preserve"> acerca da importância da eficiente disponibilização a meninos de até 15 (quinze) anos de serviços e procedimentos ligados à prevenção de condições que sejam fatores de risco para doenças na vida adulta;</w:t>
      </w:r>
    </w:p>
    <w:p w:rsidR="005D1FB6" w:rsidRDefault="005D1FB6" w:rsidP="005D1FB6">
      <w:pPr>
        <w:pStyle w:val="texto1"/>
      </w:pPr>
      <w:r>
        <w:lastRenderedPageBreak/>
        <w:t xml:space="preserve">IV – </w:t>
      </w:r>
      <w:proofErr w:type="gramStart"/>
      <w:r>
        <w:t>a formação e a capacitação</w:t>
      </w:r>
      <w:proofErr w:type="gramEnd"/>
      <w:r>
        <w:t xml:space="preserve"> contínuas dos recursos humanos em saúde que lidam com meninos de até 15 </w:t>
      </w:r>
      <w:r w:rsidR="00891252">
        <w:t xml:space="preserve">(quinze) </w:t>
      </w:r>
      <w:r>
        <w:t>anos.</w:t>
      </w:r>
    </w:p>
    <w:p w:rsidR="005D1FB6" w:rsidRDefault="005D1FB6" w:rsidP="005D1FB6">
      <w:pPr>
        <w:pStyle w:val="texto1"/>
      </w:pPr>
      <w:r>
        <w:t>Art. 2º Esta Lei entra em vigor na data de sua publicação.</w:t>
      </w:r>
    </w:p>
    <w:p w:rsidR="000659C9" w:rsidRPr="00BE7484" w:rsidRDefault="000659C9" w:rsidP="005D1FB6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E0770C">
        <w:rPr>
          <w:color w:val="000000"/>
        </w:rPr>
        <w:t xml:space="preserve"> 1</w:t>
      </w:r>
      <w:r w:rsidR="00835763">
        <w:rPr>
          <w:color w:val="000000"/>
        </w:rPr>
        <w:t>2</w:t>
      </w:r>
      <w:bookmarkStart w:id="0" w:name="_GoBack"/>
      <w:bookmarkEnd w:id="0"/>
      <w:r w:rsidR="00E0770C">
        <w:rPr>
          <w:color w:val="000000"/>
        </w:rPr>
        <w:t xml:space="preserve"> de maio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E0770C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>
        <w:rPr>
          <w:szCs w:val="24"/>
        </w:rPr>
        <w:t>a</w:t>
      </w:r>
      <w:r w:rsidRPr="00F25CB9">
        <w:rPr>
          <w:szCs w:val="24"/>
        </w:rPr>
        <w:t xml:space="preserve"> </w:t>
      </w:r>
      <w:r>
        <w:rPr>
          <w:szCs w:val="24"/>
        </w:rPr>
        <w:t>TEREZA NELMA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E0770C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3576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5430D"/>
    <w:rsid w:val="002A1DD8"/>
    <w:rsid w:val="00404CA2"/>
    <w:rsid w:val="00412B8D"/>
    <w:rsid w:val="004F43ED"/>
    <w:rsid w:val="00525AB7"/>
    <w:rsid w:val="005743ED"/>
    <w:rsid w:val="005D1FB6"/>
    <w:rsid w:val="005F03AC"/>
    <w:rsid w:val="00602E48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835763"/>
    <w:rsid w:val="00863863"/>
    <w:rsid w:val="00891252"/>
    <w:rsid w:val="0097659B"/>
    <w:rsid w:val="009E00BC"/>
    <w:rsid w:val="00AA74D0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0770C"/>
    <w:rsid w:val="00E10C16"/>
    <w:rsid w:val="00E31C64"/>
    <w:rsid w:val="00E42D0A"/>
    <w:rsid w:val="00E43B7E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4</cp:revision>
  <cp:lastPrinted>2013-07-10T13:15:00Z</cp:lastPrinted>
  <dcterms:created xsi:type="dcterms:W3CDTF">2022-05-11T19:21:00Z</dcterms:created>
  <dcterms:modified xsi:type="dcterms:W3CDTF">2022-05-12T12:08:00Z</dcterms:modified>
</cp:coreProperties>
</file>