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0A54C9" w:rsidRDefault="00863863" w:rsidP="00863863">
      <w:pPr>
        <w:pStyle w:val="cabea"/>
      </w:pPr>
      <w:r w:rsidRPr="00CB78A8">
        <w:t xml:space="preserve">projeto de lei </w:t>
      </w:r>
      <w:r w:rsidRPr="000A54C9">
        <w:t xml:space="preserve">nº </w:t>
      </w:r>
      <w:r w:rsidR="00DB5546" w:rsidRPr="000A54C9">
        <w:t>8</w:t>
      </w:r>
      <w:r w:rsidR="0077455A" w:rsidRPr="000A54C9">
        <w:t>.</w:t>
      </w:r>
      <w:r w:rsidR="00DB5546" w:rsidRPr="000A54C9">
        <w:t>518</w:t>
      </w:r>
      <w:r w:rsidRPr="000A54C9">
        <w:t>-</w:t>
      </w:r>
      <w:r w:rsidR="0006285D" w:rsidRPr="000A54C9">
        <w:t>d</w:t>
      </w:r>
      <w:r w:rsidRPr="000A54C9">
        <w:t xml:space="preserve"> de 20</w:t>
      </w:r>
      <w:r w:rsidR="00DB5546" w:rsidRPr="000A54C9">
        <w:t>17</w:t>
      </w:r>
    </w:p>
    <w:p w:rsidR="00863863" w:rsidRPr="000A54C9" w:rsidRDefault="00863863" w:rsidP="00863863">
      <w:pPr>
        <w:pStyle w:val="texto10"/>
      </w:pPr>
    </w:p>
    <w:p w:rsidR="00863863" w:rsidRPr="000A54C9" w:rsidRDefault="00DB5546" w:rsidP="00863863">
      <w:pPr>
        <w:pStyle w:val="ementa"/>
      </w:pPr>
      <w:r w:rsidRPr="000A54C9">
        <w:t>Altera a Lei nº 13.116, de 20 de abril de 2015, para autorizar a instalação de infraestrutura de telecomunicações, nos termos do requerimento de instalação, em caso de não manifestação do órgão competente no prazo legalmente estabelecido.</w:t>
      </w:r>
    </w:p>
    <w:p w:rsidR="0006285D" w:rsidRPr="000A54C9" w:rsidRDefault="0006285D" w:rsidP="00863863">
      <w:pPr>
        <w:pStyle w:val="texto1"/>
      </w:pPr>
    </w:p>
    <w:p w:rsidR="00863863" w:rsidRPr="000A54C9" w:rsidRDefault="000A54C9" w:rsidP="00863863">
      <w:pPr>
        <w:pStyle w:val="texto1"/>
      </w:pPr>
      <w:r>
        <w:t>O CONGRESSO NACIONAL decreta:</w:t>
      </w:r>
    </w:p>
    <w:p w:rsidR="000659C9" w:rsidRPr="000A54C9" w:rsidRDefault="000659C9" w:rsidP="002A1DD8">
      <w:pPr>
        <w:pStyle w:val="texto1"/>
        <w:rPr>
          <w:color w:val="000000"/>
        </w:rPr>
      </w:pPr>
    </w:p>
    <w:p w:rsidR="00DB5546" w:rsidRPr="000A54C9" w:rsidRDefault="00DB5546" w:rsidP="00DB5546">
      <w:pPr>
        <w:pStyle w:val="texto1"/>
      </w:pPr>
      <w:r w:rsidRPr="000A54C9">
        <w:t xml:space="preserve">Art. 1º Esta Lei altera a Lei nº 13.116, de 20 de abril de 2015, </w:t>
      </w:r>
      <w:r>
        <w:t xml:space="preserve">para autorizar a instalação de infraestrutura de telecomunicações, nos termos do requerimento de instalação, em caso de não manifestação do órgão competente no prazo </w:t>
      </w:r>
      <w:r w:rsidRPr="000A54C9">
        <w:t>legalmente estabelecido.</w:t>
      </w:r>
    </w:p>
    <w:p w:rsidR="00DB5546" w:rsidRDefault="00DB5546" w:rsidP="00DB5546">
      <w:pPr>
        <w:pStyle w:val="texto1"/>
      </w:pPr>
      <w:r w:rsidRPr="000A54C9">
        <w:t xml:space="preserve">Art. 2º </w:t>
      </w:r>
      <w:r w:rsidR="0043044D" w:rsidRPr="000A54C9">
        <w:t>O</w:t>
      </w:r>
      <w:r w:rsidRPr="000A54C9">
        <w:t xml:space="preserve"> art. 7º da Lei nº 13.116, de 20 de abril de 2015, </w:t>
      </w:r>
      <w:r w:rsidR="0043044D" w:rsidRPr="000A54C9">
        <w:t>passa a vigorar acrescido d</w:t>
      </w:r>
      <w:r w:rsidRPr="000A54C9">
        <w:t>os seguintes §§ 11</w:t>
      </w:r>
      <w:r w:rsidR="0043044D" w:rsidRPr="000A54C9">
        <w:t>, 12, 13 e</w:t>
      </w:r>
      <w:r w:rsidR="00704054" w:rsidRPr="000A54C9">
        <w:t xml:space="preserve"> 14</w:t>
      </w:r>
      <w:r w:rsidRPr="000A54C9">
        <w:t>:</w:t>
      </w:r>
    </w:p>
    <w:p w:rsidR="00DB5546" w:rsidRPr="000A54C9" w:rsidRDefault="00DB5546" w:rsidP="00DB5546">
      <w:pPr>
        <w:pStyle w:val="texto2"/>
      </w:pPr>
      <w:r w:rsidRPr="000A54C9">
        <w:t>“Art. 7º ................................</w:t>
      </w:r>
    </w:p>
    <w:p w:rsidR="00DB5546" w:rsidRPr="000A54C9" w:rsidRDefault="00DB5546" w:rsidP="00DB5546">
      <w:pPr>
        <w:pStyle w:val="texto2"/>
        <w:ind w:firstLine="0"/>
      </w:pPr>
      <w:r w:rsidRPr="000A54C9">
        <w:t>...................................................</w:t>
      </w:r>
    </w:p>
    <w:p w:rsidR="00DB5546" w:rsidRPr="000A54C9" w:rsidRDefault="00DB5546" w:rsidP="00DB5546">
      <w:pPr>
        <w:pStyle w:val="texto2"/>
      </w:pPr>
      <w:r w:rsidRPr="000A54C9">
        <w:t>§ 11. Caso o prazo mencionado no § 1º deste artigo tenha decorrido sem decisão do órgão ou entidade competente</w:t>
      </w:r>
      <w:r w:rsidRPr="00220A64">
        <w:t>, a</w:t>
      </w:r>
      <w:r w:rsidRPr="000A54C9">
        <w:t xml:space="preserve"> requerente ficará autorizada a realizar a instalação em conformidade com as condições estipuladas no requerimento</w:t>
      </w:r>
      <w:r w:rsidR="0006285D" w:rsidRPr="000A54C9">
        <w:t xml:space="preserve"> de licença </w:t>
      </w:r>
      <w:r w:rsidRPr="000A54C9">
        <w:t xml:space="preserve">apresentado e com as demais regras </w:t>
      </w:r>
      <w:r w:rsidR="0006285D" w:rsidRPr="000A54C9">
        <w:t xml:space="preserve">previstas </w:t>
      </w:r>
      <w:r w:rsidRPr="000A54C9">
        <w:t xml:space="preserve">em leis e </w:t>
      </w:r>
      <w:r w:rsidR="0006285D" w:rsidRPr="000A54C9">
        <w:t xml:space="preserve">em </w:t>
      </w:r>
      <w:r w:rsidRPr="000A54C9">
        <w:t>normas municipais, estaduais, distritais e federais pertinentes à matéria.</w:t>
      </w:r>
    </w:p>
    <w:p w:rsidR="00DB5546" w:rsidRPr="000A54C9" w:rsidRDefault="00DB5546" w:rsidP="00DB5546">
      <w:pPr>
        <w:pStyle w:val="texto2"/>
      </w:pPr>
      <w:r w:rsidRPr="000A54C9">
        <w:t xml:space="preserve">§ 12. O órgão ou entidade competente poderá cassar, a qualquer tempo, a licença de que trata o </w:t>
      </w:r>
      <w:r w:rsidRPr="000A54C9">
        <w:lastRenderedPageBreak/>
        <w:t>§ 11 deste artigo, caso as condições estipuladas no requerimento ou em demais leis e normas pertinentes sejam descumpridas.</w:t>
      </w:r>
    </w:p>
    <w:p w:rsidR="00DB5546" w:rsidRPr="000A54C9" w:rsidRDefault="00DB5546" w:rsidP="00DB5546">
      <w:pPr>
        <w:pStyle w:val="texto2"/>
      </w:pPr>
      <w:r w:rsidRPr="000A54C9">
        <w:t>§ 13. Da decisão de que trata o § 12 deste artigo caberá recurso administrativo com efeito suspensivo.</w:t>
      </w:r>
    </w:p>
    <w:p w:rsidR="00DB5546" w:rsidRPr="000A54C9" w:rsidRDefault="00DB5546" w:rsidP="00DB5546">
      <w:pPr>
        <w:pStyle w:val="texto2"/>
      </w:pPr>
      <w:r w:rsidRPr="000A54C9">
        <w:t xml:space="preserve">§ 14. A retirada </w:t>
      </w:r>
      <w:r w:rsidR="000A54C9" w:rsidRPr="000A54C9">
        <w:t>da</w:t>
      </w:r>
      <w:r w:rsidR="00704054" w:rsidRPr="000A54C9">
        <w:t xml:space="preserve"> </w:t>
      </w:r>
      <w:r w:rsidRPr="000A54C9">
        <w:t xml:space="preserve">infraestrutura de suporte, caso determinada em </w:t>
      </w:r>
      <w:r w:rsidRPr="00E010BB">
        <w:t>decisão administrativa final de órgão ou entidade competente, será de responsabilidade d</w:t>
      </w:r>
      <w:r w:rsidR="00220A64" w:rsidRPr="00E010BB">
        <w:t>a</w:t>
      </w:r>
      <w:r w:rsidRPr="00E010BB">
        <w:t xml:space="preserve"> requerente </w:t>
      </w:r>
      <w:r w:rsidR="00D51C37" w:rsidRPr="00E010BB">
        <w:rPr>
          <w:rFonts w:eastAsia="Arial" w:cs="Courier New"/>
        </w:rPr>
        <w:t xml:space="preserve">das licenças de que trata o </w:t>
      </w:r>
      <w:r w:rsidR="00D51C37" w:rsidRPr="00E010BB">
        <w:rPr>
          <w:rFonts w:eastAsia="Arial" w:cs="Courier New"/>
          <w:i/>
        </w:rPr>
        <w:t>caput</w:t>
      </w:r>
      <w:r w:rsidR="00D51C37" w:rsidRPr="00E010BB">
        <w:rPr>
          <w:rFonts w:eastAsia="Arial" w:cs="Courier New"/>
        </w:rPr>
        <w:t xml:space="preserve"> deste artigo, a quem caberá também a reparação dos eventuais danos causados ao meio ambiente e a terceiros, nos termos do </w:t>
      </w:r>
      <w:r w:rsidR="00D51C37" w:rsidRPr="00E010BB">
        <w:rPr>
          <w:rFonts w:eastAsia="Arial" w:cs="Courier New"/>
        </w:rPr>
        <w:t xml:space="preserve">§ 3º do </w:t>
      </w:r>
      <w:r w:rsidR="00D51C37" w:rsidRPr="00E010BB">
        <w:rPr>
          <w:rFonts w:eastAsia="Arial" w:cs="Courier New"/>
        </w:rPr>
        <w:t>art. 22</w:t>
      </w:r>
      <w:r w:rsidR="00E010BB">
        <w:rPr>
          <w:rFonts w:eastAsia="Arial" w:cs="Courier New"/>
        </w:rPr>
        <w:t>5</w:t>
      </w:r>
      <w:r w:rsidR="00D51C37" w:rsidRPr="00E010BB">
        <w:rPr>
          <w:rFonts w:eastAsia="Arial" w:cs="Courier New"/>
        </w:rPr>
        <w:t xml:space="preserve"> da Constituição Federal</w:t>
      </w:r>
      <w:bookmarkStart w:id="0" w:name="_GoBack"/>
      <w:bookmarkEnd w:id="0"/>
      <w:r w:rsidR="00D51C37" w:rsidRPr="00E010BB">
        <w:rPr>
          <w:rFonts w:eastAsia="Arial" w:cs="Courier New"/>
        </w:rPr>
        <w:t xml:space="preserve"> e </w:t>
      </w:r>
      <w:r w:rsidR="00D51C37" w:rsidRPr="00E010BB">
        <w:rPr>
          <w:rFonts w:eastAsia="Arial" w:cs="Courier New"/>
        </w:rPr>
        <w:t>do § 1º do</w:t>
      </w:r>
      <w:r w:rsidR="00D51C37" w:rsidRPr="00E010BB">
        <w:rPr>
          <w:rFonts w:eastAsia="Arial" w:cs="Courier New"/>
        </w:rPr>
        <w:t xml:space="preserve"> art. 14 da Lei nº 6.938, de 31 de agosto de </w:t>
      </w:r>
      <w:proofErr w:type="gramStart"/>
      <w:r w:rsidR="00D51C37" w:rsidRPr="00E010BB">
        <w:rPr>
          <w:rFonts w:eastAsia="Arial" w:cs="Courier New"/>
        </w:rPr>
        <w:t>1981</w:t>
      </w:r>
      <w:r w:rsidRPr="00E010BB">
        <w:t>.”</w:t>
      </w:r>
      <w:proofErr w:type="gramEnd"/>
      <w:r w:rsidR="00D51C37" w:rsidRPr="00E010BB">
        <w:t>(</w:t>
      </w:r>
      <w:r w:rsidRPr="00E010BB">
        <w:t>NR)</w:t>
      </w:r>
    </w:p>
    <w:p w:rsidR="00DB5546" w:rsidRDefault="00DB5546" w:rsidP="00DB5546">
      <w:pPr>
        <w:pStyle w:val="texto1"/>
      </w:pPr>
      <w:r>
        <w:t>Art. 3º Esta Lei entra em vigor na data da sua publicação.</w:t>
      </w:r>
    </w:p>
    <w:p w:rsidR="000659C9" w:rsidRPr="00BE7484" w:rsidRDefault="000659C9" w:rsidP="00DB5546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06285D">
        <w:rPr>
          <w:color w:val="000000"/>
        </w:rPr>
        <w:t xml:space="preserve"> 10 de maio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06285D">
        <w:rPr>
          <w:szCs w:val="24"/>
        </w:rPr>
        <w:t>EDUARDO CURY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26F9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285D"/>
    <w:rsid w:val="000659C9"/>
    <w:rsid w:val="000847AC"/>
    <w:rsid w:val="000A54C9"/>
    <w:rsid w:val="000B065B"/>
    <w:rsid w:val="001120A1"/>
    <w:rsid w:val="001A693F"/>
    <w:rsid w:val="001C198D"/>
    <w:rsid w:val="001F6DDF"/>
    <w:rsid w:val="00207463"/>
    <w:rsid w:val="00220A64"/>
    <w:rsid w:val="0025430D"/>
    <w:rsid w:val="002A1DD8"/>
    <w:rsid w:val="00404CA2"/>
    <w:rsid w:val="00412B8D"/>
    <w:rsid w:val="0043044D"/>
    <w:rsid w:val="004F43ED"/>
    <w:rsid w:val="00525AB7"/>
    <w:rsid w:val="005D7266"/>
    <w:rsid w:val="00602E48"/>
    <w:rsid w:val="00647B0C"/>
    <w:rsid w:val="006633ED"/>
    <w:rsid w:val="006761D9"/>
    <w:rsid w:val="006C0DCB"/>
    <w:rsid w:val="006C4829"/>
    <w:rsid w:val="00704054"/>
    <w:rsid w:val="00711933"/>
    <w:rsid w:val="0072494C"/>
    <w:rsid w:val="007657F4"/>
    <w:rsid w:val="0077455A"/>
    <w:rsid w:val="007B34E1"/>
    <w:rsid w:val="007B5903"/>
    <w:rsid w:val="00863863"/>
    <w:rsid w:val="00926F96"/>
    <w:rsid w:val="0097659B"/>
    <w:rsid w:val="00A15803"/>
    <w:rsid w:val="00A44C17"/>
    <w:rsid w:val="00AA26D4"/>
    <w:rsid w:val="00AA74D0"/>
    <w:rsid w:val="00B23038"/>
    <w:rsid w:val="00B92F03"/>
    <w:rsid w:val="00BA3467"/>
    <w:rsid w:val="00BE7484"/>
    <w:rsid w:val="00CA069C"/>
    <w:rsid w:val="00CD107E"/>
    <w:rsid w:val="00D51C37"/>
    <w:rsid w:val="00D67B20"/>
    <w:rsid w:val="00DB5546"/>
    <w:rsid w:val="00DB5A9D"/>
    <w:rsid w:val="00DE3C36"/>
    <w:rsid w:val="00DF5BF2"/>
    <w:rsid w:val="00E010BB"/>
    <w:rsid w:val="00E10C16"/>
    <w:rsid w:val="00E31C64"/>
    <w:rsid w:val="00E42D0A"/>
    <w:rsid w:val="00E87019"/>
    <w:rsid w:val="00E9542E"/>
    <w:rsid w:val="00E975CB"/>
    <w:rsid w:val="00F23FBC"/>
    <w:rsid w:val="00F25CB9"/>
    <w:rsid w:val="00FD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2022-05-10T21:48:00Z</dcterms:created>
  <dcterms:modified xsi:type="dcterms:W3CDTF">2022-05-10T21:48:00Z</dcterms:modified>
</cp:coreProperties>
</file>