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7F2" w:rsidRDefault="009217F2">
      <w:pPr>
        <w:spacing w:before="120" w:after="120" w:line="276" w:lineRule="auto"/>
        <w:rPr>
          <w:rFonts w:ascii="Arial" w:eastAsia="Arial" w:hAnsi="Arial" w:cs="Arial"/>
          <w:b/>
        </w:rPr>
      </w:pPr>
      <w:bookmarkStart w:id="0" w:name="_GoBack"/>
      <w:bookmarkEnd w:id="0"/>
    </w:p>
    <w:p w:rsidR="009217F2" w:rsidRDefault="009217F2">
      <w:pPr>
        <w:spacing w:before="120" w:after="120" w:line="276" w:lineRule="auto"/>
        <w:rPr>
          <w:rFonts w:ascii="Arial" w:eastAsia="Arial" w:hAnsi="Arial" w:cs="Arial"/>
          <w:b/>
        </w:rPr>
      </w:pPr>
    </w:p>
    <w:p w:rsidR="009217F2" w:rsidRDefault="00B475D7">
      <w:pPr>
        <w:spacing w:before="120" w:after="120" w:line="276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REQUERIMENTO DE DESTAQUE Nº</w:t>
      </w:r>
    </w:p>
    <w:p w:rsidR="009217F2" w:rsidRDefault="00B475D7">
      <w:pPr>
        <w:spacing w:before="120" w:after="120"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(BANCADA DO PSB)</w:t>
      </w:r>
    </w:p>
    <w:p w:rsidR="009217F2" w:rsidRDefault="009217F2">
      <w:pPr>
        <w:spacing w:before="120" w:after="120" w:line="276" w:lineRule="auto"/>
        <w:jc w:val="both"/>
        <w:rPr>
          <w:rFonts w:ascii="Arial" w:eastAsia="Arial" w:hAnsi="Arial" w:cs="Arial"/>
        </w:rPr>
      </w:pPr>
    </w:p>
    <w:p w:rsidR="009217F2" w:rsidRDefault="00B475D7">
      <w:pPr>
        <w:spacing w:before="120" w:after="120" w:line="276" w:lineRule="auto"/>
        <w:ind w:left="3968"/>
        <w:jc w:val="both"/>
        <w:rPr>
          <w:rFonts w:ascii="Arial" w:eastAsia="Arial" w:hAnsi="Arial" w:cs="Arial"/>
        </w:rPr>
      </w:pPr>
      <w:bookmarkStart w:id="1" w:name="_gjdgxs" w:colFirst="0" w:colLast="0"/>
      <w:bookmarkEnd w:id="1"/>
      <w:r>
        <w:rPr>
          <w:rFonts w:ascii="Arial" w:eastAsia="Arial" w:hAnsi="Arial" w:cs="Arial"/>
        </w:rPr>
        <w:t xml:space="preserve">Requer </w:t>
      </w:r>
      <w:r w:rsidR="002912C5">
        <w:rPr>
          <w:rFonts w:ascii="Arial" w:eastAsia="Arial" w:hAnsi="Arial" w:cs="Arial"/>
        </w:rPr>
        <w:t>D</w:t>
      </w:r>
      <w:r>
        <w:rPr>
          <w:rFonts w:ascii="Arial" w:eastAsia="Arial" w:hAnsi="Arial" w:cs="Arial"/>
        </w:rPr>
        <w:t>estaque d</w:t>
      </w:r>
      <w:r w:rsidR="002912C5">
        <w:rPr>
          <w:rFonts w:ascii="Arial" w:eastAsia="Arial" w:hAnsi="Arial" w:cs="Arial"/>
        </w:rPr>
        <w:t>a Emenda de Comissão n. 69 apresentada à MPV 1077/2021</w:t>
      </w:r>
      <w:r>
        <w:rPr>
          <w:rFonts w:ascii="Arial" w:eastAsia="Arial" w:hAnsi="Arial" w:cs="Arial"/>
        </w:rPr>
        <w:t>.</w:t>
      </w:r>
    </w:p>
    <w:p w:rsidR="009217F2" w:rsidRDefault="009217F2">
      <w:pPr>
        <w:spacing w:before="120" w:after="120" w:line="276" w:lineRule="auto"/>
        <w:ind w:firstLine="708"/>
        <w:jc w:val="center"/>
        <w:rPr>
          <w:rFonts w:ascii="Arial" w:eastAsia="Arial" w:hAnsi="Arial" w:cs="Arial"/>
        </w:rPr>
      </w:pPr>
    </w:p>
    <w:p w:rsidR="009217F2" w:rsidRDefault="00B475D7">
      <w:pPr>
        <w:spacing w:before="120" w:after="12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Senhor Presidente,</w:t>
      </w:r>
    </w:p>
    <w:p w:rsidR="009217F2" w:rsidRDefault="009217F2">
      <w:pPr>
        <w:spacing w:before="120" w:after="120" w:line="276" w:lineRule="auto"/>
        <w:jc w:val="both"/>
        <w:rPr>
          <w:rFonts w:ascii="Arial" w:eastAsia="Arial" w:hAnsi="Arial" w:cs="Arial"/>
        </w:rPr>
      </w:pPr>
    </w:p>
    <w:p w:rsidR="009217F2" w:rsidRDefault="00B475D7">
      <w:pPr>
        <w:spacing w:before="120" w:after="120" w:line="276" w:lineRule="auto"/>
        <w:ind w:firstLine="113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Requeiro a Vossa Excelência, nos termos do art. </w:t>
      </w:r>
      <w:r w:rsidR="002912C5">
        <w:rPr>
          <w:rFonts w:ascii="Arial" w:eastAsia="Arial" w:hAnsi="Arial" w:cs="Arial"/>
        </w:rPr>
        <w:t xml:space="preserve">161, II </w:t>
      </w:r>
      <w:r>
        <w:rPr>
          <w:rFonts w:ascii="Arial" w:eastAsia="Arial" w:hAnsi="Arial" w:cs="Arial"/>
        </w:rPr>
        <w:t xml:space="preserve">do Regimento </w:t>
      </w:r>
      <w:r w:rsidR="002912C5">
        <w:rPr>
          <w:rFonts w:ascii="Arial" w:eastAsia="Arial" w:hAnsi="Arial" w:cs="Arial"/>
        </w:rPr>
        <w:t>Interno da Câmara dos Deputados</w:t>
      </w:r>
      <w:r>
        <w:rPr>
          <w:rFonts w:ascii="Arial" w:eastAsia="Arial" w:hAnsi="Arial" w:cs="Arial"/>
        </w:rPr>
        <w:t xml:space="preserve">, </w:t>
      </w:r>
      <w:r w:rsidR="002912C5" w:rsidRPr="002912C5">
        <w:rPr>
          <w:rFonts w:ascii="Arial" w:eastAsia="Arial" w:hAnsi="Arial" w:cs="Arial"/>
          <w:b/>
        </w:rPr>
        <w:t>D</w:t>
      </w:r>
      <w:r>
        <w:rPr>
          <w:rFonts w:ascii="Arial" w:eastAsia="Arial" w:hAnsi="Arial" w:cs="Arial"/>
          <w:b/>
        </w:rPr>
        <w:t xml:space="preserve">estaque </w:t>
      </w:r>
      <w:r w:rsidR="002912C5">
        <w:rPr>
          <w:rFonts w:ascii="Arial" w:eastAsia="Arial" w:hAnsi="Arial" w:cs="Arial"/>
          <w:b/>
        </w:rPr>
        <w:t xml:space="preserve">da Emenda de Comissão </w:t>
      </w:r>
      <w:r>
        <w:rPr>
          <w:rFonts w:ascii="Arial" w:eastAsia="Arial" w:hAnsi="Arial" w:cs="Arial"/>
          <w:b/>
        </w:rPr>
        <w:t xml:space="preserve">nº </w:t>
      </w:r>
      <w:r w:rsidR="002912C5">
        <w:rPr>
          <w:rFonts w:ascii="Arial" w:eastAsia="Arial" w:hAnsi="Arial" w:cs="Arial"/>
          <w:b/>
        </w:rPr>
        <w:t>6</w:t>
      </w:r>
      <w:r>
        <w:rPr>
          <w:rFonts w:ascii="Arial" w:eastAsia="Arial" w:hAnsi="Arial" w:cs="Arial"/>
          <w:b/>
        </w:rPr>
        <w:t xml:space="preserve">9, </w:t>
      </w:r>
      <w:r w:rsidR="002912C5">
        <w:rPr>
          <w:rFonts w:ascii="Arial" w:eastAsia="Arial" w:hAnsi="Arial" w:cs="Arial"/>
          <w:b/>
        </w:rPr>
        <w:t xml:space="preserve">apresentada à Medida Provisória 1.077 </w:t>
      </w:r>
      <w:r>
        <w:rPr>
          <w:rFonts w:ascii="Arial" w:eastAsia="Arial" w:hAnsi="Arial" w:cs="Arial"/>
          <w:b/>
        </w:rPr>
        <w:t>de 2021</w:t>
      </w:r>
      <w:r>
        <w:rPr>
          <w:rFonts w:ascii="Arial" w:eastAsia="Arial" w:hAnsi="Arial" w:cs="Arial"/>
        </w:rPr>
        <w:t>.</w:t>
      </w:r>
    </w:p>
    <w:p w:rsidR="009217F2" w:rsidRDefault="009217F2">
      <w:pPr>
        <w:spacing w:before="120" w:after="120" w:line="276" w:lineRule="auto"/>
        <w:ind w:firstLine="709"/>
        <w:jc w:val="both"/>
        <w:rPr>
          <w:rFonts w:ascii="Arial" w:eastAsia="Arial" w:hAnsi="Arial" w:cs="Arial"/>
        </w:rPr>
      </w:pPr>
    </w:p>
    <w:p w:rsidR="009217F2" w:rsidRDefault="00B475D7">
      <w:pPr>
        <w:spacing w:before="120" w:after="120"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Sala das Sessões, </w:t>
      </w:r>
      <w:r w:rsidR="002912C5">
        <w:rPr>
          <w:rFonts w:ascii="Arial" w:eastAsia="Arial" w:hAnsi="Arial" w:cs="Arial"/>
        </w:rPr>
        <w:t>1</w:t>
      </w:r>
      <w:r w:rsidR="00080216">
        <w:rPr>
          <w:rFonts w:ascii="Arial" w:eastAsia="Arial" w:hAnsi="Arial" w:cs="Arial"/>
        </w:rPr>
        <w:t>8</w:t>
      </w:r>
      <w:r>
        <w:rPr>
          <w:rFonts w:ascii="Arial" w:eastAsia="Arial" w:hAnsi="Arial" w:cs="Arial"/>
        </w:rPr>
        <w:t xml:space="preserve"> de </w:t>
      </w:r>
      <w:r w:rsidR="002912C5">
        <w:rPr>
          <w:rFonts w:ascii="Arial" w:eastAsia="Arial" w:hAnsi="Arial" w:cs="Arial"/>
        </w:rPr>
        <w:t>abril</w:t>
      </w:r>
      <w:r w:rsidR="00080216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de 202</w:t>
      </w:r>
      <w:r w:rsidR="00080216">
        <w:rPr>
          <w:rFonts w:ascii="Arial" w:eastAsia="Arial" w:hAnsi="Arial" w:cs="Arial"/>
        </w:rPr>
        <w:t>2</w:t>
      </w:r>
      <w:r>
        <w:rPr>
          <w:rFonts w:ascii="Arial" w:eastAsia="Arial" w:hAnsi="Arial" w:cs="Arial"/>
        </w:rPr>
        <w:t>.</w:t>
      </w:r>
    </w:p>
    <w:p w:rsidR="009217F2" w:rsidRDefault="009217F2">
      <w:pPr>
        <w:jc w:val="center"/>
        <w:rPr>
          <w:rFonts w:ascii="Arial" w:eastAsia="Arial" w:hAnsi="Arial" w:cs="Arial"/>
        </w:rPr>
      </w:pPr>
    </w:p>
    <w:p w:rsidR="009217F2" w:rsidRDefault="009217F2">
      <w:pPr>
        <w:jc w:val="center"/>
        <w:rPr>
          <w:rFonts w:ascii="Arial" w:eastAsia="Arial" w:hAnsi="Arial" w:cs="Arial"/>
        </w:rPr>
      </w:pPr>
    </w:p>
    <w:p w:rsidR="009217F2" w:rsidRDefault="009217F2">
      <w:pPr>
        <w:jc w:val="center"/>
        <w:rPr>
          <w:rFonts w:ascii="Arial" w:eastAsia="Arial" w:hAnsi="Arial" w:cs="Arial"/>
        </w:rPr>
      </w:pPr>
    </w:p>
    <w:p w:rsidR="009217F2" w:rsidRDefault="00B475D7">
      <w:pPr>
        <w:jc w:val="center"/>
        <w:rPr>
          <w:rFonts w:ascii="Arial" w:eastAsia="Arial" w:hAnsi="Arial" w:cs="Arial"/>
          <w:b/>
        </w:rPr>
      </w:pPr>
      <w:proofErr w:type="gramStart"/>
      <w:r>
        <w:rPr>
          <w:rFonts w:ascii="Arial" w:eastAsia="Arial" w:hAnsi="Arial" w:cs="Arial"/>
        </w:rPr>
        <w:t xml:space="preserve">Deputado </w:t>
      </w:r>
      <w:r w:rsidR="00080216">
        <w:rPr>
          <w:rFonts w:ascii="Arial" w:eastAsia="Arial" w:hAnsi="Arial" w:cs="Arial"/>
          <w:b/>
        </w:rPr>
        <w:t>BIRA</w:t>
      </w:r>
      <w:proofErr w:type="gramEnd"/>
      <w:r w:rsidR="00080216">
        <w:rPr>
          <w:rFonts w:ascii="Arial" w:eastAsia="Arial" w:hAnsi="Arial" w:cs="Arial"/>
          <w:b/>
        </w:rPr>
        <w:t xml:space="preserve"> DO PINDARÉ</w:t>
      </w:r>
    </w:p>
    <w:p w:rsidR="009217F2" w:rsidRDefault="00B475D7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Líder do PSB</w:t>
      </w:r>
    </w:p>
    <w:p w:rsidR="009217F2" w:rsidRDefault="009217F2">
      <w:pPr>
        <w:jc w:val="center"/>
        <w:rPr>
          <w:rFonts w:ascii="Arial" w:eastAsia="Arial" w:hAnsi="Arial" w:cs="Arial"/>
        </w:rPr>
      </w:pPr>
    </w:p>
    <w:p w:rsidR="009217F2" w:rsidRDefault="009217F2">
      <w:pPr>
        <w:jc w:val="center"/>
        <w:rPr>
          <w:rFonts w:ascii="Arial" w:eastAsia="Arial" w:hAnsi="Arial" w:cs="Arial"/>
        </w:rPr>
      </w:pPr>
    </w:p>
    <w:sectPr w:rsidR="009217F2">
      <w:headerReference w:type="default" r:id="rId6"/>
      <w:footerReference w:type="default" r:id="rId7"/>
      <w:pgSz w:w="11907" w:h="16840"/>
      <w:pgMar w:top="1809" w:right="1275" w:bottom="1276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4369" w:rsidRDefault="00BF4369">
      <w:r>
        <w:separator/>
      </w:r>
    </w:p>
  </w:endnote>
  <w:endnote w:type="continuationSeparator" w:id="0">
    <w:p w:rsidR="00BF4369" w:rsidRDefault="00BF4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7F2" w:rsidRDefault="009217F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4369" w:rsidRDefault="00BF4369">
      <w:r>
        <w:separator/>
      </w:r>
    </w:p>
  </w:footnote>
  <w:footnote w:type="continuationSeparator" w:id="0">
    <w:p w:rsidR="00BF4369" w:rsidRDefault="00BF43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7F2" w:rsidRDefault="00B475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393"/>
        <w:tab w:val="right" w:pos="8787"/>
      </w:tabs>
      <w:rPr>
        <w:color w:val="000000"/>
      </w:rPr>
    </w:pPr>
    <w:r>
      <w:rPr>
        <w:rFonts w:ascii="Arial" w:eastAsia="Arial" w:hAnsi="Arial" w:cs="Arial"/>
        <w:color w:val="000000"/>
        <w:sz w:val="22"/>
        <w:szCs w:val="22"/>
      </w:rPr>
      <w:t xml:space="preserve"> </w:t>
    </w:r>
    <w:r>
      <w:rPr>
        <w:color w:val="000000"/>
      </w:rPr>
      <w:t xml:space="preserve">               </w:t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1</wp:posOffset>
          </wp:positionH>
          <wp:positionV relativeFrom="paragraph">
            <wp:posOffset>-6984</wp:posOffset>
          </wp:positionV>
          <wp:extent cx="525145" cy="552450"/>
          <wp:effectExtent l="0" t="0" r="0" b="0"/>
          <wp:wrapSquare wrapText="bothSides" distT="0" distB="0" distL="114300" distR="11430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5145" cy="552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9217F2" w:rsidRDefault="00B475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393"/>
        <w:tab w:val="right" w:pos="8787"/>
      </w:tabs>
      <w:ind w:left="1134"/>
      <w:rPr>
        <w:rFonts w:ascii="Arial" w:eastAsia="Arial" w:hAnsi="Arial" w:cs="Arial"/>
        <w:b/>
        <w:color w:val="000000"/>
        <w:sz w:val="22"/>
        <w:szCs w:val="22"/>
      </w:rPr>
    </w:pPr>
    <w:r>
      <w:rPr>
        <w:rFonts w:ascii="Arial" w:eastAsia="Arial" w:hAnsi="Arial" w:cs="Arial"/>
        <w:b/>
        <w:color w:val="000000"/>
        <w:sz w:val="22"/>
        <w:szCs w:val="22"/>
      </w:rPr>
      <w:t>CÂMARA DOS DEPUTADOS</w:t>
    </w:r>
  </w:p>
  <w:p w:rsidR="009217F2" w:rsidRDefault="00B475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393"/>
        <w:tab w:val="right" w:pos="8787"/>
      </w:tabs>
      <w:ind w:left="1134"/>
      <w:rPr>
        <w:color w:val="000000"/>
      </w:rPr>
    </w:pPr>
    <w:r>
      <w:rPr>
        <w:rFonts w:ascii="Arial" w:eastAsia="Arial" w:hAnsi="Arial" w:cs="Arial"/>
        <w:color w:val="000000"/>
        <w:sz w:val="22"/>
        <w:szCs w:val="22"/>
      </w:rPr>
      <w:t>LIDERANÇA DO PSB</w:t>
    </w:r>
  </w:p>
  <w:p w:rsidR="009217F2" w:rsidRDefault="009217F2">
    <w:pPr>
      <w:pBdr>
        <w:top w:val="nil"/>
        <w:left w:val="nil"/>
        <w:bottom w:val="single" w:sz="6" w:space="1" w:color="000000"/>
        <w:right w:val="nil"/>
        <w:between w:val="nil"/>
      </w:pBdr>
      <w:tabs>
        <w:tab w:val="center" w:pos="4252"/>
        <w:tab w:val="right" w:pos="8504"/>
        <w:tab w:val="center" w:pos="4393"/>
        <w:tab w:val="right" w:pos="8787"/>
      </w:tabs>
      <w:rPr>
        <w:rFonts w:ascii="Arial" w:eastAsia="Arial" w:hAnsi="Arial" w:cs="Arial"/>
        <w:color w:val="000000"/>
        <w:sz w:val="22"/>
        <w:szCs w:val="22"/>
      </w:rPr>
    </w:pPr>
  </w:p>
  <w:p w:rsidR="009217F2" w:rsidRDefault="009217F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7F2"/>
    <w:rsid w:val="00080216"/>
    <w:rsid w:val="002912C5"/>
    <w:rsid w:val="006B5878"/>
    <w:rsid w:val="009217F2"/>
    <w:rsid w:val="00A82C68"/>
    <w:rsid w:val="00A8580E"/>
    <w:rsid w:val="00B475D7"/>
    <w:rsid w:val="00BF4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A1D187-BA34-4198-9E30-16C0BB245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Danilo Carlos Macêdo de Araújo</dc:creator>
  <cp:lastModifiedBy>Alexandre Camilato Brilhante</cp:lastModifiedBy>
  <cp:revision>2</cp:revision>
  <dcterms:created xsi:type="dcterms:W3CDTF">2022-04-18T18:56:00Z</dcterms:created>
  <dcterms:modified xsi:type="dcterms:W3CDTF">2022-04-18T18:56:00Z</dcterms:modified>
</cp:coreProperties>
</file>