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995187" w:rsidRDefault="00863863" w:rsidP="00863863">
      <w:pPr>
        <w:pStyle w:val="cabea"/>
      </w:pPr>
      <w:r w:rsidRPr="00995187">
        <w:t>redação final</w:t>
      </w:r>
    </w:p>
    <w:p w:rsidR="00863863" w:rsidRPr="00995187" w:rsidRDefault="00863863" w:rsidP="00863863">
      <w:pPr>
        <w:pStyle w:val="cabea"/>
      </w:pPr>
      <w:r w:rsidRPr="00995187">
        <w:t xml:space="preserve">projeto de lei nº </w:t>
      </w:r>
      <w:r w:rsidR="00D23677" w:rsidRPr="00995187">
        <w:t>10</w:t>
      </w:r>
      <w:r w:rsidR="0077455A" w:rsidRPr="00995187">
        <w:t>.</w:t>
      </w:r>
      <w:r w:rsidR="00D23677" w:rsidRPr="00995187">
        <w:t>592</w:t>
      </w:r>
      <w:r w:rsidRPr="00995187">
        <w:t>-</w:t>
      </w:r>
      <w:r w:rsidR="00D30FD1" w:rsidRPr="00995187">
        <w:t>C</w:t>
      </w:r>
      <w:r w:rsidRPr="00995187">
        <w:t xml:space="preserve"> de 20</w:t>
      </w:r>
      <w:r w:rsidR="00D23677" w:rsidRPr="00995187">
        <w:t>18</w:t>
      </w:r>
    </w:p>
    <w:p w:rsidR="00863863" w:rsidRPr="00995187" w:rsidRDefault="00863863" w:rsidP="00863863">
      <w:pPr>
        <w:pStyle w:val="texto10"/>
      </w:pPr>
    </w:p>
    <w:p w:rsidR="00D30FD1" w:rsidRPr="00995187" w:rsidRDefault="00D23677" w:rsidP="00D30FD1">
      <w:pPr>
        <w:pStyle w:val="ementa"/>
      </w:pPr>
      <w:r w:rsidRPr="00995187">
        <w:t xml:space="preserve">Altera a Lei nº 8.213, de 24 de julho de 1991, para incluir a </w:t>
      </w:r>
      <w:proofErr w:type="spellStart"/>
      <w:r w:rsidR="008C176A" w:rsidRPr="00995187">
        <w:t>n</w:t>
      </w:r>
      <w:r w:rsidRPr="00995187">
        <w:t>euromielite</w:t>
      </w:r>
      <w:proofErr w:type="spellEnd"/>
      <w:r w:rsidRPr="00995187">
        <w:t xml:space="preserve"> </w:t>
      </w:r>
      <w:r w:rsidR="008C176A" w:rsidRPr="00995187">
        <w:t>ó</w:t>
      </w:r>
      <w:r w:rsidRPr="00995187">
        <w:t>ptica</w:t>
      </w:r>
      <w:r w:rsidR="00D30FD1" w:rsidRPr="00995187">
        <w:t xml:space="preserve"> </w:t>
      </w:r>
      <w:r w:rsidR="008C176A" w:rsidRPr="00995187">
        <w:t>e o e</w:t>
      </w:r>
      <w:r w:rsidRPr="00995187">
        <w:t xml:space="preserve">spectro da </w:t>
      </w:r>
      <w:proofErr w:type="spellStart"/>
      <w:r w:rsidR="008C176A" w:rsidRPr="00995187">
        <w:t>n</w:t>
      </w:r>
      <w:r w:rsidRPr="00995187">
        <w:t>euromielite</w:t>
      </w:r>
      <w:proofErr w:type="spellEnd"/>
      <w:r w:rsidRPr="00995187">
        <w:t xml:space="preserve"> </w:t>
      </w:r>
      <w:r w:rsidR="008C176A" w:rsidRPr="00995187">
        <w:t>ó</w:t>
      </w:r>
      <w:r w:rsidRPr="00995187">
        <w:t>ptica</w:t>
      </w:r>
      <w:r w:rsidR="00E92C97" w:rsidRPr="00995187">
        <w:t xml:space="preserve"> </w:t>
      </w:r>
      <w:r w:rsidRPr="00995187">
        <w:t xml:space="preserve">entre as doenças que permitem a concessão, sem período de carência, de auxílio-doença e </w:t>
      </w:r>
      <w:r w:rsidR="00D30FD1" w:rsidRPr="00995187">
        <w:t xml:space="preserve">de </w:t>
      </w:r>
      <w:r w:rsidRPr="00995187">
        <w:t xml:space="preserve">aposentadoria por invalidez; altera a Lei nº 7.713, de 22 de dezembro de 1988, para incluir entre os rendimentos isentos do imposto de renda os proventos percebidos </w:t>
      </w:r>
      <w:r w:rsidR="000252CB" w:rsidRPr="00995187">
        <w:t>pelas pessoas com</w:t>
      </w:r>
      <w:r w:rsidRPr="00995187">
        <w:t xml:space="preserve"> </w:t>
      </w:r>
      <w:proofErr w:type="spellStart"/>
      <w:r w:rsidRPr="00995187">
        <w:t>neuromielite</w:t>
      </w:r>
      <w:proofErr w:type="spellEnd"/>
      <w:r w:rsidRPr="00995187">
        <w:t xml:space="preserve"> óptica e espectro da </w:t>
      </w:r>
      <w:proofErr w:type="spellStart"/>
      <w:r w:rsidRPr="00995187">
        <w:t>neuromielite</w:t>
      </w:r>
      <w:proofErr w:type="spellEnd"/>
      <w:r w:rsidRPr="00995187">
        <w:t xml:space="preserve"> ó</w:t>
      </w:r>
      <w:r w:rsidR="00697A18" w:rsidRPr="00995187">
        <w:t>p</w:t>
      </w:r>
      <w:r w:rsidRPr="00995187">
        <w:t xml:space="preserve">tica; e </w:t>
      </w:r>
      <w:r w:rsidR="00D30FD1" w:rsidRPr="00995187">
        <w:t>considera doenças graves</w:t>
      </w:r>
      <w:r w:rsidRPr="00995187">
        <w:t xml:space="preserve"> a </w:t>
      </w:r>
      <w:proofErr w:type="spellStart"/>
      <w:r w:rsidR="008C176A" w:rsidRPr="00995187">
        <w:t>n</w:t>
      </w:r>
      <w:r w:rsidRPr="00995187">
        <w:t>euromielite</w:t>
      </w:r>
      <w:proofErr w:type="spellEnd"/>
      <w:r w:rsidRPr="00995187">
        <w:t xml:space="preserve"> </w:t>
      </w:r>
      <w:r w:rsidR="008C176A" w:rsidRPr="00995187">
        <w:t>ó</w:t>
      </w:r>
      <w:r w:rsidRPr="00995187">
        <w:t>ptica</w:t>
      </w:r>
      <w:r w:rsidR="008C176A" w:rsidRPr="00995187">
        <w:t xml:space="preserve"> e o e</w:t>
      </w:r>
      <w:r w:rsidRPr="00995187">
        <w:t xml:space="preserve">spectro da </w:t>
      </w:r>
      <w:proofErr w:type="spellStart"/>
      <w:r w:rsidR="008C176A" w:rsidRPr="00995187">
        <w:t>n</w:t>
      </w:r>
      <w:r w:rsidRPr="00995187">
        <w:t>euromielite</w:t>
      </w:r>
      <w:proofErr w:type="spellEnd"/>
      <w:r w:rsidRPr="00995187">
        <w:t xml:space="preserve"> </w:t>
      </w:r>
      <w:r w:rsidR="008C176A" w:rsidRPr="00995187">
        <w:t>ó</w:t>
      </w:r>
      <w:r w:rsidRPr="00995187">
        <w:t>ptica, nos termos d</w:t>
      </w:r>
      <w:r w:rsidR="00D30FD1" w:rsidRPr="00995187">
        <w:t xml:space="preserve">as Leis </w:t>
      </w:r>
      <w:proofErr w:type="spellStart"/>
      <w:r w:rsidR="00D30FD1" w:rsidRPr="00995187">
        <w:t>nºs</w:t>
      </w:r>
      <w:proofErr w:type="spellEnd"/>
      <w:r w:rsidR="00D30FD1" w:rsidRPr="00995187">
        <w:t xml:space="preserve"> 6.880, de 9 de dezembro de 1980 (Estatuto dos Militares), e 8.112, de 11 de dezembro de 1990.</w:t>
      </w:r>
    </w:p>
    <w:p w:rsidR="00863863" w:rsidRPr="00995187" w:rsidRDefault="00863863" w:rsidP="00863863">
      <w:pPr>
        <w:pStyle w:val="texto1"/>
      </w:pPr>
    </w:p>
    <w:p w:rsidR="00863863" w:rsidRPr="00995187" w:rsidRDefault="00863863" w:rsidP="00863863">
      <w:pPr>
        <w:pStyle w:val="texto1"/>
      </w:pPr>
      <w:r w:rsidRPr="00995187">
        <w:t>O CONGRESSO NACIONAL decreta:</w:t>
      </w:r>
    </w:p>
    <w:p w:rsidR="000659C9" w:rsidRPr="00995187" w:rsidRDefault="000659C9" w:rsidP="002A1DD8">
      <w:pPr>
        <w:pStyle w:val="texto1"/>
      </w:pPr>
    </w:p>
    <w:p w:rsidR="00697A18" w:rsidRPr="00995187" w:rsidRDefault="00697A18" w:rsidP="00D23677">
      <w:pPr>
        <w:pStyle w:val="texto1"/>
      </w:pPr>
      <w:r w:rsidRPr="00995187">
        <w:t xml:space="preserve">Art. 1º Esta Lei altera o art. 151 da Lei nº 8.213, de 24 de julho de 1991, para incluir a </w:t>
      </w:r>
      <w:proofErr w:type="spellStart"/>
      <w:r w:rsidR="00A3643A" w:rsidRPr="00995187">
        <w:t>neuromielite</w:t>
      </w:r>
      <w:proofErr w:type="spellEnd"/>
      <w:r w:rsidR="00A3643A" w:rsidRPr="00995187">
        <w:t xml:space="preserve"> óptica </w:t>
      </w:r>
      <w:r w:rsidRPr="00995187">
        <w:t xml:space="preserve">e o </w:t>
      </w:r>
      <w:r w:rsidR="00A3643A" w:rsidRPr="00995187">
        <w:t xml:space="preserve">espectro </w:t>
      </w:r>
      <w:r w:rsidRPr="00995187">
        <w:t xml:space="preserve">da </w:t>
      </w:r>
      <w:proofErr w:type="spellStart"/>
      <w:r w:rsidR="00A3643A" w:rsidRPr="00995187">
        <w:t>neuromielite</w:t>
      </w:r>
      <w:proofErr w:type="spellEnd"/>
      <w:r w:rsidR="00A3643A" w:rsidRPr="00995187">
        <w:t xml:space="preserve"> óptica </w:t>
      </w:r>
      <w:r w:rsidRPr="00995187">
        <w:t xml:space="preserve">entre as doenças que permitem a concessão, sem período de carência, de auxílio-doença e de aposentadoria por invalidez, altera o inciso XIV do </w:t>
      </w:r>
      <w:r w:rsidRPr="00995187">
        <w:rPr>
          <w:i/>
        </w:rPr>
        <w:t>caput</w:t>
      </w:r>
      <w:r w:rsidRPr="00995187">
        <w:t xml:space="preserve"> do art. 6º da Lei nº 7.713, de 22 de dezembro de 1988, para incluir entre os rendimentos isentos do imposto de renda os proventos percebidos pelas pessoas com </w:t>
      </w:r>
      <w:proofErr w:type="spellStart"/>
      <w:r w:rsidR="00A3643A" w:rsidRPr="00995187">
        <w:t>neuromielite</w:t>
      </w:r>
      <w:proofErr w:type="spellEnd"/>
      <w:r w:rsidR="00A3643A" w:rsidRPr="00995187">
        <w:t xml:space="preserve"> óptica </w:t>
      </w:r>
      <w:r w:rsidRPr="00995187">
        <w:t xml:space="preserve">e </w:t>
      </w:r>
      <w:r w:rsidR="00A3643A" w:rsidRPr="00995187">
        <w:t xml:space="preserve">espectro </w:t>
      </w:r>
      <w:r w:rsidRPr="00995187">
        <w:t xml:space="preserve">da </w:t>
      </w:r>
      <w:proofErr w:type="spellStart"/>
      <w:r w:rsidR="00A3643A" w:rsidRPr="00995187">
        <w:t>neuromielite</w:t>
      </w:r>
      <w:proofErr w:type="spellEnd"/>
      <w:r w:rsidR="00A3643A" w:rsidRPr="00995187">
        <w:t xml:space="preserve"> óptica</w:t>
      </w:r>
      <w:r w:rsidRPr="00995187">
        <w:t>, e considera doenças grave</w:t>
      </w:r>
      <w:r w:rsidR="00DD172D">
        <w:t>s</w:t>
      </w:r>
      <w:bookmarkStart w:id="0" w:name="_GoBack"/>
      <w:bookmarkEnd w:id="0"/>
      <w:r w:rsidRPr="00995187">
        <w:t xml:space="preserve"> a </w:t>
      </w:r>
      <w:proofErr w:type="spellStart"/>
      <w:r w:rsidR="00A3643A" w:rsidRPr="00995187">
        <w:t>neuromielite</w:t>
      </w:r>
      <w:proofErr w:type="spellEnd"/>
      <w:r w:rsidR="00A3643A" w:rsidRPr="00995187">
        <w:t xml:space="preserve"> óptica </w:t>
      </w:r>
      <w:r w:rsidRPr="00995187">
        <w:t xml:space="preserve">e o </w:t>
      </w:r>
      <w:r w:rsidR="00A3643A" w:rsidRPr="00995187">
        <w:t xml:space="preserve">espectro </w:t>
      </w:r>
      <w:r w:rsidRPr="00995187">
        <w:t xml:space="preserve">da </w:t>
      </w:r>
      <w:proofErr w:type="spellStart"/>
      <w:r w:rsidR="00A3643A" w:rsidRPr="00995187">
        <w:t>neuromielite</w:t>
      </w:r>
      <w:proofErr w:type="spellEnd"/>
      <w:r w:rsidR="00A3643A" w:rsidRPr="00995187">
        <w:t xml:space="preserve"> óptica</w:t>
      </w:r>
      <w:r w:rsidRPr="00995187">
        <w:t xml:space="preserve">, nos termos do inciso V do </w:t>
      </w:r>
      <w:r w:rsidRPr="00995187">
        <w:rPr>
          <w:i/>
        </w:rPr>
        <w:t>caput</w:t>
      </w:r>
      <w:r w:rsidRPr="00995187">
        <w:t xml:space="preserve"> do art. 108 da Lei nº 6.880, de 9 de dezembro de 1980, e do § 1º do art. 186 da Lei nº 8.112, de 11 de dezembro de 1990.</w:t>
      </w:r>
    </w:p>
    <w:p w:rsidR="00D23677" w:rsidRPr="00995187" w:rsidRDefault="00697A18" w:rsidP="00D23677">
      <w:pPr>
        <w:pStyle w:val="texto1"/>
      </w:pPr>
      <w:r w:rsidRPr="00995187">
        <w:lastRenderedPageBreak/>
        <w:t>Art. 2</w:t>
      </w:r>
      <w:r w:rsidR="00D23677" w:rsidRPr="00995187">
        <w:t>º O art. 151 da Lei nº 8.213, de 24 de julho de 1991, passa a vigorar com a seguinte redação:</w:t>
      </w:r>
    </w:p>
    <w:p w:rsidR="00697A18" w:rsidRPr="00995187" w:rsidRDefault="00697A18" w:rsidP="00697A18">
      <w:pPr>
        <w:pStyle w:val="texto2"/>
      </w:pPr>
      <w:r w:rsidRPr="00995187">
        <w:t xml:space="preserve">“Art. 151. Até que seja elaborada a lista de doenças mencionadas no inciso II do </w:t>
      </w:r>
      <w:r w:rsidRPr="00995187">
        <w:rPr>
          <w:i/>
        </w:rPr>
        <w:t>caput</w:t>
      </w:r>
      <w:r w:rsidRPr="00995187">
        <w:t xml:space="preserve"> do art. 26 desta Lei, independe de carência a concessão de auxílio-doença e de aposentadoria por invalidez ao segurado que, após filiar-se ao </w:t>
      </w:r>
      <w:r w:rsidR="00585CD5" w:rsidRPr="00995187">
        <w:t>RGPS</w:t>
      </w:r>
      <w:r w:rsidRPr="00995187">
        <w:t>, for acometido das segui</w:t>
      </w:r>
      <w:r w:rsidR="00437C21" w:rsidRPr="00995187">
        <w:t>ntes doenças: tuberculose ativa, hanseníase,</w:t>
      </w:r>
      <w:r w:rsidRPr="00995187">
        <w:t xml:space="preserve"> alienação mental</w:t>
      </w:r>
      <w:r w:rsidR="00437C21" w:rsidRPr="00995187">
        <w:t>,</w:t>
      </w:r>
      <w:r w:rsidRPr="00995187">
        <w:t xml:space="preserve"> </w:t>
      </w:r>
      <w:r w:rsidR="00A3643A" w:rsidRPr="00995187">
        <w:t>esclerose múltipla</w:t>
      </w:r>
      <w:r w:rsidR="00437C21" w:rsidRPr="00995187">
        <w:t>,</w:t>
      </w:r>
      <w:r w:rsidR="00A3643A" w:rsidRPr="00995187">
        <w:t xml:space="preserve"> hepatopatia grave</w:t>
      </w:r>
      <w:r w:rsidR="00437C21" w:rsidRPr="00995187">
        <w:t>,</w:t>
      </w:r>
      <w:r w:rsidR="00A3643A" w:rsidRPr="00995187">
        <w:t xml:space="preserve"> </w:t>
      </w:r>
      <w:r w:rsidR="00437C21" w:rsidRPr="00995187">
        <w:t>neoplasia maligna, cegueira,</w:t>
      </w:r>
      <w:r w:rsidRPr="00995187">
        <w:t xml:space="preserve"> paralis</w:t>
      </w:r>
      <w:r w:rsidR="00437C21" w:rsidRPr="00995187">
        <w:t>ia irreversível e incapacitante, cardiopatia grave, doença de Parkinson,</w:t>
      </w:r>
      <w:r w:rsidRPr="00995187">
        <w:t xml:space="preserve"> </w:t>
      </w:r>
      <w:proofErr w:type="spellStart"/>
      <w:r w:rsidR="00437C21" w:rsidRPr="00995187">
        <w:t>espondiloartrose</w:t>
      </w:r>
      <w:proofErr w:type="spellEnd"/>
      <w:r w:rsidR="00437C21" w:rsidRPr="00995187">
        <w:t xml:space="preserve"> anquilosante, </w:t>
      </w:r>
      <w:proofErr w:type="spellStart"/>
      <w:r w:rsidR="00437C21" w:rsidRPr="00995187">
        <w:t>nefropatia</w:t>
      </w:r>
      <w:proofErr w:type="spellEnd"/>
      <w:r w:rsidR="00437C21" w:rsidRPr="00995187">
        <w:t xml:space="preserve"> grave,</w:t>
      </w:r>
      <w:r w:rsidRPr="00995187">
        <w:t xml:space="preserve"> estado avançado da doenç</w:t>
      </w:r>
      <w:r w:rsidR="00437C21" w:rsidRPr="00995187">
        <w:t xml:space="preserve">a de </w:t>
      </w:r>
      <w:proofErr w:type="spellStart"/>
      <w:r w:rsidR="00437C21" w:rsidRPr="00995187">
        <w:t>Paget</w:t>
      </w:r>
      <w:proofErr w:type="spellEnd"/>
      <w:r w:rsidR="00437C21" w:rsidRPr="00995187">
        <w:t xml:space="preserve"> (osteíte deformante),</w:t>
      </w:r>
      <w:r w:rsidRPr="00995187">
        <w:t xml:space="preserve"> síndrome da defi</w:t>
      </w:r>
      <w:r w:rsidR="00437C21" w:rsidRPr="00995187">
        <w:t>ciência imunológica adquirida (a</w:t>
      </w:r>
      <w:r w:rsidRPr="00995187">
        <w:t>ids)</w:t>
      </w:r>
      <w:r w:rsidR="00437C21" w:rsidRPr="00995187">
        <w:t>,</w:t>
      </w:r>
      <w:r w:rsidRPr="00995187">
        <w:t xml:space="preserve"> </w:t>
      </w:r>
      <w:proofErr w:type="spellStart"/>
      <w:r w:rsidRPr="00995187">
        <w:t>neuromielite</w:t>
      </w:r>
      <w:proofErr w:type="spellEnd"/>
      <w:r w:rsidRPr="00995187">
        <w:t xml:space="preserve"> óptica</w:t>
      </w:r>
      <w:r w:rsidR="00437C21" w:rsidRPr="00995187">
        <w:t>,</w:t>
      </w:r>
      <w:r w:rsidRPr="00995187">
        <w:t xml:space="preserve"> espectro da </w:t>
      </w:r>
      <w:proofErr w:type="spellStart"/>
      <w:r w:rsidRPr="00995187">
        <w:t>neuromielite</w:t>
      </w:r>
      <w:proofErr w:type="spellEnd"/>
      <w:r w:rsidRPr="00995187">
        <w:t xml:space="preserve"> óptica</w:t>
      </w:r>
      <w:r w:rsidR="00437C21" w:rsidRPr="00995187">
        <w:t xml:space="preserve"> ou</w:t>
      </w:r>
      <w:r w:rsidRPr="00995187">
        <w:t xml:space="preserve"> contaminação por radiação, com base em conclusão da medicina especializada.”(NR)</w:t>
      </w:r>
    </w:p>
    <w:p w:rsidR="00D23677" w:rsidRPr="00995187" w:rsidRDefault="00D23677" w:rsidP="00D23677">
      <w:pPr>
        <w:pStyle w:val="texto1"/>
      </w:pPr>
      <w:r w:rsidRPr="00995187">
        <w:t xml:space="preserve">Art. </w:t>
      </w:r>
      <w:r w:rsidR="00697A18" w:rsidRPr="00995187">
        <w:t>3</w:t>
      </w:r>
      <w:r w:rsidRPr="00995187">
        <w:t xml:space="preserve">º O inciso XIV do </w:t>
      </w:r>
      <w:r w:rsidR="00F60ADA" w:rsidRPr="00995187">
        <w:rPr>
          <w:i/>
        </w:rPr>
        <w:t xml:space="preserve">caput </w:t>
      </w:r>
      <w:r w:rsidR="00F60ADA" w:rsidRPr="00995187">
        <w:t xml:space="preserve">do </w:t>
      </w:r>
      <w:r w:rsidRPr="00995187">
        <w:t>art. 6º da Lei n</w:t>
      </w:r>
      <w:r w:rsidR="003E3D71" w:rsidRPr="00995187">
        <w:t>º</w:t>
      </w:r>
      <w:r w:rsidRPr="00995187">
        <w:t xml:space="preserve"> 7.713, de 22 de dezembro de 1988, passa a vigorar com a seguinte redação:</w:t>
      </w:r>
    </w:p>
    <w:p w:rsidR="00D23677" w:rsidRPr="00995187" w:rsidRDefault="00D23677" w:rsidP="00D23677">
      <w:pPr>
        <w:pStyle w:val="texto2"/>
      </w:pPr>
      <w:r w:rsidRPr="00995187">
        <w:t>“Art. 6º ................................</w:t>
      </w:r>
    </w:p>
    <w:p w:rsidR="00D23677" w:rsidRPr="00995187" w:rsidRDefault="00D23677" w:rsidP="00D23677">
      <w:pPr>
        <w:pStyle w:val="texto2"/>
        <w:ind w:firstLine="0"/>
      </w:pPr>
      <w:r w:rsidRPr="00995187">
        <w:t>...................................................</w:t>
      </w:r>
    </w:p>
    <w:p w:rsidR="00D23677" w:rsidRPr="00995187" w:rsidRDefault="00D23677" w:rsidP="00D23677">
      <w:pPr>
        <w:pStyle w:val="texto2"/>
      </w:pPr>
      <w:r w:rsidRPr="00995187">
        <w:t xml:space="preserve">XIV – os proventos de aposentadoria ou reforma motivada por acidente em serviço e os percebidos </w:t>
      </w:r>
      <w:r w:rsidR="008C176A" w:rsidRPr="00995187">
        <w:t>por pessoas com</w:t>
      </w:r>
      <w:r w:rsidRPr="00995187">
        <w:t xml:space="preserve"> moléstia profissional, tuberculose ativa, alienação mental, esclerose múltipla, </w:t>
      </w:r>
      <w:proofErr w:type="spellStart"/>
      <w:r w:rsidRPr="00995187">
        <w:t>neuromielite</w:t>
      </w:r>
      <w:proofErr w:type="spellEnd"/>
      <w:r w:rsidRPr="00995187">
        <w:t xml:space="preserve"> óptica, espectro da </w:t>
      </w:r>
      <w:proofErr w:type="spellStart"/>
      <w:r w:rsidRPr="00995187">
        <w:t>neuromielite</w:t>
      </w:r>
      <w:proofErr w:type="spellEnd"/>
      <w:r w:rsidRPr="00995187">
        <w:t xml:space="preserve"> óptica, neoplasia maligna, cegueira, </w:t>
      </w:r>
      <w:r w:rsidRPr="00995187">
        <w:lastRenderedPageBreak/>
        <w:t xml:space="preserve">hanseníase, paralisia irreversível e incapacitante, cardiopatia grave, doença de Parkinson, </w:t>
      </w:r>
      <w:proofErr w:type="spellStart"/>
      <w:r w:rsidRPr="00995187">
        <w:t>espondiloartrose</w:t>
      </w:r>
      <w:proofErr w:type="spellEnd"/>
      <w:r w:rsidRPr="00995187">
        <w:t xml:space="preserve"> anquilosante, </w:t>
      </w:r>
      <w:proofErr w:type="spellStart"/>
      <w:r w:rsidRPr="00995187">
        <w:t>nefropatia</w:t>
      </w:r>
      <w:proofErr w:type="spellEnd"/>
      <w:r w:rsidRPr="00995187">
        <w:t xml:space="preserve"> grave, hepatopatia grave, estados avançados da doença de </w:t>
      </w:r>
      <w:proofErr w:type="spellStart"/>
      <w:r w:rsidRPr="00995187">
        <w:t>Paget</w:t>
      </w:r>
      <w:proofErr w:type="spellEnd"/>
      <w:r w:rsidRPr="00995187">
        <w:t xml:space="preserve"> (osteíte deformante), contaminação por radiação, síndrome da imunodeficiência adquirida, com base em conclusão da medicina especializada, mesmo que a doença tenha sido contraída depois da aposentadoria ou reforma;</w:t>
      </w:r>
    </w:p>
    <w:p w:rsidR="003E3D71" w:rsidRPr="00995187" w:rsidRDefault="003E3D71" w:rsidP="00585CD5">
      <w:pPr>
        <w:pStyle w:val="texto1"/>
      </w:pPr>
      <w:r w:rsidRPr="00995187">
        <w:t>..............................................</w:t>
      </w:r>
      <w:proofErr w:type="gramStart"/>
      <w:r w:rsidRPr="00995187">
        <w:t>”(</w:t>
      </w:r>
      <w:proofErr w:type="gramEnd"/>
      <w:r w:rsidRPr="00995187">
        <w:t>NR)</w:t>
      </w:r>
    </w:p>
    <w:p w:rsidR="00D23677" w:rsidRPr="00995187" w:rsidRDefault="00585CD5" w:rsidP="00D23677">
      <w:pPr>
        <w:pStyle w:val="texto1"/>
      </w:pPr>
      <w:r w:rsidRPr="00995187">
        <w:t>Art. 4</w:t>
      </w:r>
      <w:r w:rsidR="00D23677" w:rsidRPr="00995187">
        <w:t>º Considera</w:t>
      </w:r>
      <w:r w:rsidR="008C176A" w:rsidRPr="00995187">
        <w:t>m</w:t>
      </w:r>
      <w:r w:rsidR="00D23677" w:rsidRPr="00995187">
        <w:t xml:space="preserve">-se, para todos os fins, a </w:t>
      </w:r>
      <w:proofErr w:type="spellStart"/>
      <w:r w:rsidR="008C176A" w:rsidRPr="00995187">
        <w:t>n</w:t>
      </w:r>
      <w:r w:rsidR="00D23677" w:rsidRPr="00995187">
        <w:t>euromielite</w:t>
      </w:r>
      <w:proofErr w:type="spellEnd"/>
      <w:r w:rsidR="00D23677" w:rsidRPr="00995187">
        <w:t xml:space="preserve"> </w:t>
      </w:r>
      <w:r w:rsidR="008C176A" w:rsidRPr="00995187">
        <w:t>ó</w:t>
      </w:r>
      <w:r w:rsidR="00D23677" w:rsidRPr="00995187">
        <w:t>ptica</w:t>
      </w:r>
      <w:r w:rsidR="008C176A" w:rsidRPr="00995187">
        <w:t xml:space="preserve"> e o e</w:t>
      </w:r>
      <w:r w:rsidR="00D23677" w:rsidRPr="00995187">
        <w:t xml:space="preserve">spectro da </w:t>
      </w:r>
      <w:proofErr w:type="spellStart"/>
      <w:r w:rsidR="008C176A" w:rsidRPr="00995187">
        <w:t>n</w:t>
      </w:r>
      <w:r w:rsidR="00D23677" w:rsidRPr="00995187">
        <w:t>euromielite</w:t>
      </w:r>
      <w:proofErr w:type="spellEnd"/>
      <w:r w:rsidR="00D23677" w:rsidRPr="00995187">
        <w:t xml:space="preserve"> </w:t>
      </w:r>
      <w:r w:rsidR="008C176A" w:rsidRPr="00995187">
        <w:t>ó</w:t>
      </w:r>
      <w:r w:rsidR="00D23677" w:rsidRPr="00995187">
        <w:t>ptica doença</w:t>
      </w:r>
      <w:r w:rsidR="008C176A" w:rsidRPr="00995187">
        <w:t>s</w:t>
      </w:r>
      <w:r w:rsidR="00D23677" w:rsidRPr="00995187">
        <w:t xml:space="preserve"> grave</w:t>
      </w:r>
      <w:r w:rsidR="008C176A" w:rsidRPr="00995187">
        <w:t>s</w:t>
      </w:r>
      <w:r w:rsidR="00D23677" w:rsidRPr="00995187">
        <w:t xml:space="preserve">, nos termos do inciso V do </w:t>
      </w:r>
      <w:r w:rsidR="00AB6D9E" w:rsidRPr="00995187">
        <w:rPr>
          <w:i/>
        </w:rPr>
        <w:t>caput</w:t>
      </w:r>
      <w:r w:rsidR="00AB6D9E" w:rsidRPr="00995187">
        <w:t xml:space="preserve"> do </w:t>
      </w:r>
      <w:r w:rsidR="00D23677" w:rsidRPr="00995187">
        <w:t xml:space="preserve">art. 108 da Lei </w:t>
      </w:r>
      <w:r w:rsidR="008C176A" w:rsidRPr="00995187">
        <w:t>nº</w:t>
      </w:r>
      <w:r w:rsidR="00D23677" w:rsidRPr="00995187">
        <w:t xml:space="preserve"> 6.880, de 9 de dezembro de 1980</w:t>
      </w:r>
      <w:r w:rsidR="00995187" w:rsidRPr="00995187">
        <w:t xml:space="preserve"> </w:t>
      </w:r>
      <w:r w:rsidR="00AB6D9E" w:rsidRPr="00995187">
        <w:t>(Estatuto dos Militares)</w:t>
      </w:r>
      <w:r w:rsidR="00D23677" w:rsidRPr="00995187">
        <w:t>, e do § 1</w:t>
      </w:r>
      <w:r w:rsidR="008C176A" w:rsidRPr="00995187">
        <w:t>º</w:t>
      </w:r>
      <w:r w:rsidR="00D23677" w:rsidRPr="00995187">
        <w:t xml:space="preserve"> do art. 186 da Lei </w:t>
      </w:r>
      <w:r w:rsidR="008C176A" w:rsidRPr="00995187">
        <w:t>nº</w:t>
      </w:r>
      <w:r w:rsidR="00D23677" w:rsidRPr="00995187">
        <w:t xml:space="preserve"> 8.112, de 11 de dezembro de 1990.</w:t>
      </w:r>
    </w:p>
    <w:p w:rsidR="00D23677" w:rsidRPr="00995187" w:rsidRDefault="00585CD5" w:rsidP="00D23677">
      <w:pPr>
        <w:pStyle w:val="texto1"/>
      </w:pPr>
      <w:r w:rsidRPr="00995187">
        <w:t>Art. 5</w:t>
      </w:r>
      <w:r w:rsidR="00D23677" w:rsidRPr="00995187">
        <w:t>º Esta Lei entra em v</w:t>
      </w:r>
      <w:r w:rsidRPr="00995187">
        <w:t xml:space="preserve">igor na data de sua publicação e produzirá efeitos quanto ao art. 3º </w:t>
      </w:r>
      <w:r w:rsidR="00D23677" w:rsidRPr="00995187">
        <w:t>a partir de 1º de janeiro do ano subsequente.</w:t>
      </w:r>
    </w:p>
    <w:p w:rsidR="000659C9" w:rsidRPr="00995187" w:rsidRDefault="000659C9" w:rsidP="00D23677">
      <w:pPr>
        <w:pStyle w:val="texto1"/>
      </w:pPr>
      <w:r w:rsidRPr="00995187">
        <w:t>Sala das Se</w:t>
      </w:r>
      <w:r w:rsidR="00BE7484" w:rsidRPr="00995187">
        <w:t>ssões, em</w:t>
      </w:r>
      <w:r w:rsidR="00585CD5" w:rsidRPr="00995187">
        <w:t xml:space="preserve"> 7 de abril de 2022.</w:t>
      </w:r>
    </w:p>
    <w:p w:rsidR="000659C9" w:rsidRPr="00995187" w:rsidRDefault="000659C9" w:rsidP="00014DB4">
      <w:pPr>
        <w:pStyle w:val="assinatura"/>
        <w:suppressAutoHyphens w:val="0"/>
        <w:rPr>
          <w:szCs w:val="24"/>
        </w:rPr>
      </w:pPr>
    </w:p>
    <w:p w:rsidR="000659C9" w:rsidRPr="00995187" w:rsidRDefault="000659C9" w:rsidP="00014DB4">
      <w:pPr>
        <w:pStyle w:val="assinatura"/>
        <w:suppressAutoHyphens w:val="0"/>
        <w:rPr>
          <w:szCs w:val="24"/>
        </w:rPr>
      </w:pPr>
    </w:p>
    <w:p w:rsidR="000659C9" w:rsidRPr="00995187" w:rsidRDefault="000659C9" w:rsidP="00014DB4">
      <w:pPr>
        <w:pStyle w:val="assinatura"/>
        <w:suppressAutoHyphens w:val="0"/>
        <w:rPr>
          <w:szCs w:val="24"/>
        </w:rPr>
      </w:pPr>
    </w:p>
    <w:p w:rsidR="001C198D" w:rsidRPr="00995187" w:rsidRDefault="001C198D" w:rsidP="00014DB4">
      <w:pPr>
        <w:pStyle w:val="assinatura"/>
        <w:suppressAutoHyphens w:val="0"/>
        <w:rPr>
          <w:szCs w:val="24"/>
        </w:rPr>
      </w:pPr>
      <w:r w:rsidRPr="00995187">
        <w:rPr>
          <w:szCs w:val="24"/>
        </w:rPr>
        <w:t>Deputado</w:t>
      </w:r>
      <w:r w:rsidR="00647B0C" w:rsidRPr="00995187">
        <w:rPr>
          <w:szCs w:val="24"/>
        </w:rPr>
        <w:t xml:space="preserve"> </w:t>
      </w:r>
      <w:r w:rsidR="00A3643A" w:rsidRPr="00995187">
        <w:rPr>
          <w:szCs w:val="24"/>
        </w:rPr>
        <w:t>HIRAN GONÇALVES</w:t>
      </w:r>
    </w:p>
    <w:p w:rsidR="001C198D" w:rsidRPr="00995187" w:rsidRDefault="001C198D" w:rsidP="00014DB4">
      <w:pPr>
        <w:pStyle w:val="assinatura"/>
        <w:suppressAutoHyphens w:val="0"/>
        <w:rPr>
          <w:szCs w:val="24"/>
        </w:rPr>
      </w:pPr>
      <w:r w:rsidRPr="00995187">
        <w:rPr>
          <w:szCs w:val="24"/>
        </w:rPr>
        <w:t>Relator</w:t>
      </w:r>
    </w:p>
    <w:sectPr w:rsidR="001C198D" w:rsidRPr="00995187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D172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3820"/>
    <w:rsid w:val="0001073B"/>
    <w:rsid w:val="00014DB4"/>
    <w:rsid w:val="000252CB"/>
    <w:rsid w:val="00035898"/>
    <w:rsid w:val="00040530"/>
    <w:rsid w:val="000659C9"/>
    <w:rsid w:val="000847AC"/>
    <w:rsid w:val="000B065B"/>
    <w:rsid w:val="001120A1"/>
    <w:rsid w:val="0015731D"/>
    <w:rsid w:val="001601DE"/>
    <w:rsid w:val="001A693F"/>
    <w:rsid w:val="001C198D"/>
    <w:rsid w:val="001F6DDF"/>
    <w:rsid w:val="00207463"/>
    <w:rsid w:val="00217AF1"/>
    <w:rsid w:val="0025430D"/>
    <w:rsid w:val="002A1DD8"/>
    <w:rsid w:val="002A2228"/>
    <w:rsid w:val="00330607"/>
    <w:rsid w:val="0038063F"/>
    <w:rsid w:val="003C4AF4"/>
    <w:rsid w:val="003E3D71"/>
    <w:rsid w:val="00404CA2"/>
    <w:rsid w:val="00412B8D"/>
    <w:rsid w:val="00437C21"/>
    <w:rsid w:val="004F43ED"/>
    <w:rsid w:val="00525AB7"/>
    <w:rsid w:val="00585CD5"/>
    <w:rsid w:val="00602E48"/>
    <w:rsid w:val="00606C3A"/>
    <w:rsid w:val="00647B0C"/>
    <w:rsid w:val="006761D9"/>
    <w:rsid w:val="00697A18"/>
    <w:rsid w:val="006C0DCB"/>
    <w:rsid w:val="006C4829"/>
    <w:rsid w:val="00711933"/>
    <w:rsid w:val="00715FDE"/>
    <w:rsid w:val="0072494C"/>
    <w:rsid w:val="007657F4"/>
    <w:rsid w:val="0077455A"/>
    <w:rsid w:val="007B34E1"/>
    <w:rsid w:val="007B5903"/>
    <w:rsid w:val="00863863"/>
    <w:rsid w:val="008C176A"/>
    <w:rsid w:val="009719BC"/>
    <w:rsid w:val="0097659B"/>
    <w:rsid w:val="00995187"/>
    <w:rsid w:val="00A3643A"/>
    <w:rsid w:val="00A3656B"/>
    <w:rsid w:val="00AA74D0"/>
    <w:rsid w:val="00AB6D9E"/>
    <w:rsid w:val="00B07AC9"/>
    <w:rsid w:val="00B5732D"/>
    <w:rsid w:val="00B75112"/>
    <w:rsid w:val="00B92F03"/>
    <w:rsid w:val="00BA3467"/>
    <w:rsid w:val="00BE7484"/>
    <w:rsid w:val="00C56E88"/>
    <w:rsid w:val="00CA069C"/>
    <w:rsid w:val="00CD107E"/>
    <w:rsid w:val="00D07674"/>
    <w:rsid w:val="00D23677"/>
    <w:rsid w:val="00D30FD1"/>
    <w:rsid w:val="00D67B20"/>
    <w:rsid w:val="00D771CC"/>
    <w:rsid w:val="00DB5A9D"/>
    <w:rsid w:val="00DD172D"/>
    <w:rsid w:val="00DE3C36"/>
    <w:rsid w:val="00DF5BF2"/>
    <w:rsid w:val="00E10C16"/>
    <w:rsid w:val="00E31C64"/>
    <w:rsid w:val="00E42D0A"/>
    <w:rsid w:val="00E87019"/>
    <w:rsid w:val="00E92C97"/>
    <w:rsid w:val="00E9542E"/>
    <w:rsid w:val="00E975CB"/>
    <w:rsid w:val="00EA202E"/>
    <w:rsid w:val="00F23FBC"/>
    <w:rsid w:val="00F25CB9"/>
    <w:rsid w:val="00F60ADA"/>
    <w:rsid w:val="00FF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2022-04-07T17:51:00Z</dcterms:created>
  <dcterms:modified xsi:type="dcterms:W3CDTF">2022-04-11T23:07:00Z</dcterms:modified>
</cp:coreProperties>
</file>