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3863" w:rsidRPr="002D3852" w:rsidRDefault="00863863" w:rsidP="00863863">
      <w:pPr>
        <w:pStyle w:val="cabea"/>
      </w:pPr>
      <w:r w:rsidRPr="00CB78A8">
        <w:t xml:space="preserve">redação </w:t>
      </w:r>
      <w:r w:rsidRPr="002D3852">
        <w:t>final</w:t>
      </w:r>
    </w:p>
    <w:p w:rsidR="00863863" w:rsidRPr="002D3852" w:rsidRDefault="00863863" w:rsidP="00863863">
      <w:pPr>
        <w:pStyle w:val="cabea"/>
      </w:pPr>
      <w:r w:rsidRPr="002D3852">
        <w:t xml:space="preserve">projeto de lei nº </w:t>
      </w:r>
      <w:r w:rsidR="00E90660" w:rsidRPr="002D3852">
        <w:t>3</w:t>
      </w:r>
      <w:r w:rsidR="0077455A" w:rsidRPr="002D3852">
        <w:t>.</w:t>
      </w:r>
      <w:r w:rsidR="00E90660" w:rsidRPr="002D3852">
        <w:t>66</w:t>
      </w:r>
      <w:r w:rsidR="006F3AE6" w:rsidRPr="002D3852">
        <w:t>2</w:t>
      </w:r>
      <w:r w:rsidRPr="002D3852">
        <w:t>-</w:t>
      </w:r>
      <w:r w:rsidR="00406E9C" w:rsidRPr="002D3852">
        <w:t>A</w:t>
      </w:r>
      <w:r w:rsidRPr="002D3852">
        <w:t xml:space="preserve"> de 20</w:t>
      </w:r>
      <w:r w:rsidR="00E90660" w:rsidRPr="002D3852">
        <w:t>21</w:t>
      </w:r>
    </w:p>
    <w:p w:rsidR="00863863" w:rsidRPr="002D3852" w:rsidRDefault="00863863" w:rsidP="00863863">
      <w:pPr>
        <w:pStyle w:val="texto10"/>
      </w:pPr>
    </w:p>
    <w:p w:rsidR="00863863" w:rsidRPr="002D3852" w:rsidRDefault="00E90660" w:rsidP="00B56822">
      <w:pPr>
        <w:pStyle w:val="ementa"/>
      </w:pPr>
      <w:r w:rsidRPr="002D3852">
        <w:t>Transforma cargos vagos das carreiras de Auxiliar Judiciário e de Técnico Judiciário em cargos vagos da carreira de Analista Judiciário no Quadro Permanente da Justiça do Distrito Federal e dos Territórios</w:t>
      </w:r>
      <w:r w:rsidR="00B56822" w:rsidRPr="00240618">
        <w:t xml:space="preserve">; e altera a </w:t>
      </w:r>
      <w:r w:rsidR="00B56822">
        <w:t xml:space="preserve">Lei nº 11.416, de 15 de dezembro de 2006, </w:t>
      </w:r>
      <w:r w:rsidR="00B56822" w:rsidRPr="00240618">
        <w:t>para exigir o curso de ensino</w:t>
      </w:r>
      <w:r w:rsidR="00B56822">
        <w:t xml:space="preserve"> </w:t>
      </w:r>
      <w:r w:rsidR="00B56822" w:rsidRPr="00240618">
        <w:t>superior completo como requisito para a</w:t>
      </w:r>
      <w:r w:rsidR="00B56822">
        <w:t xml:space="preserve"> </w:t>
      </w:r>
      <w:r w:rsidR="00B56822" w:rsidRPr="00240618">
        <w:t>investidura na carreira de Técnico Judiciário do</w:t>
      </w:r>
      <w:r w:rsidR="00B56822">
        <w:t xml:space="preserve"> </w:t>
      </w:r>
      <w:r w:rsidR="00B56822" w:rsidRPr="00240618">
        <w:t>Poder Judiciário da União.</w:t>
      </w:r>
    </w:p>
    <w:p w:rsidR="00863863" w:rsidRPr="002D3852" w:rsidRDefault="00863863" w:rsidP="00863863">
      <w:pPr>
        <w:pStyle w:val="texto1"/>
      </w:pPr>
    </w:p>
    <w:p w:rsidR="00863863" w:rsidRPr="002D3852" w:rsidRDefault="002D3852" w:rsidP="00863863">
      <w:pPr>
        <w:pStyle w:val="texto1"/>
      </w:pPr>
      <w:r>
        <w:t>O CONGRESSO NACIONAL decreta:</w:t>
      </w:r>
    </w:p>
    <w:p w:rsidR="000659C9" w:rsidRPr="002D3852" w:rsidRDefault="000659C9" w:rsidP="002A1DD8">
      <w:pPr>
        <w:pStyle w:val="texto1"/>
        <w:rPr>
          <w:color w:val="000000"/>
        </w:rPr>
      </w:pPr>
    </w:p>
    <w:p w:rsidR="00E90660" w:rsidRPr="002D3852" w:rsidRDefault="00E90660" w:rsidP="00E90660">
      <w:pPr>
        <w:pStyle w:val="texto1"/>
      </w:pPr>
      <w:r w:rsidRPr="002D3852">
        <w:t>Art. 1º Esta Lei transforma cargos vagos das carreiras de Auxiliar Judiciário e de Técnico Judiciário em cargos vagos da carreira de Analista Judiciário no Quadro Permanente da Justiça do Distrito Federal e dos Territórios</w:t>
      </w:r>
      <w:r w:rsidR="00B56822">
        <w:t xml:space="preserve"> e </w:t>
      </w:r>
      <w:r w:rsidR="00B56822" w:rsidRPr="00284633">
        <w:t xml:space="preserve">altera a </w:t>
      </w:r>
      <w:r w:rsidR="00B56822">
        <w:t xml:space="preserve">Lei nº 11.416, de 15 de dezembro de 2006, </w:t>
      </w:r>
      <w:r w:rsidR="00B56822" w:rsidRPr="00284633">
        <w:t>para exigir o curso de ensino</w:t>
      </w:r>
      <w:r w:rsidR="00B56822">
        <w:t xml:space="preserve"> </w:t>
      </w:r>
      <w:r w:rsidR="00B56822" w:rsidRPr="00284633">
        <w:t>superior completo como requisito para a</w:t>
      </w:r>
      <w:r w:rsidR="00B56822">
        <w:t xml:space="preserve"> </w:t>
      </w:r>
      <w:r w:rsidR="00B56822" w:rsidRPr="00284633">
        <w:t>investidura na carreira de Técnico Judiciário do</w:t>
      </w:r>
      <w:r w:rsidR="00B56822">
        <w:t xml:space="preserve"> </w:t>
      </w:r>
      <w:r w:rsidR="00B56822" w:rsidRPr="00284633">
        <w:t>Poder Judiciário da União.</w:t>
      </w:r>
    </w:p>
    <w:p w:rsidR="00E90660" w:rsidRPr="002D3852" w:rsidRDefault="00E90660" w:rsidP="00E90660">
      <w:pPr>
        <w:pStyle w:val="texto1"/>
      </w:pPr>
      <w:r w:rsidRPr="002D3852">
        <w:t>Art. 2º Ficam transformados, no Quadro Permanente da Justiça do Distrito Federal e dos Territórios, 4 (quatro) cargos vagos de provimento efetivo da carreira de Auxiliar Judiciário e 192 (cento e noventa e dois) cargos vagos de provimento efetivo da carreira de Técnico Judiciário em 118 (cento e dezoito) cargos vagos de provimento efetivo da carreira de Analista Judiciário, sem aumento de despesa.</w:t>
      </w:r>
    </w:p>
    <w:p w:rsidR="00E90660" w:rsidRPr="002D3852" w:rsidRDefault="00E90660" w:rsidP="00E90660">
      <w:pPr>
        <w:pStyle w:val="texto1"/>
      </w:pPr>
      <w:r w:rsidRPr="002D3852">
        <w:t xml:space="preserve">Parágrafo único. Os cargos de Analista Judiciário e de Técnico Judiciário do Quadro Permanente do Tribunal de </w:t>
      </w:r>
      <w:r w:rsidRPr="002D3852">
        <w:lastRenderedPageBreak/>
        <w:t xml:space="preserve">Justiça do Distrito Federal e </w:t>
      </w:r>
      <w:r w:rsidR="00D60B43" w:rsidRPr="002D3852">
        <w:t xml:space="preserve">dos </w:t>
      </w:r>
      <w:r w:rsidRPr="002D3852">
        <w:t>Territórios são essenciais à atividade jurisdicional.</w:t>
      </w:r>
    </w:p>
    <w:p w:rsidR="00E90660" w:rsidRPr="002D3852" w:rsidRDefault="00E90660" w:rsidP="00E90660">
      <w:pPr>
        <w:pStyle w:val="texto1"/>
      </w:pPr>
      <w:r w:rsidRPr="002D3852">
        <w:t>Art. 3º O Tribunal de Justiça do Distrito Federal e dos Territórios expedirá as instruções necessárias à aplicação desta Lei.</w:t>
      </w:r>
    </w:p>
    <w:p w:rsidR="00B56822" w:rsidRDefault="00E90660" w:rsidP="00E90660">
      <w:pPr>
        <w:pStyle w:val="texto1"/>
      </w:pPr>
      <w:r w:rsidRPr="002D3852">
        <w:t xml:space="preserve">Art. 4º </w:t>
      </w:r>
      <w:r w:rsidR="00B56822">
        <w:t xml:space="preserve">O inciso II do </w:t>
      </w:r>
      <w:r w:rsidR="00B56822" w:rsidRPr="00240618">
        <w:rPr>
          <w:i/>
        </w:rPr>
        <w:t>caput</w:t>
      </w:r>
      <w:r w:rsidR="00B56822">
        <w:t xml:space="preserve"> do art. 8º da Lei nº 11.416, de 15 de dezembro de 2006, passa a vigorar com a seguinte redação:</w:t>
      </w:r>
    </w:p>
    <w:p w:rsidR="00B56822" w:rsidRDefault="00B56822" w:rsidP="00240618">
      <w:pPr>
        <w:pStyle w:val="texto2"/>
      </w:pPr>
      <w:r>
        <w:t>“Art. 8º ...............................</w:t>
      </w:r>
      <w:r>
        <w:t>.</w:t>
      </w:r>
    </w:p>
    <w:p w:rsidR="00B56822" w:rsidRDefault="00B56822" w:rsidP="00240618">
      <w:pPr>
        <w:pStyle w:val="texto2"/>
        <w:ind w:firstLine="0"/>
      </w:pPr>
      <w:r>
        <w:t>...................................................</w:t>
      </w:r>
    </w:p>
    <w:p w:rsidR="00B56822" w:rsidRDefault="00B56822" w:rsidP="00240618">
      <w:pPr>
        <w:pStyle w:val="texto2"/>
      </w:pPr>
      <w:r>
        <w:t xml:space="preserve">II – </w:t>
      </w:r>
      <w:proofErr w:type="gramStart"/>
      <w:r>
        <w:t>para</w:t>
      </w:r>
      <w:proofErr w:type="gramEnd"/>
      <w:r>
        <w:t xml:space="preserve"> o cargo de Técnico Judiciário, curso de ensino superior completo</w:t>
      </w:r>
      <w:r>
        <w:t>;</w:t>
      </w:r>
    </w:p>
    <w:p w:rsidR="00B56822" w:rsidRDefault="00B56822" w:rsidP="00B56822">
      <w:pPr>
        <w:pStyle w:val="texto1"/>
      </w:pPr>
      <w:r>
        <w:t>..............................................</w:t>
      </w:r>
      <w:proofErr w:type="gramStart"/>
      <w:r>
        <w:t>”(</w:t>
      </w:r>
      <w:proofErr w:type="gramEnd"/>
      <w:r>
        <w:t>NR)</w:t>
      </w:r>
    </w:p>
    <w:p w:rsidR="00E90660" w:rsidRDefault="00B56822" w:rsidP="00E90660">
      <w:pPr>
        <w:pStyle w:val="texto1"/>
      </w:pPr>
      <w:r>
        <w:t xml:space="preserve">Art. 5º </w:t>
      </w:r>
      <w:r w:rsidR="00E90660" w:rsidRPr="002D3852">
        <w:t>Esta Lei</w:t>
      </w:r>
      <w:r w:rsidR="00E90660">
        <w:t xml:space="preserve"> entra em vigor na data de sua publicação.</w:t>
      </w:r>
      <w:bookmarkStart w:id="0" w:name="_GoBack"/>
      <w:bookmarkEnd w:id="0"/>
    </w:p>
    <w:p w:rsidR="000659C9" w:rsidRPr="00BE7484" w:rsidRDefault="000659C9" w:rsidP="00E90660">
      <w:pPr>
        <w:pStyle w:val="texto1"/>
      </w:pPr>
      <w:r w:rsidRPr="00C33B4C">
        <w:rPr>
          <w:color w:val="000000"/>
        </w:rPr>
        <w:t>Sala das Se</w:t>
      </w:r>
      <w:r w:rsidR="00BE7484">
        <w:rPr>
          <w:color w:val="000000"/>
        </w:rPr>
        <w:t>ssões, em</w:t>
      </w:r>
      <w:r w:rsidR="00B56822">
        <w:rPr>
          <w:color w:val="000000"/>
        </w:rPr>
        <w:t xml:space="preserve"> 29</w:t>
      </w:r>
      <w:r w:rsidR="006B0E14">
        <w:rPr>
          <w:color w:val="000000"/>
        </w:rPr>
        <w:t xml:space="preserve"> de março de 2022.</w:t>
      </w:r>
    </w:p>
    <w:p w:rsidR="000659C9" w:rsidRDefault="000659C9" w:rsidP="00014DB4">
      <w:pPr>
        <w:pStyle w:val="assinatura"/>
        <w:suppressAutoHyphens w:val="0"/>
        <w:rPr>
          <w:szCs w:val="24"/>
        </w:rPr>
      </w:pPr>
    </w:p>
    <w:p w:rsidR="000659C9" w:rsidRDefault="000659C9" w:rsidP="00014DB4">
      <w:pPr>
        <w:pStyle w:val="assinatura"/>
        <w:suppressAutoHyphens w:val="0"/>
        <w:rPr>
          <w:szCs w:val="24"/>
        </w:rPr>
      </w:pPr>
    </w:p>
    <w:p w:rsidR="000659C9" w:rsidRDefault="000659C9" w:rsidP="00014DB4">
      <w:pPr>
        <w:pStyle w:val="assinatura"/>
        <w:suppressAutoHyphens w:val="0"/>
        <w:rPr>
          <w:szCs w:val="24"/>
        </w:rPr>
      </w:pPr>
    </w:p>
    <w:p w:rsidR="001C198D" w:rsidRPr="00F25CB9" w:rsidRDefault="000F1A1F" w:rsidP="00014DB4">
      <w:pPr>
        <w:pStyle w:val="assinatura"/>
        <w:suppressAutoHyphens w:val="0"/>
        <w:rPr>
          <w:szCs w:val="24"/>
        </w:rPr>
      </w:pPr>
      <w:r>
        <w:rPr>
          <w:szCs w:val="24"/>
        </w:rPr>
        <w:t>Deputada CELINA LEÃO</w:t>
      </w:r>
      <w:r w:rsidR="00647B0C" w:rsidRPr="00F25CB9">
        <w:rPr>
          <w:szCs w:val="24"/>
        </w:rPr>
        <w:t xml:space="preserve"> </w:t>
      </w:r>
    </w:p>
    <w:p w:rsidR="001C198D" w:rsidRPr="00F25CB9" w:rsidRDefault="001C198D" w:rsidP="00014DB4">
      <w:pPr>
        <w:pStyle w:val="assinatura"/>
        <w:suppressAutoHyphens w:val="0"/>
        <w:rPr>
          <w:szCs w:val="24"/>
        </w:rPr>
      </w:pPr>
      <w:r w:rsidRPr="00F25CB9">
        <w:rPr>
          <w:szCs w:val="24"/>
        </w:rPr>
        <w:t>Relator</w:t>
      </w:r>
      <w:r w:rsidR="000F1A1F">
        <w:rPr>
          <w:szCs w:val="24"/>
        </w:rPr>
        <w:t>a</w:t>
      </w:r>
    </w:p>
    <w:sectPr w:rsidR="001C198D" w:rsidRPr="00F25CB9" w:rsidSect="0025430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065B" w:rsidRDefault="000B065B">
      <w:r>
        <w:separator/>
      </w:r>
    </w:p>
    <w:p w:rsidR="000B065B" w:rsidRDefault="000B065B"/>
  </w:endnote>
  <w:endnote w:type="continuationSeparator" w:id="0">
    <w:p w:rsidR="000B065B" w:rsidRDefault="000B065B">
      <w:r>
        <w:continuationSeparator/>
      </w:r>
    </w:p>
    <w:p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Rodap"/>
      <w:ind w:right="360"/>
    </w:pPr>
  </w:p>
  <w:p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065B" w:rsidRDefault="000B065B">
      <w:r>
        <w:separator/>
      </w:r>
    </w:p>
    <w:p w:rsidR="000B065B" w:rsidRDefault="000B065B"/>
  </w:footnote>
  <w:footnote w:type="continuationSeparator" w:id="0">
    <w:p w:rsidR="000B065B" w:rsidRDefault="000B065B">
      <w:r>
        <w:continuationSeparator/>
      </w:r>
    </w:p>
    <w:p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Cabealho"/>
      <w:ind w:right="360"/>
    </w:pPr>
  </w:p>
  <w:p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240618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69D2604B" wp14:editId="46C51368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9D2604B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118667C8" wp14:editId="6C4825D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18667C8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37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35898"/>
    <w:rsid w:val="00040530"/>
    <w:rsid w:val="000659C9"/>
    <w:rsid w:val="000847AC"/>
    <w:rsid w:val="000B065B"/>
    <w:rsid w:val="000F1A1F"/>
    <w:rsid w:val="001120A1"/>
    <w:rsid w:val="001A693F"/>
    <w:rsid w:val="001C198D"/>
    <w:rsid w:val="001F6DDF"/>
    <w:rsid w:val="00207463"/>
    <w:rsid w:val="00240618"/>
    <w:rsid w:val="0025430D"/>
    <w:rsid w:val="002A1DD8"/>
    <w:rsid w:val="002D3852"/>
    <w:rsid w:val="003450BC"/>
    <w:rsid w:val="00404CA2"/>
    <w:rsid w:val="00406E9C"/>
    <w:rsid w:val="00412B8D"/>
    <w:rsid w:val="004F43ED"/>
    <w:rsid w:val="00525AB7"/>
    <w:rsid w:val="00602E48"/>
    <w:rsid w:val="00647B0C"/>
    <w:rsid w:val="006761D9"/>
    <w:rsid w:val="006A2454"/>
    <w:rsid w:val="006B0E14"/>
    <w:rsid w:val="006C0DCB"/>
    <w:rsid w:val="006C4829"/>
    <w:rsid w:val="006F3AE6"/>
    <w:rsid w:val="00711933"/>
    <w:rsid w:val="0072494C"/>
    <w:rsid w:val="007657F4"/>
    <w:rsid w:val="0077455A"/>
    <w:rsid w:val="007B34E1"/>
    <w:rsid w:val="007B5903"/>
    <w:rsid w:val="00863863"/>
    <w:rsid w:val="0097659B"/>
    <w:rsid w:val="009F4D26"/>
    <w:rsid w:val="00AA74D0"/>
    <w:rsid w:val="00B16E3A"/>
    <w:rsid w:val="00B56822"/>
    <w:rsid w:val="00B92F03"/>
    <w:rsid w:val="00BA3467"/>
    <w:rsid w:val="00BE7484"/>
    <w:rsid w:val="00CA069C"/>
    <w:rsid w:val="00CD107E"/>
    <w:rsid w:val="00D60B43"/>
    <w:rsid w:val="00D67B20"/>
    <w:rsid w:val="00DB5A9D"/>
    <w:rsid w:val="00DE3C36"/>
    <w:rsid w:val="00DF5BF2"/>
    <w:rsid w:val="00E10C16"/>
    <w:rsid w:val="00E31C64"/>
    <w:rsid w:val="00E42D0A"/>
    <w:rsid w:val="00E87019"/>
    <w:rsid w:val="00E90660"/>
    <w:rsid w:val="00E9542E"/>
    <w:rsid w:val="00E975CB"/>
    <w:rsid w:val="00F23FBC"/>
    <w:rsid w:val="00F25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3"/>
    <o:shapelayout v:ext="edit">
      <o:idmap v:ext="edit" data="1"/>
    </o:shapelayout>
  </w:shapeDefaults>
  <w:decimalSymbol w:val=","/>
  <w:listSeparator w:val=";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D67B20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330</Words>
  <Characters>1786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2112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3</cp:revision>
  <cp:lastPrinted>2013-07-10T13:15:00Z</cp:lastPrinted>
  <dcterms:created xsi:type="dcterms:W3CDTF">2022-03-30T00:25:00Z</dcterms:created>
  <dcterms:modified xsi:type="dcterms:W3CDTF">2022-03-30T00:27:00Z</dcterms:modified>
</cp:coreProperties>
</file>