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5430B7" w:rsidRDefault="00EF3BAA" w:rsidP="00E45A21">
      <w:pPr>
        <w:pStyle w:val="cabea"/>
        <w:spacing w:line="240" w:lineRule="auto"/>
        <w:rPr>
          <w:b w:val="0"/>
          <w:color w:val="000000"/>
        </w:rPr>
      </w:pPr>
      <w:r w:rsidRPr="005430B7">
        <w:rPr>
          <w:b w:val="0"/>
        </w:rPr>
        <w:t>redação final</w:t>
      </w:r>
    </w:p>
    <w:p w:rsidR="00EF3BAA" w:rsidRPr="005430B7" w:rsidRDefault="00EF3BAA" w:rsidP="00E45A21">
      <w:pPr>
        <w:pStyle w:val="cabea"/>
        <w:spacing w:line="240" w:lineRule="auto"/>
        <w:rPr>
          <w:b w:val="0"/>
        </w:rPr>
      </w:pPr>
      <w:r w:rsidRPr="005430B7">
        <w:rPr>
          <w:b w:val="0"/>
        </w:rPr>
        <w:t>projeto de decreto legislativo nº</w:t>
      </w:r>
      <w:r w:rsidR="005430B7">
        <w:rPr>
          <w:b w:val="0"/>
        </w:rPr>
        <w:t xml:space="preserve"> </w:t>
      </w:r>
      <w:r w:rsidR="00234388" w:rsidRPr="005430B7">
        <w:rPr>
          <w:b w:val="0"/>
        </w:rPr>
        <w:t>2</w:t>
      </w:r>
      <w:r w:rsidR="00C06A5B" w:rsidRPr="005430B7">
        <w:rPr>
          <w:b w:val="0"/>
        </w:rPr>
        <w:t>33</w:t>
      </w:r>
      <w:r w:rsidRPr="005430B7">
        <w:rPr>
          <w:b w:val="0"/>
        </w:rPr>
        <w:t>-</w:t>
      </w:r>
      <w:r w:rsidR="00DB431E" w:rsidRPr="005430B7">
        <w:rPr>
          <w:b w:val="0"/>
        </w:rPr>
        <w:t>C</w:t>
      </w:r>
      <w:r w:rsidR="008C41B3" w:rsidRPr="005430B7">
        <w:rPr>
          <w:b w:val="0"/>
        </w:rPr>
        <w:t xml:space="preserve"> de </w:t>
      </w:r>
      <w:r w:rsidR="00CF0B1E" w:rsidRPr="005430B7">
        <w:rPr>
          <w:b w:val="0"/>
        </w:rPr>
        <w:t>2021</w:t>
      </w:r>
    </w:p>
    <w:p w:rsidR="00E45A21" w:rsidRPr="005430B7" w:rsidRDefault="00E45A21" w:rsidP="003F21CC">
      <w:pPr>
        <w:pStyle w:val="texto1"/>
      </w:pPr>
    </w:p>
    <w:p w:rsidR="00142D9A" w:rsidRPr="005430B7" w:rsidRDefault="00C06A5B" w:rsidP="00142D9A">
      <w:pPr>
        <w:pStyle w:val="ementa"/>
      </w:pPr>
      <w:r w:rsidRPr="005430B7">
        <w:t xml:space="preserve">Aprova o Acordo para </w:t>
      </w:r>
      <w:r w:rsidR="0080531E" w:rsidRPr="005430B7">
        <w:t>Cooperação</w:t>
      </w:r>
      <w:r w:rsidRPr="005430B7">
        <w:t xml:space="preserve"> em </w:t>
      </w:r>
      <w:r w:rsidR="0080531E" w:rsidRPr="005430B7">
        <w:t>Ciência</w:t>
      </w:r>
      <w:r w:rsidRPr="005430B7">
        <w:t xml:space="preserve"> e Tecnologia entre o Governo da </w:t>
      </w:r>
      <w:r w:rsidR="0080531E" w:rsidRPr="005430B7">
        <w:t>República</w:t>
      </w:r>
      <w:r w:rsidRPr="005430B7">
        <w:t xml:space="preserve"> Federativa do Brasil e o Governo do Estado de Israel, assinado em </w:t>
      </w:r>
      <w:r w:rsidR="0080531E" w:rsidRPr="005430B7">
        <w:t>Jerusalém</w:t>
      </w:r>
      <w:r w:rsidRPr="005430B7">
        <w:t xml:space="preserve">, em 31 de </w:t>
      </w:r>
      <w:r w:rsidR="0080531E" w:rsidRPr="005430B7">
        <w:t>março</w:t>
      </w:r>
      <w:r w:rsidRPr="005430B7">
        <w:t xml:space="preserve"> de 2019</w:t>
      </w:r>
      <w:r w:rsidR="00CF0B1E" w:rsidRPr="005430B7">
        <w:t>.</w:t>
      </w:r>
    </w:p>
    <w:p w:rsidR="00142D9A" w:rsidRPr="005430B7" w:rsidRDefault="00142D9A" w:rsidP="00142D9A">
      <w:pPr>
        <w:pStyle w:val="texto1"/>
      </w:pPr>
    </w:p>
    <w:p w:rsidR="00142D9A" w:rsidRPr="005430B7" w:rsidRDefault="00142D9A" w:rsidP="00142D9A">
      <w:pPr>
        <w:pStyle w:val="texto1"/>
        <w:rPr>
          <w:sz w:val="28"/>
        </w:rPr>
      </w:pPr>
      <w:r w:rsidRPr="005430B7">
        <w:t>O CONGRESSO NACIONAL decreta:</w:t>
      </w:r>
    </w:p>
    <w:p w:rsidR="00142D9A" w:rsidRPr="005430B7" w:rsidRDefault="00142D9A" w:rsidP="00142D9A">
      <w:pPr>
        <w:pStyle w:val="texto1"/>
      </w:pPr>
    </w:p>
    <w:p w:rsidR="00CF0B1E" w:rsidRPr="005430B7" w:rsidRDefault="00CF0B1E" w:rsidP="00CF0B1E">
      <w:pPr>
        <w:pStyle w:val="texto1"/>
      </w:pPr>
      <w:r w:rsidRPr="005430B7">
        <w:t xml:space="preserve">Art. 1º </w:t>
      </w:r>
      <w:r w:rsidR="00C06A5B" w:rsidRPr="005430B7">
        <w:t>Fica aprovado o texto do Acordo para Cooperação em Ciência e Tecnologia entre o Governo da República Federativa do Brasil e o Governo do Estado de Israel, assinado em Jerusalém, em 31 de março de 2019</w:t>
      </w:r>
      <w:r w:rsidRPr="005430B7">
        <w:t>.</w:t>
      </w:r>
    </w:p>
    <w:p w:rsidR="005430B7" w:rsidRDefault="005430B7" w:rsidP="005430B7">
      <w:pPr>
        <w:pStyle w:val="texto1"/>
      </w:pPr>
      <w:r w:rsidRPr="00234388">
        <w:t xml:space="preserve">Parágrafo único. </w:t>
      </w:r>
      <w:r>
        <w:rPr>
          <w:spacing w:val="10"/>
        </w:rPr>
        <w:t>N</w:t>
      </w:r>
      <w:r w:rsidRPr="001258C3">
        <w:rPr>
          <w:spacing w:val="10"/>
        </w:rPr>
        <w:t xml:space="preserve">os termos do inciso I do </w:t>
      </w:r>
      <w:r w:rsidRPr="001258C3">
        <w:rPr>
          <w:i/>
          <w:spacing w:val="10"/>
        </w:rPr>
        <w:t>caput</w:t>
      </w:r>
      <w:r w:rsidRPr="001258C3">
        <w:rPr>
          <w:spacing w:val="10"/>
        </w:rPr>
        <w:t xml:space="preserve"> do art.</w:t>
      </w:r>
      <w:r w:rsidRPr="00234388">
        <w:t xml:space="preserve"> 49 da Constituição Federal, </w:t>
      </w:r>
      <w:r>
        <w:t xml:space="preserve">ficam sujeitos </w:t>
      </w:r>
      <w:r w:rsidRPr="00234388">
        <w:t xml:space="preserve">à </w:t>
      </w:r>
      <w:r>
        <w:t>aprovação</w:t>
      </w:r>
      <w:r w:rsidRPr="00234388">
        <w:t xml:space="preserve"> do Congresso </w:t>
      </w:r>
      <w:r w:rsidRPr="00AF60B3">
        <w:t xml:space="preserve">Nacional quaisquer atos que possam resultar em revisão do referido Acordo, bem como quaisquer ajustes </w:t>
      </w:r>
      <w:r w:rsidRPr="00AF60B3">
        <w:rPr>
          <w:spacing w:val="10"/>
        </w:rPr>
        <w:t xml:space="preserve">complementares que </w:t>
      </w:r>
      <w:r w:rsidRPr="00AF60B3">
        <w:t>acarretem</w:t>
      </w:r>
      <w:r w:rsidRPr="00234388">
        <w:t xml:space="preserve"> encargos ou compromissos gravosos ao patrimônio nacional</w:t>
      </w:r>
      <w:r>
        <w:t>.</w:t>
      </w:r>
    </w:p>
    <w:p w:rsidR="00CF0B1E" w:rsidRDefault="00CF0B1E" w:rsidP="00CF0B1E">
      <w:pPr>
        <w:pStyle w:val="texto1"/>
      </w:pPr>
      <w:r>
        <w:t>Art. 2º Este Decreto Legislativo entra em vigor na data de sua publicação.</w:t>
      </w:r>
    </w:p>
    <w:p w:rsidR="00EF3BAA" w:rsidRPr="00EA7AE5" w:rsidRDefault="00EF3BAA" w:rsidP="00CF0B1E">
      <w:pPr>
        <w:pStyle w:val="texto1"/>
      </w:pPr>
      <w:r w:rsidRPr="00EA7AE5">
        <w:t>Sala das Sessões, em</w:t>
      </w:r>
      <w:r w:rsidR="008926AB">
        <w:t xml:space="preserve"> </w:t>
      </w:r>
      <w:r w:rsidR="003F21CC">
        <w:t>24 de março de 2022.</w:t>
      </w:r>
    </w:p>
    <w:p w:rsidR="00EF3BAA" w:rsidRPr="005430B7" w:rsidRDefault="00EF3BAA">
      <w:pPr>
        <w:rPr>
          <w:rFonts w:ascii="Courier New" w:hAnsi="Courier New" w:cs="Courier New"/>
          <w:color w:val="000000"/>
        </w:rPr>
      </w:pPr>
    </w:p>
    <w:p w:rsidR="001314A2" w:rsidRPr="005430B7" w:rsidRDefault="001314A2">
      <w:pPr>
        <w:rPr>
          <w:rFonts w:ascii="Courier New" w:hAnsi="Courier New" w:cs="Courier New"/>
          <w:color w:val="000000"/>
        </w:rPr>
      </w:pPr>
    </w:p>
    <w:p w:rsidR="003410AE" w:rsidRPr="005430B7" w:rsidRDefault="003410AE">
      <w:pPr>
        <w:rPr>
          <w:rFonts w:ascii="Courier New" w:hAnsi="Courier New" w:cs="Courier New"/>
          <w:color w:val="000000"/>
        </w:rPr>
      </w:pPr>
    </w:p>
    <w:p w:rsidR="006D63FD" w:rsidRDefault="00EF3BAA">
      <w:pPr>
        <w:pStyle w:val="assinatura"/>
        <w:rPr>
          <w:b w:val="0"/>
          <w:color w:val="000000"/>
        </w:rPr>
      </w:pPr>
      <w:r w:rsidRPr="00EA7AE5">
        <w:rPr>
          <w:b w:val="0"/>
          <w:color w:val="000000"/>
        </w:rPr>
        <w:t>Deputado</w:t>
      </w:r>
      <w:r w:rsidR="006D63FD">
        <w:rPr>
          <w:b w:val="0"/>
          <w:color w:val="000000"/>
        </w:rPr>
        <w:t xml:space="preserve"> </w:t>
      </w:r>
      <w:r w:rsidR="00D36941">
        <w:rPr>
          <w:b w:val="0"/>
          <w:color w:val="000000"/>
        </w:rPr>
        <w:t>PAULO EDUARDO MARTINS</w:t>
      </w:r>
      <w:bookmarkStart w:id="0" w:name="_GoBack"/>
      <w:bookmarkEnd w:id="0"/>
    </w:p>
    <w:p w:rsidR="00EF3BAA" w:rsidRPr="003F21CC" w:rsidRDefault="005430B7" w:rsidP="009441D0">
      <w:pPr>
        <w:pStyle w:val="assinatura"/>
        <w:rPr>
          <w:b w:val="0"/>
        </w:rPr>
      </w:pPr>
      <w:r w:rsidRPr="003F21CC">
        <w:rPr>
          <w:b w:val="0"/>
        </w:rPr>
        <w:t>Relator</w:t>
      </w:r>
    </w:p>
    <w:sectPr w:rsidR="00EF3BAA" w:rsidRPr="003F21CC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5662" w:rsidRDefault="006A5662">
      <w:r>
        <w:separator/>
      </w:r>
    </w:p>
  </w:endnote>
  <w:endnote w:type="continuationSeparator" w:id="0">
    <w:p w:rsidR="006A5662" w:rsidRDefault="006A5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430B7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5662" w:rsidRDefault="006A5662">
      <w:r>
        <w:separator/>
      </w:r>
    </w:p>
  </w:footnote>
  <w:footnote w:type="continuationSeparator" w:id="0">
    <w:p w:rsidR="006A5662" w:rsidRDefault="006A56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95AFD"/>
    <w:rsid w:val="000C40D4"/>
    <w:rsid w:val="001258C3"/>
    <w:rsid w:val="001314A2"/>
    <w:rsid w:val="00142D9A"/>
    <w:rsid w:val="00160904"/>
    <w:rsid w:val="001F4498"/>
    <w:rsid w:val="00234388"/>
    <w:rsid w:val="002E78B7"/>
    <w:rsid w:val="003039AA"/>
    <w:rsid w:val="003410AE"/>
    <w:rsid w:val="0034423B"/>
    <w:rsid w:val="003A4EEC"/>
    <w:rsid w:val="003F0EAB"/>
    <w:rsid w:val="003F21CC"/>
    <w:rsid w:val="00454D2D"/>
    <w:rsid w:val="0045530F"/>
    <w:rsid w:val="00464EC5"/>
    <w:rsid w:val="005430B7"/>
    <w:rsid w:val="005901C7"/>
    <w:rsid w:val="005B6EB9"/>
    <w:rsid w:val="005E4F67"/>
    <w:rsid w:val="006A5662"/>
    <w:rsid w:val="006C6970"/>
    <w:rsid w:val="006D63FD"/>
    <w:rsid w:val="00730754"/>
    <w:rsid w:val="00762660"/>
    <w:rsid w:val="0080531E"/>
    <w:rsid w:val="008926AB"/>
    <w:rsid w:val="008C41B3"/>
    <w:rsid w:val="009159FC"/>
    <w:rsid w:val="009441D0"/>
    <w:rsid w:val="009C025F"/>
    <w:rsid w:val="00A779D5"/>
    <w:rsid w:val="00AC1DC6"/>
    <w:rsid w:val="00AF6D75"/>
    <w:rsid w:val="00B0129D"/>
    <w:rsid w:val="00B40B35"/>
    <w:rsid w:val="00B910F5"/>
    <w:rsid w:val="00BB0657"/>
    <w:rsid w:val="00C06A5B"/>
    <w:rsid w:val="00C222E4"/>
    <w:rsid w:val="00CA483D"/>
    <w:rsid w:val="00CB6B53"/>
    <w:rsid w:val="00CE34C7"/>
    <w:rsid w:val="00CF0B1E"/>
    <w:rsid w:val="00D36941"/>
    <w:rsid w:val="00DB431E"/>
    <w:rsid w:val="00DE2F70"/>
    <w:rsid w:val="00E37725"/>
    <w:rsid w:val="00E45A21"/>
    <w:rsid w:val="00EA7AE5"/>
    <w:rsid w:val="00EF3BAA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4</cp:revision>
  <cp:lastPrinted>2018-03-22T15:15:00Z</cp:lastPrinted>
  <dcterms:created xsi:type="dcterms:W3CDTF">2022-02-09T18:00:00Z</dcterms:created>
  <dcterms:modified xsi:type="dcterms:W3CDTF">2022-03-24T16:03:00Z</dcterms:modified>
</cp:coreProperties>
</file>