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287BF2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287BF2">
        <w:rPr>
          <w:b w:val="0"/>
        </w:rPr>
        <w:t>redação final</w:t>
      </w:r>
    </w:p>
    <w:p w:rsidR="00EF3BAA" w:rsidRPr="00287BF2" w:rsidRDefault="00EF3BAA" w:rsidP="00E45A21">
      <w:pPr>
        <w:pStyle w:val="cabea"/>
        <w:spacing w:line="240" w:lineRule="auto"/>
        <w:rPr>
          <w:b w:val="0"/>
        </w:rPr>
      </w:pPr>
      <w:r w:rsidRPr="00287BF2">
        <w:rPr>
          <w:b w:val="0"/>
        </w:rPr>
        <w:t>projeto de decreto legislativo nº</w:t>
      </w:r>
      <w:r w:rsidR="00287BF2" w:rsidRPr="00287BF2">
        <w:rPr>
          <w:b w:val="0"/>
        </w:rPr>
        <w:t xml:space="preserve"> </w:t>
      </w:r>
      <w:r w:rsidR="000E5B90" w:rsidRPr="00287BF2">
        <w:rPr>
          <w:b w:val="0"/>
        </w:rPr>
        <w:t>765</w:t>
      </w:r>
      <w:r w:rsidRPr="00287BF2">
        <w:rPr>
          <w:b w:val="0"/>
        </w:rPr>
        <w:t>-</w:t>
      </w:r>
      <w:r w:rsidR="000E5B90" w:rsidRPr="00287BF2">
        <w:rPr>
          <w:b w:val="0"/>
        </w:rPr>
        <w:t>C</w:t>
      </w:r>
      <w:r w:rsidR="008C41B3" w:rsidRPr="00287BF2">
        <w:rPr>
          <w:b w:val="0"/>
        </w:rPr>
        <w:t xml:space="preserve"> de </w:t>
      </w:r>
      <w:r w:rsidR="00CF0B1E" w:rsidRPr="00287BF2">
        <w:rPr>
          <w:b w:val="0"/>
        </w:rPr>
        <w:t>20</w:t>
      </w:r>
      <w:r w:rsidR="000E5B90" w:rsidRPr="00287BF2">
        <w:rPr>
          <w:b w:val="0"/>
        </w:rPr>
        <w:t>19</w:t>
      </w:r>
    </w:p>
    <w:p w:rsidR="00E45A21" w:rsidRPr="00287BF2" w:rsidRDefault="00E45A21" w:rsidP="00C46E15">
      <w:pPr>
        <w:pStyle w:val="texto1"/>
      </w:pPr>
    </w:p>
    <w:p w:rsidR="00142D9A" w:rsidRPr="00287BF2" w:rsidRDefault="000E5B90" w:rsidP="00142D9A">
      <w:pPr>
        <w:pStyle w:val="ementa"/>
      </w:pPr>
      <w:r w:rsidRPr="00287BF2">
        <w:t>Aprova o texto do Acordo entre a República Federativa do Brasil e a República do Paraguai sobre Localidades Fronteiriças Vinculadas, assinado em Brasília, em 23 de novembro de 2017</w:t>
      </w:r>
      <w:r w:rsidR="00CF0B1E" w:rsidRPr="00287BF2">
        <w:t>.</w:t>
      </w:r>
    </w:p>
    <w:p w:rsidR="00142D9A" w:rsidRPr="00287BF2" w:rsidRDefault="00142D9A" w:rsidP="00142D9A">
      <w:pPr>
        <w:pStyle w:val="texto1"/>
      </w:pPr>
    </w:p>
    <w:p w:rsidR="00142D9A" w:rsidRPr="00287BF2" w:rsidRDefault="00142D9A" w:rsidP="00142D9A">
      <w:pPr>
        <w:pStyle w:val="texto1"/>
        <w:rPr>
          <w:sz w:val="28"/>
        </w:rPr>
      </w:pPr>
      <w:r w:rsidRPr="00287BF2">
        <w:t>O CONGRESSO NACIONAL decreta:</w:t>
      </w:r>
    </w:p>
    <w:p w:rsidR="00142D9A" w:rsidRPr="00287BF2" w:rsidRDefault="00142D9A" w:rsidP="00142D9A">
      <w:pPr>
        <w:pStyle w:val="texto1"/>
      </w:pPr>
    </w:p>
    <w:p w:rsidR="00CF0B1E" w:rsidRPr="00287BF2" w:rsidRDefault="00CF0B1E" w:rsidP="00CF0B1E">
      <w:pPr>
        <w:pStyle w:val="texto1"/>
      </w:pPr>
      <w:r w:rsidRPr="00287BF2">
        <w:t xml:space="preserve">Art. 1º </w:t>
      </w:r>
      <w:r w:rsidR="000E5B90" w:rsidRPr="00287BF2">
        <w:t>Fica aprovado o texto do Acordo entre a República Federativa do Brasil e a República do Paraguai sobre Localidades Fronteiriças Vinculadas, assinado em Brasília, em 23 de novembro de 2017</w:t>
      </w:r>
      <w:r w:rsidRPr="00287BF2">
        <w:t>.</w:t>
      </w:r>
    </w:p>
    <w:p w:rsidR="00287BF2" w:rsidRDefault="00287BF2" w:rsidP="00CF0B1E">
      <w:pPr>
        <w:pStyle w:val="texto1"/>
      </w:pPr>
      <w:r w:rsidRPr="00287BF2">
        <w:t xml:space="preserve">Parágrafo único. Nos termos do inciso I do </w:t>
      </w:r>
      <w:r w:rsidRPr="00287BF2">
        <w:rPr>
          <w:i/>
        </w:rPr>
        <w:t>caput</w:t>
      </w:r>
      <w:r w:rsidRPr="00287BF2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C46E15">
        <w:t>17 de março de 2022.</w:t>
      </w:r>
    </w:p>
    <w:p w:rsidR="00EF3BAA" w:rsidRPr="00287BF2" w:rsidRDefault="00EF3BAA">
      <w:pPr>
        <w:rPr>
          <w:rFonts w:ascii="Courier New" w:hAnsi="Courier New" w:cs="Courier New"/>
          <w:color w:val="000000"/>
        </w:rPr>
      </w:pPr>
    </w:p>
    <w:p w:rsidR="001314A2" w:rsidRPr="00287BF2" w:rsidRDefault="001314A2">
      <w:pPr>
        <w:rPr>
          <w:rFonts w:ascii="Courier New" w:hAnsi="Courier New" w:cs="Courier New"/>
          <w:color w:val="000000"/>
        </w:rPr>
      </w:pPr>
    </w:p>
    <w:p w:rsidR="003410AE" w:rsidRPr="00287BF2" w:rsidRDefault="003410AE">
      <w:pPr>
        <w:rPr>
          <w:rFonts w:ascii="Courier New" w:hAnsi="Courier New" w:cs="Courier New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C46E15">
        <w:rPr>
          <w:b w:val="0"/>
          <w:color w:val="000000"/>
        </w:rPr>
        <w:t>FILIPE BARROS</w:t>
      </w:r>
      <w:bookmarkStart w:id="0" w:name="_GoBack"/>
      <w:bookmarkEnd w:id="0"/>
    </w:p>
    <w:p w:rsidR="00EF3BAA" w:rsidRPr="00C46E15" w:rsidRDefault="00287BF2" w:rsidP="009441D0">
      <w:pPr>
        <w:pStyle w:val="assinatura"/>
        <w:rPr>
          <w:b w:val="0"/>
          <w:color w:val="000000"/>
        </w:rPr>
      </w:pPr>
      <w:r w:rsidRPr="00C46E15">
        <w:rPr>
          <w:b w:val="0"/>
          <w:color w:val="000000"/>
        </w:rPr>
        <w:t>Relator</w:t>
      </w:r>
    </w:p>
    <w:sectPr w:rsidR="00EF3BAA" w:rsidRPr="00C46E1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1FD" w:rsidRDefault="001971FD">
      <w:r>
        <w:separator/>
      </w:r>
    </w:p>
  </w:endnote>
  <w:endnote w:type="continuationSeparator" w:id="0">
    <w:p w:rsidR="001971FD" w:rsidRDefault="00197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87BF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1FD" w:rsidRDefault="001971FD">
      <w:r>
        <w:separator/>
      </w:r>
    </w:p>
  </w:footnote>
  <w:footnote w:type="continuationSeparator" w:id="0">
    <w:p w:rsidR="001971FD" w:rsidRDefault="00197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E5B90"/>
    <w:rsid w:val="001258C3"/>
    <w:rsid w:val="001314A2"/>
    <w:rsid w:val="00142D9A"/>
    <w:rsid w:val="00160904"/>
    <w:rsid w:val="001971FD"/>
    <w:rsid w:val="001F4498"/>
    <w:rsid w:val="00234388"/>
    <w:rsid w:val="00287BF2"/>
    <w:rsid w:val="002E78B7"/>
    <w:rsid w:val="003410AE"/>
    <w:rsid w:val="0034423B"/>
    <w:rsid w:val="003A4EEC"/>
    <w:rsid w:val="003F0EAB"/>
    <w:rsid w:val="00454D2D"/>
    <w:rsid w:val="0045530F"/>
    <w:rsid w:val="00464EC5"/>
    <w:rsid w:val="005901C7"/>
    <w:rsid w:val="005B6EB9"/>
    <w:rsid w:val="006C6970"/>
    <w:rsid w:val="006D63FD"/>
    <w:rsid w:val="00721D95"/>
    <w:rsid w:val="00730754"/>
    <w:rsid w:val="00762660"/>
    <w:rsid w:val="008926AB"/>
    <w:rsid w:val="008C41B3"/>
    <w:rsid w:val="009159FC"/>
    <w:rsid w:val="009441D0"/>
    <w:rsid w:val="009C025F"/>
    <w:rsid w:val="009C13F2"/>
    <w:rsid w:val="00A779D5"/>
    <w:rsid w:val="00AC1DC6"/>
    <w:rsid w:val="00AF6D75"/>
    <w:rsid w:val="00B0129D"/>
    <w:rsid w:val="00B40B35"/>
    <w:rsid w:val="00B910F5"/>
    <w:rsid w:val="00BB0657"/>
    <w:rsid w:val="00C222E4"/>
    <w:rsid w:val="00C46E15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2022-02-09T17:39:00Z</dcterms:created>
  <dcterms:modified xsi:type="dcterms:W3CDTF">2022-03-17T13:54:00Z</dcterms:modified>
</cp:coreProperties>
</file>