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0799F" w:rsidRDefault="00863863" w:rsidP="00863863">
      <w:pPr>
        <w:pStyle w:val="cabea"/>
      </w:pPr>
      <w:r w:rsidRPr="0060799F">
        <w:t>redação final</w:t>
      </w:r>
    </w:p>
    <w:p w:rsidR="00863863" w:rsidRPr="0060799F" w:rsidRDefault="00863863" w:rsidP="00863863">
      <w:pPr>
        <w:pStyle w:val="cabea"/>
      </w:pPr>
      <w:r w:rsidRPr="0060799F">
        <w:t xml:space="preserve">projeto de lei nº </w:t>
      </w:r>
      <w:r w:rsidR="00A24B58" w:rsidRPr="0060799F">
        <w:t>5</w:t>
      </w:r>
      <w:r w:rsidR="00133CEC" w:rsidRPr="0060799F">
        <w:t>.</w:t>
      </w:r>
      <w:r w:rsidR="00A24B58" w:rsidRPr="0060799F">
        <w:t>091</w:t>
      </w:r>
      <w:r w:rsidRPr="0060799F">
        <w:t>-</w:t>
      </w:r>
      <w:r w:rsidR="002C0711">
        <w:t>C</w:t>
      </w:r>
      <w:r w:rsidR="00133CEC" w:rsidRPr="0060799F">
        <w:t xml:space="preserve"> </w:t>
      </w:r>
      <w:r w:rsidRPr="0060799F">
        <w:t>de 20</w:t>
      </w:r>
      <w:r w:rsidR="00133CEC" w:rsidRPr="0060799F">
        <w:t>20</w:t>
      </w:r>
    </w:p>
    <w:p w:rsidR="00A91EB7" w:rsidRPr="0060799F" w:rsidRDefault="00A91EB7" w:rsidP="0060799F">
      <w:pPr>
        <w:pStyle w:val="texto1"/>
        <w:spacing w:after="120" w:line="192" w:lineRule="auto"/>
      </w:pPr>
    </w:p>
    <w:p w:rsidR="003274B4" w:rsidRPr="0060799F" w:rsidRDefault="003274B4" w:rsidP="0060799F">
      <w:pPr>
        <w:pStyle w:val="ementa"/>
      </w:pPr>
      <w:r w:rsidRPr="0060799F">
        <w:t>Altera a Lei nº 13.869, de 5 de setembro de 2019, para tipificar o crime de violência institucional</w:t>
      </w:r>
      <w:r w:rsidR="002F2529" w:rsidRPr="0060799F">
        <w:t>.</w:t>
      </w:r>
    </w:p>
    <w:p w:rsidR="003274B4" w:rsidRPr="0060799F" w:rsidRDefault="003274B4" w:rsidP="0060799F">
      <w:pPr>
        <w:pStyle w:val="texto1"/>
        <w:spacing w:after="120" w:line="192" w:lineRule="auto"/>
      </w:pPr>
    </w:p>
    <w:p w:rsidR="003274B4" w:rsidRPr="0060799F" w:rsidRDefault="0060799F" w:rsidP="003274B4">
      <w:pPr>
        <w:pStyle w:val="texto1"/>
      </w:pPr>
      <w:r w:rsidRPr="0060799F">
        <w:t>O CONGRESSO NACIONAL decreta:</w:t>
      </w:r>
    </w:p>
    <w:p w:rsidR="003274B4" w:rsidRPr="0060799F" w:rsidRDefault="003274B4" w:rsidP="003D2794">
      <w:pPr>
        <w:pStyle w:val="texto1"/>
        <w:spacing w:after="120" w:line="192" w:lineRule="auto"/>
      </w:pPr>
    </w:p>
    <w:p w:rsidR="003274B4" w:rsidRPr="0060799F" w:rsidRDefault="003274B4" w:rsidP="003274B4">
      <w:pPr>
        <w:pStyle w:val="texto1"/>
      </w:pPr>
      <w:r w:rsidRPr="0060799F">
        <w:t xml:space="preserve">Art. 1º Esta Lei </w:t>
      </w:r>
      <w:r w:rsidR="003D2794" w:rsidRPr="0060799F">
        <w:t>tipifica o</w:t>
      </w:r>
      <w:r w:rsidRPr="0060799F">
        <w:t xml:space="preserve"> crime de violência institucional.</w:t>
      </w:r>
    </w:p>
    <w:p w:rsidR="003274B4" w:rsidRPr="0060799F" w:rsidRDefault="003274B4" w:rsidP="003274B4">
      <w:pPr>
        <w:pStyle w:val="texto1"/>
      </w:pPr>
      <w:r w:rsidRPr="0060799F">
        <w:t>Art. 2º A Lei nº 13.869, de 5 de setembro de 2019, passa a vigorar acrescida do seguinte art. 15-A:</w:t>
      </w:r>
    </w:p>
    <w:p w:rsidR="003274B4" w:rsidRPr="0060799F" w:rsidRDefault="003274B4" w:rsidP="003D2794">
      <w:pPr>
        <w:pStyle w:val="texto2"/>
      </w:pPr>
      <w:r w:rsidRPr="0060799F">
        <w:t>“</w:t>
      </w:r>
      <w:r w:rsidRPr="0060799F">
        <w:rPr>
          <w:b/>
        </w:rPr>
        <w:t>Violência Institucional</w:t>
      </w:r>
    </w:p>
    <w:p w:rsidR="00A21940" w:rsidRDefault="003274B4" w:rsidP="00A21940">
      <w:pPr>
        <w:pStyle w:val="texto2"/>
      </w:pPr>
      <w:r w:rsidRPr="0060799F">
        <w:t xml:space="preserve">Art. 15-A. </w:t>
      </w:r>
      <w:r w:rsidR="00A21940">
        <w:t>Submeter a vítima de infração penal ou a testemunha de crimes violentos a procedimentos desnecessários, repetitivos ou invasivos, que a leve a reviver, sem estrita necessidade:</w:t>
      </w:r>
    </w:p>
    <w:p w:rsidR="00A21940" w:rsidRDefault="00A21940" w:rsidP="00A21940">
      <w:pPr>
        <w:pStyle w:val="texto2"/>
      </w:pPr>
      <w:r>
        <w:t xml:space="preserve">I – </w:t>
      </w:r>
      <w:proofErr w:type="gramStart"/>
      <w:r>
        <w:t>a</w:t>
      </w:r>
      <w:proofErr w:type="gramEnd"/>
      <w:r>
        <w:t xml:space="preserve"> situação de violência; ou</w:t>
      </w:r>
    </w:p>
    <w:p w:rsidR="00A21940" w:rsidRDefault="00A21940" w:rsidP="00A21940">
      <w:pPr>
        <w:pStyle w:val="texto2"/>
      </w:pPr>
      <w:r>
        <w:t xml:space="preserve">II – </w:t>
      </w:r>
      <w:proofErr w:type="gramStart"/>
      <w:r>
        <w:t>outras</w:t>
      </w:r>
      <w:proofErr w:type="gramEnd"/>
      <w:r>
        <w:t xml:space="preserve"> situações potencialmente geradoras de sofrimento </w:t>
      </w:r>
      <w:r w:rsidRPr="002C0711">
        <w:t>ou</w:t>
      </w:r>
      <w:r>
        <w:t xml:space="preserve"> </w:t>
      </w:r>
      <w:proofErr w:type="spellStart"/>
      <w:r>
        <w:t>estigmatização</w:t>
      </w:r>
      <w:proofErr w:type="spellEnd"/>
      <w:r>
        <w:t>:</w:t>
      </w:r>
    </w:p>
    <w:p w:rsidR="003274B4" w:rsidRPr="0060799F" w:rsidRDefault="003274B4" w:rsidP="003274B4">
      <w:pPr>
        <w:pStyle w:val="texto2"/>
      </w:pPr>
      <w:r w:rsidRPr="0060799F">
        <w:t>Pena – detenção, d</w:t>
      </w:r>
      <w:bookmarkStart w:id="0" w:name="_GoBack"/>
      <w:bookmarkEnd w:id="0"/>
      <w:r w:rsidRPr="0060799F">
        <w:t>e 3 (três) meses a 1 (um) ano, e multa.</w:t>
      </w:r>
    </w:p>
    <w:p w:rsidR="00A21940" w:rsidRDefault="003274B4" w:rsidP="003274B4">
      <w:pPr>
        <w:pStyle w:val="texto2"/>
      </w:pPr>
      <w:r w:rsidRPr="0060799F">
        <w:t xml:space="preserve">§ 1º </w:t>
      </w:r>
      <w:r w:rsidR="00A21940">
        <w:t xml:space="preserve">Se o agente público permitir que terceiro intimide a vítima de crimes violentos, gerando indevida </w:t>
      </w:r>
      <w:proofErr w:type="spellStart"/>
      <w:r w:rsidR="00A21940">
        <w:t>revitimização</w:t>
      </w:r>
      <w:proofErr w:type="spellEnd"/>
      <w:r w:rsidR="00A21940">
        <w:t>, aplica-se a p</w:t>
      </w:r>
      <w:r w:rsidR="002C0711">
        <w:t xml:space="preserve">ena aumentada </w:t>
      </w:r>
      <w:r w:rsidR="00A21940" w:rsidRPr="002C0711">
        <w:t>de</w:t>
      </w:r>
      <w:r w:rsidR="00A21940">
        <w:t xml:space="preserve"> 2/3 (dois terços).</w:t>
      </w:r>
    </w:p>
    <w:p w:rsidR="00A21940" w:rsidRDefault="003274B4" w:rsidP="003274B4">
      <w:pPr>
        <w:pStyle w:val="texto2"/>
      </w:pPr>
      <w:r w:rsidRPr="0060799F">
        <w:t xml:space="preserve">§ 2º </w:t>
      </w:r>
      <w:r w:rsidR="00A21940">
        <w:t xml:space="preserve">Se o agente público intimidar a vítima de crimes violentos, gerando indevida </w:t>
      </w:r>
      <w:proofErr w:type="spellStart"/>
      <w:r w:rsidR="00A21940">
        <w:t>revitimização</w:t>
      </w:r>
      <w:proofErr w:type="spellEnd"/>
      <w:r w:rsidR="00A21940">
        <w:t xml:space="preserve">, aplica-se a pena em </w:t>
      </w:r>
      <w:proofErr w:type="gramStart"/>
      <w:r w:rsidR="00A21940">
        <w:t>dobro.”</w:t>
      </w:r>
      <w:proofErr w:type="gramEnd"/>
    </w:p>
    <w:p w:rsidR="00863863" w:rsidRPr="0060799F" w:rsidRDefault="003274B4" w:rsidP="00863863">
      <w:pPr>
        <w:pStyle w:val="texto1"/>
      </w:pPr>
      <w:r w:rsidRPr="0060799F">
        <w:lastRenderedPageBreak/>
        <w:t>Art. 3º Esta Lei entra em vigor na data de sua publicação.</w:t>
      </w:r>
    </w:p>
    <w:p w:rsidR="000659C9" w:rsidRPr="0060799F" w:rsidRDefault="000659C9" w:rsidP="000659C9">
      <w:pPr>
        <w:pStyle w:val="texto10"/>
      </w:pPr>
      <w:r w:rsidRPr="0060799F">
        <w:t>Sala das Se</w:t>
      </w:r>
      <w:r w:rsidR="00133CEC" w:rsidRPr="0060799F">
        <w:t xml:space="preserve">ssões, em </w:t>
      </w:r>
      <w:r w:rsidR="002C0711">
        <w:t>16</w:t>
      </w:r>
      <w:r w:rsidR="003274B4" w:rsidRPr="0060799F">
        <w:t xml:space="preserve"> de </w:t>
      </w:r>
      <w:r w:rsidR="002C0711">
        <w:t>março de 2022</w:t>
      </w:r>
      <w:r w:rsidR="003274B4" w:rsidRPr="0060799F">
        <w:t>.</w:t>
      </w:r>
    </w:p>
    <w:p w:rsidR="000659C9" w:rsidRPr="0060799F" w:rsidRDefault="000659C9" w:rsidP="00014DB4">
      <w:pPr>
        <w:pStyle w:val="assinatura"/>
        <w:suppressAutoHyphens w:val="0"/>
        <w:rPr>
          <w:szCs w:val="24"/>
        </w:rPr>
      </w:pPr>
    </w:p>
    <w:p w:rsidR="002F2529" w:rsidRPr="0060799F" w:rsidRDefault="002F2529" w:rsidP="00014DB4">
      <w:pPr>
        <w:pStyle w:val="assinatura"/>
        <w:suppressAutoHyphens w:val="0"/>
        <w:rPr>
          <w:szCs w:val="24"/>
        </w:rPr>
      </w:pPr>
    </w:p>
    <w:p w:rsidR="000659C9" w:rsidRPr="0060799F" w:rsidRDefault="000659C9" w:rsidP="00014DB4">
      <w:pPr>
        <w:pStyle w:val="assinatura"/>
        <w:suppressAutoHyphens w:val="0"/>
        <w:rPr>
          <w:szCs w:val="24"/>
        </w:rPr>
      </w:pPr>
    </w:p>
    <w:p w:rsidR="001C198D" w:rsidRPr="0060799F" w:rsidRDefault="001C198D" w:rsidP="00014DB4">
      <w:pPr>
        <w:pStyle w:val="assinatura"/>
        <w:suppressAutoHyphens w:val="0"/>
        <w:rPr>
          <w:szCs w:val="24"/>
        </w:rPr>
      </w:pPr>
      <w:r w:rsidRPr="0060799F">
        <w:rPr>
          <w:szCs w:val="24"/>
        </w:rPr>
        <w:t>Deputad</w:t>
      </w:r>
      <w:r w:rsidR="00A91EB7" w:rsidRPr="0060799F">
        <w:rPr>
          <w:szCs w:val="24"/>
        </w:rPr>
        <w:t>a</w:t>
      </w:r>
      <w:r w:rsidR="00647B0C" w:rsidRPr="0060799F">
        <w:rPr>
          <w:szCs w:val="24"/>
        </w:rPr>
        <w:t xml:space="preserve"> </w:t>
      </w:r>
      <w:r w:rsidR="003274B4" w:rsidRPr="0060799F">
        <w:rPr>
          <w:szCs w:val="24"/>
        </w:rPr>
        <w:t>PROFESSORA DORINHA SEABRA REZENDE</w:t>
      </w:r>
    </w:p>
    <w:p w:rsidR="001C198D" w:rsidRPr="0060799F" w:rsidRDefault="001C198D" w:rsidP="00014DB4">
      <w:pPr>
        <w:pStyle w:val="assinatura"/>
        <w:suppressAutoHyphens w:val="0"/>
        <w:rPr>
          <w:szCs w:val="24"/>
        </w:rPr>
      </w:pPr>
      <w:r w:rsidRPr="0060799F">
        <w:rPr>
          <w:szCs w:val="24"/>
        </w:rPr>
        <w:t>Relator</w:t>
      </w:r>
      <w:r w:rsidR="00A91EB7" w:rsidRPr="0060799F">
        <w:rPr>
          <w:szCs w:val="24"/>
        </w:rPr>
        <w:t>a</w:t>
      </w:r>
    </w:p>
    <w:sectPr w:rsidR="001C198D" w:rsidRPr="0060799F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E7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5281"/>
    <w:rsid w:val="00035898"/>
    <w:rsid w:val="00040530"/>
    <w:rsid w:val="000659C9"/>
    <w:rsid w:val="000847AC"/>
    <w:rsid w:val="000B065B"/>
    <w:rsid w:val="001120A1"/>
    <w:rsid w:val="00133CEC"/>
    <w:rsid w:val="001772C8"/>
    <w:rsid w:val="001A693F"/>
    <w:rsid w:val="001C198D"/>
    <w:rsid w:val="001F6DDF"/>
    <w:rsid w:val="00207463"/>
    <w:rsid w:val="0025430D"/>
    <w:rsid w:val="002B6126"/>
    <w:rsid w:val="002C0711"/>
    <w:rsid w:val="002F2529"/>
    <w:rsid w:val="003274B4"/>
    <w:rsid w:val="003D2794"/>
    <w:rsid w:val="00404CA2"/>
    <w:rsid w:val="00412B8D"/>
    <w:rsid w:val="004E7D94"/>
    <w:rsid w:val="004F43ED"/>
    <w:rsid w:val="00510080"/>
    <w:rsid w:val="00525AB7"/>
    <w:rsid w:val="005B63C3"/>
    <w:rsid w:val="00602E48"/>
    <w:rsid w:val="0060799F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63863"/>
    <w:rsid w:val="008C41AD"/>
    <w:rsid w:val="008E2F17"/>
    <w:rsid w:val="00941338"/>
    <w:rsid w:val="0097659B"/>
    <w:rsid w:val="00A21940"/>
    <w:rsid w:val="00A24B58"/>
    <w:rsid w:val="00A91EB7"/>
    <w:rsid w:val="00AA74D0"/>
    <w:rsid w:val="00B92F03"/>
    <w:rsid w:val="00BA3467"/>
    <w:rsid w:val="00CA069C"/>
    <w:rsid w:val="00CD107E"/>
    <w:rsid w:val="00D67B20"/>
    <w:rsid w:val="00DB5A9D"/>
    <w:rsid w:val="00DF5BF2"/>
    <w:rsid w:val="00E10C16"/>
    <w:rsid w:val="00E42D0A"/>
    <w:rsid w:val="00E82AFF"/>
    <w:rsid w:val="00E85719"/>
    <w:rsid w:val="00E87019"/>
    <w:rsid w:val="00E9542E"/>
    <w:rsid w:val="00E975CB"/>
    <w:rsid w:val="00F23FBC"/>
    <w:rsid w:val="00F25CB9"/>
    <w:rsid w:val="00FD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60799F"/>
    <w:pPr>
      <w:spacing w:before="120" w:after="120"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Enunciar">
    <w:name w:val="Enunciar"/>
    <w:basedOn w:val="Normal"/>
    <w:rsid w:val="00A21940"/>
    <w:pPr>
      <w:suppressAutoHyphens w:val="0"/>
      <w:overflowPunct w:val="0"/>
      <w:autoSpaceDE w:val="0"/>
      <w:autoSpaceDN w:val="0"/>
      <w:adjustRightInd w:val="0"/>
      <w:spacing w:before="120"/>
      <w:ind w:firstLine="1134"/>
      <w:jc w:val="both"/>
      <w:textAlignment w:val="baseline"/>
    </w:pPr>
    <w:rPr>
      <w:b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2022-03-17T01:19:00Z</dcterms:created>
  <dcterms:modified xsi:type="dcterms:W3CDTF">2022-03-17T01:19:00Z</dcterms:modified>
</cp:coreProperties>
</file>