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300E8" w:rsidRDefault="00863863" w:rsidP="00863863">
      <w:pPr>
        <w:pStyle w:val="cabea"/>
      </w:pPr>
      <w:r w:rsidRPr="003300E8">
        <w:t>redação final</w:t>
      </w:r>
    </w:p>
    <w:p w:rsidR="00863863" w:rsidRPr="003300E8" w:rsidRDefault="00863863" w:rsidP="00863863">
      <w:pPr>
        <w:pStyle w:val="cabea"/>
      </w:pPr>
      <w:r w:rsidRPr="003300E8">
        <w:t xml:space="preserve">projeto de lei nº </w:t>
      </w:r>
      <w:r w:rsidR="0077455A" w:rsidRPr="003300E8">
        <w:t>5.</w:t>
      </w:r>
      <w:r w:rsidR="00750B0D" w:rsidRPr="003300E8">
        <w:t>38</w:t>
      </w:r>
      <w:r w:rsidR="007100B2" w:rsidRPr="003300E8">
        <w:t>5</w:t>
      </w:r>
      <w:r w:rsidRPr="003300E8">
        <w:t>-</w:t>
      </w:r>
      <w:r w:rsidR="00081551" w:rsidRPr="003300E8">
        <w:t>A</w:t>
      </w:r>
      <w:r w:rsidRPr="003300E8">
        <w:t xml:space="preserve"> de 20</w:t>
      </w:r>
      <w:r w:rsidR="007100B2" w:rsidRPr="003300E8">
        <w:t>19</w:t>
      </w:r>
    </w:p>
    <w:p w:rsidR="00863863" w:rsidRPr="003300E8" w:rsidRDefault="00863863" w:rsidP="00863863">
      <w:pPr>
        <w:pStyle w:val="texto10"/>
      </w:pPr>
    </w:p>
    <w:p w:rsidR="00863863" w:rsidRDefault="007100B2" w:rsidP="00863863">
      <w:pPr>
        <w:pStyle w:val="ementa"/>
      </w:pPr>
      <w:r w:rsidRPr="003300E8">
        <w:t>Altera o art</w:t>
      </w:r>
      <w:r w:rsidRPr="00FF3969">
        <w:t xml:space="preserve">. 311 do </w:t>
      </w:r>
      <w:r w:rsidR="00066282">
        <w:t>Decreto-Lei nº</w:t>
      </w:r>
      <w:r w:rsidRPr="00FF3969">
        <w:t xml:space="preserve"> 2.848, de 7 de dezembro de 1940 </w:t>
      </w:r>
      <w:r w:rsidR="001E1DE8" w:rsidRPr="00FF3969">
        <w:t>(</w:t>
      </w:r>
      <w:r w:rsidRPr="00FF3969">
        <w:t>Código Penal</w:t>
      </w:r>
      <w:r w:rsidR="001E1DE8" w:rsidRPr="00FF3969">
        <w:t>)</w:t>
      </w:r>
      <w:r w:rsidRPr="00FF3969">
        <w:t xml:space="preserve">, </w:t>
      </w:r>
      <w:r w:rsidR="00FF3969" w:rsidRPr="00FF3969">
        <w:t>para</w:t>
      </w:r>
      <w:r w:rsidRPr="00FF3969">
        <w:t xml:space="preserve"> criminalizar a conduta de quem adultera sinal identificador de</w:t>
      </w:r>
      <w:r w:rsidRPr="007100B2">
        <w:t xml:space="preserve"> veículo não categorizado como automotor.</w:t>
      </w:r>
    </w:p>
    <w:p w:rsidR="00863863" w:rsidRDefault="00863863" w:rsidP="00863863">
      <w:pPr>
        <w:pStyle w:val="texto1"/>
      </w:pPr>
    </w:p>
    <w:p w:rsidR="00863863" w:rsidRDefault="00FF3969" w:rsidP="00863863">
      <w:pPr>
        <w:pStyle w:val="texto1"/>
      </w:pPr>
      <w:r>
        <w:t>O CONGRESSO NACIONAL decreta:</w:t>
      </w:r>
    </w:p>
    <w:p w:rsidR="000659C9" w:rsidRPr="00C33B4C" w:rsidRDefault="000659C9" w:rsidP="007100B2">
      <w:pPr>
        <w:pStyle w:val="texto1"/>
        <w:rPr>
          <w:color w:val="000000"/>
        </w:rPr>
      </w:pPr>
    </w:p>
    <w:p w:rsidR="007100B2" w:rsidRPr="00FF3969" w:rsidRDefault="007100B2" w:rsidP="007100B2">
      <w:pPr>
        <w:pStyle w:val="texto1"/>
      </w:pPr>
      <w:r>
        <w:t xml:space="preserve">Art. 1º Esta Lei altera o art. 311 </w:t>
      </w:r>
      <w:r w:rsidRPr="00FF3969">
        <w:t xml:space="preserve">do </w:t>
      </w:r>
      <w:r w:rsidR="00066282">
        <w:t>Decreto-Lei nº</w:t>
      </w:r>
      <w:r w:rsidRPr="00FF3969">
        <w:t xml:space="preserve"> 2.848, de 7 de dezembro de 1940 (Código Penal), </w:t>
      </w:r>
      <w:r w:rsidR="00FF3969" w:rsidRPr="00FF3969">
        <w:t>para</w:t>
      </w:r>
      <w:r w:rsidRPr="00FF3969">
        <w:t xml:space="preserve"> criminalizar a conduta de quem adultera sinal identificador de veículo não categorizado como automotor.</w:t>
      </w:r>
    </w:p>
    <w:p w:rsidR="007100B2" w:rsidRDefault="007100B2" w:rsidP="007100B2">
      <w:pPr>
        <w:pStyle w:val="texto1"/>
      </w:pPr>
      <w:r w:rsidRPr="00FF3969">
        <w:t xml:space="preserve">Art. 2º O art. 311 do </w:t>
      </w:r>
      <w:r w:rsidR="00066282">
        <w:t>Decreto-Lei nº</w:t>
      </w:r>
      <w:r w:rsidRPr="00FF3969">
        <w:t xml:space="preserve"> 2.848, de 7 de dezembro de 1940 (Código Penal), passa a vigorar com a seguinte redação:</w:t>
      </w:r>
    </w:p>
    <w:p w:rsidR="007100B2" w:rsidRPr="00FF3969" w:rsidRDefault="007100B2" w:rsidP="007100B2">
      <w:pPr>
        <w:pStyle w:val="texto2"/>
        <w:rPr>
          <w:b/>
        </w:rPr>
      </w:pPr>
      <w:r w:rsidRPr="00FF3969">
        <w:t>“</w:t>
      </w:r>
      <w:r w:rsidRPr="00FF3969">
        <w:rPr>
          <w:b/>
        </w:rPr>
        <w:t>Adulteração de sinal identificador de veículo</w:t>
      </w:r>
    </w:p>
    <w:p w:rsidR="007100B2" w:rsidRPr="00FF3969" w:rsidRDefault="007100B2" w:rsidP="007100B2">
      <w:pPr>
        <w:pStyle w:val="texto2"/>
      </w:pPr>
      <w:r w:rsidRPr="00FF3969">
        <w:t xml:space="preserve">Art. 311. Adulterar, remarcar ou suprimir número de </w:t>
      </w:r>
      <w:r w:rsidRPr="007C6C94">
        <w:t>chassi, monobloco, motor, placa de identificação, ou qualquer sinal identificador de veículo automotor</w:t>
      </w:r>
      <w:r w:rsidRPr="00FF3969">
        <w:t>, de reboque, de semirreboque ou de suas combinações, bem como de seus componentes ou equipamentos, sem autorização do órgão competente:</w:t>
      </w:r>
    </w:p>
    <w:p w:rsidR="007100B2" w:rsidRPr="00FF3969" w:rsidRDefault="007100B2" w:rsidP="007100B2">
      <w:pPr>
        <w:pStyle w:val="texto2"/>
        <w:ind w:firstLine="0"/>
      </w:pPr>
      <w:r w:rsidRPr="00FF3969">
        <w:t>...................................................</w:t>
      </w:r>
    </w:p>
    <w:p w:rsidR="007100B2" w:rsidRPr="00FF3969" w:rsidRDefault="007100B2" w:rsidP="007100B2">
      <w:pPr>
        <w:pStyle w:val="texto2"/>
      </w:pPr>
      <w:r w:rsidRPr="00FF3969">
        <w:t xml:space="preserve">§ 2º Incorrem nas mesmas penas do </w:t>
      </w:r>
      <w:r w:rsidRPr="00FF3969">
        <w:rPr>
          <w:i/>
        </w:rPr>
        <w:t>caput</w:t>
      </w:r>
      <w:r w:rsidRPr="00FF3969">
        <w:t xml:space="preserve"> deste artigo:</w:t>
      </w:r>
    </w:p>
    <w:p w:rsidR="007100B2" w:rsidRPr="00FF3969" w:rsidRDefault="007100B2" w:rsidP="007100B2">
      <w:pPr>
        <w:pStyle w:val="texto2"/>
      </w:pPr>
      <w:r w:rsidRPr="00FF3969">
        <w:t xml:space="preserve">I - </w:t>
      </w:r>
      <w:proofErr w:type="gramStart"/>
      <w:r w:rsidRPr="00FF3969">
        <w:t>o</w:t>
      </w:r>
      <w:proofErr w:type="gramEnd"/>
      <w:r w:rsidRPr="00FF3969">
        <w:t xml:space="preserve"> funcionário público que contribui para o licenciamento ou registro do veículo </w:t>
      </w:r>
      <w:r w:rsidRPr="00FF3969">
        <w:lastRenderedPageBreak/>
        <w:t>remarcado ou adulterado, fornecendo indevidamente material ou informação oficial;</w:t>
      </w:r>
    </w:p>
    <w:p w:rsidR="007100B2" w:rsidRPr="00FF3969" w:rsidRDefault="007100B2" w:rsidP="007100B2">
      <w:pPr>
        <w:pStyle w:val="texto2"/>
      </w:pPr>
      <w:r w:rsidRPr="00FF3969">
        <w:t xml:space="preserve">II – </w:t>
      </w:r>
      <w:proofErr w:type="gramStart"/>
      <w:r w:rsidRPr="00FF3969">
        <w:t>aquele</w:t>
      </w:r>
      <w:proofErr w:type="gramEnd"/>
      <w:r w:rsidRPr="00FF3969">
        <w:t xml:space="preserve"> que adquire, recebe, transporta, oculta, mantém em depósito, fabrica, fornece, a título oneroso ou gratuito, possui ou guarda maquinismo, aparelho, instrumento ou objeto especialmente destinado à falsificação e/ou adulteração de que trata o </w:t>
      </w:r>
      <w:r w:rsidRPr="00FF3969">
        <w:rPr>
          <w:i/>
        </w:rPr>
        <w:t>caput</w:t>
      </w:r>
      <w:r w:rsidRPr="00FF3969">
        <w:t xml:space="preserve"> deste artigo; ou</w:t>
      </w:r>
    </w:p>
    <w:p w:rsidR="007100B2" w:rsidRPr="00FF3969" w:rsidRDefault="007100B2" w:rsidP="007100B2">
      <w:pPr>
        <w:pStyle w:val="texto2"/>
      </w:pPr>
      <w:r w:rsidRPr="00FF3969">
        <w:t>III - aquele que adquire</w:t>
      </w:r>
      <w:r w:rsidRPr="007C6C94">
        <w:t>, recebe, transporta, conduz, oculta, mantém em depósito, desmonta, monta, remonta, vende, expõe à venda, ou de qualquer forma utiliza, em proveito próprio</w:t>
      </w:r>
      <w:r w:rsidRPr="00FF3969">
        <w:t xml:space="preserve"> ou alheio, veículo automotor, reboque, semirreboque ou suas combinações ou partes, com número de chassi ou monobloco, placa de identificação ou qualquer sinal identificador veicular que devesse saber estar adulterado ou remarcado.</w:t>
      </w:r>
    </w:p>
    <w:p w:rsidR="007100B2" w:rsidRPr="00FF3969" w:rsidRDefault="007100B2" w:rsidP="007100B2">
      <w:pPr>
        <w:pStyle w:val="texto2"/>
      </w:pPr>
      <w:r w:rsidRPr="00FF3969">
        <w:t>§ 3º Praticar as condutas de que tratam os incisos II ou III</w:t>
      </w:r>
      <w:r w:rsidR="001E1DE8" w:rsidRPr="00FF3969">
        <w:t xml:space="preserve"> </w:t>
      </w:r>
      <w:r w:rsidR="00FF3969" w:rsidRPr="00FF3969">
        <w:t xml:space="preserve">do </w:t>
      </w:r>
      <w:r w:rsidR="005941A7">
        <w:t xml:space="preserve">§ 2º </w:t>
      </w:r>
      <w:bookmarkStart w:id="0" w:name="_GoBack"/>
      <w:bookmarkEnd w:id="0"/>
      <w:r w:rsidR="005941A7">
        <w:t>deste artigo</w:t>
      </w:r>
      <w:r w:rsidRPr="00FF3969">
        <w:t xml:space="preserve"> no exercício de atividade comercial ou industrial:</w:t>
      </w:r>
    </w:p>
    <w:p w:rsidR="007100B2" w:rsidRPr="00FF3969" w:rsidRDefault="007100B2" w:rsidP="007100B2">
      <w:pPr>
        <w:pStyle w:val="texto2"/>
      </w:pPr>
      <w:r w:rsidRPr="00FF3969">
        <w:t xml:space="preserve">Pena - reclusão, de </w:t>
      </w:r>
      <w:r w:rsidR="00FF3969">
        <w:t>4 (</w:t>
      </w:r>
      <w:r w:rsidRPr="00FF3969">
        <w:t>quatro</w:t>
      </w:r>
      <w:r w:rsidR="00FF3969">
        <w:t>)</w:t>
      </w:r>
      <w:r w:rsidRPr="00FF3969">
        <w:t xml:space="preserve"> a </w:t>
      </w:r>
      <w:r w:rsidR="00FF3969">
        <w:t>8 (</w:t>
      </w:r>
      <w:r w:rsidRPr="00FF3969">
        <w:t>oito</w:t>
      </w:r>
      <w:r w:rsidR="00FF3969">
        <w:t>)</w:t>
      </w:r>
      <w:r w:rsidRPr="00FF3969">
        <w:t xml:space="preserve"> anos, e multa.</w:t>
      </w:r>
    </w:p>
    <w:p w:rsidR="007100B2" w:rsidRPr="00FF3969" w:rsidRDefault="007100B2" w:rsidP="007100B2">
      <w:pPr>
        <w:pStyle w:val="texto2"/>
      </w:pPr>
      <w:r w:rsidRPr="00FF3969">
        <w:t>§ 4º Equipara-se à atividade comercial, para efeito do</w:t>
      </w:r>
      <w:r w:rsidR="00FF3969" w:rsidRPr="00FF3969">
        <w:t xml:space="preserve"> disposto no</w:t>
      </w:r>
      <w:r w:rsidRPr="00FF3969">
        <w:t xml:space="preserve"> § 3º</w:t>
      </w:r>
      <w:r w:rsidR="00FF3969" w:rsidRPr="00FF3969">
        <w:t xml:space="preserve"> deste artigo</w:t>
      </w:r>
      <w:r w:rsidRPr="00FF3969">
        <w:t xml:space="preserve">, qualquer forma de comércio irregular ou clandestino, inclusive aquele exercido em </w:t>
      </w:r>
      <w:proofErr w:type="gramStart"/>
      <w:r w:rsidRPr="00FF3969">
        <w:t>residência.”</w:t>
      </w:r>
      <w:proofErr w:type="gramEnd"/>
      <w:r w:rsidRPr="00FF3969">
        <w:t>(NR)</w:t>
      </w:r>
    </w:p>
    <w:p w:rsidR="007100B2" w:rsidRPr="00FF3969" w:rsidRDefault="007100B2" w:rsidP="007100B2">
      <w:pPr>
        <w:pStyle w:val="texto1"/>
      </w:pPr>
      <w:r w:rsidRPr="00FF3969">
        <w:t>Art. 3º Esta Lei entra em vigor na data de sua publicação.</w:t>
      </w:r>
    </w:p>
    <w:p w:rsidR="000659C9" w:rsidRPr="00BE7484" w:rsidRDefault="000659C9" w:rsidP="007100B2">
      <w:pPr>
        <w:pStyle w:val="texto1"/>
      </w:pPr>
      <w:r w:rsidRPr="00FF3969">
        <w:rPr>
          <w:color w:val="000000"/>
        </w:rPr>
        <w:t>Sala das Se</w:t>
      </w:r>
      <w:r w:rsidR="00BE7484" w:rsidRPr="00FF3969">
        <w:rPr>
          <w:color w:val="000000"/>
        </w:rPr>
        <w:t>ssões, em</w:t>
      </w:r>
      <w:r w:rsidR="00FF3969">
        <w:rPr>
          <w:color w:val="000000"/>
        </w:rPr>
        <w:t xml:space="preserve"> 2 de dezembro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3300E8">
        <w:rPr>
          <w:szCs w:val="24"/>
        </w:rPr>
        <w:t>HUGO LEAL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41A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66282"/>
    <w:rsid w:val="00081551"/>
    <w:rsid w:val="000847AC"/>
    <w:rsid w:val="000B065B"/>
    <w:rsid w:val="001120A1"/>
    <w:rsid w:val="001A693F"/>
    <w:rsid w:val="001C198D"/>
    <w:rsid w:val="001E1DE8"/>
    <w:rsid w:val="001F6DDF"/>
    <w:rsid w:val="00207463"/>
    <w:rsid w:val="0025430D"/>
    <w:rsid w:val="0026590D"/>
    <w:rsid w:val="00314E66"/>
    <w:rsid w:val="003300E8"/>
    <w:rsid w:val="00404CA2"/>
    <w:rsid w:val="00412B8D"/>
    <w:rsid w:val="004F43ED"/>
    <w:rsid w:val="005048F1"/>
    <w:rsid w:val="00525AB7"/>
    <w:rsid w:val="005941A7"/>
    <w:rsid w:val="00602E48"/>
    <w:rsid w:val="00647B0C"/>
    <w:rsid w:val="006761D9"/>
    <w:rsid w:val="006C0DCB"/>
    <w:rsid w:val="006C4829"/>
    <w:rsid w:val="007100B2"/>
    <w:rsid w:val="00711933"/>
    <w:rsid w:val="0072494C"/>
    <w:rsid w:val="00750B0D"/>
    <w:rsid w:val="007657F4"/>
    <w:rsid w:val="0077455A"/>
    <w:rsid w:val="007B34E1"/>
    <w:rsid w:val="007B5903"/>
    <w:rsid w:val="007C6C94"/>
    <w:rsid w:val="00863863"/>
    <w:rsid w:val="0097659B"/>
    <w:rsid w:val="00AA74D0"/>
    <w:rsid w:val="00B92F03"/>
    <w:rsid w:val="00BA3467"/>
    <w:rsid w:val="00BE72B6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D22B3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2021-12-02T15:51:00Z</dcterms:created>
  <dcterms:modified xsi:type="dcterms:W3CDTF">2021-12-03T12:46:00Z</dcterms:modified>
</cp:coreProperties>
</file>