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25244A" w:rsidRDefault="00863863" w:rsidP="00863863">
      <w:pPr>
        <w:pStyle w:val="cabea"/>
      </w:pPr>
      <w:r w:rsidRPr="0025244A">
        <w:t>redação final</w:t>
      </w:r>
    </w:p>
    <w:p w:rsidR="00863863" w:rsidRPr="0025244A" w:rsidRDefault="00863863" w:rsidP="00863863">
      <w:pPr>
        <w:pStyle w:val="cabea"/>
      </w:pPr>
      <w:r w:rsidRPr="0025244A">
        <w:t xml:space="preserve">projeto de lei nº </w:t>
      </w:r>
      <w:r w:rsidR="00F95D08" w:rsidRPr="0025244A">
        <w:t>1</w:t>
      </w:r>
      <w:r w:rsidR="0077455A" w:rsidRPr="0025244A">
        <w:t>.</w:t>
      </w:r>
      <w:r w:rsidR="00F95D08" w:rsidRPr="0025244A">
        <w:t>665</w:t>
      </w:r>
      <w:r w:rsidRPr="0025244A">
        <w:t>-</w:t>
      </w:r>
      <w:r w:rsidR="00174ED3" w:rsidRPr="0025244A">
        <w:t>A</w:t>
      </w:r>
      <w:r w:rsidRPr="0025244A">
        <w:t xml:space="preserve"> de 20</w:t>
      </w:r>
      <w:r w:rsidR="00BE7484" w:rsidRPr="0025244A">
        <w:t>20</w:t>
      </w:r>
    </w:p>
    <w:p w:rsidR="00863863" w:rsidRPr="0025244A" w:rsidRDefault="00863863" w:rsidP="00863863">
      <w:pPr>
        <w:pStyle w:val="texto10"/>
      </w:pPr>
    </w:p>
    <w:p w:rsidR="00863863" w:rsidRPr="0025244A" w:rsidRDefault="00F95D08" w:rsidP="00863863">
      <w:pPr>
        <w:pStyle w:val="ementa"/>
      </w:pPr>
      <w:r w:rsidRPr="0025244A">
        <w:t xml:space="preserve">Dispõe sobre medidas de proteção asseguradas ao entregador que presta serviço por intermédio de empresa de aplicativo de entrega durante a vigência da emergência em saúde pública decorrente </w:t>
      </w:r>
      <w:r w:rsidR="00D32670" w:rsidRPr="0025244A">
        <w:t xml:space="preserve">do </w:t>
      </w:r>
      <w:proofErr w:type="spellStart"/>
      <w:r w:rsidR="00451D75" w:rsidRPr="0025244A">
        <w:t>coronavírus</w:t>
      </w:r>
      <w:proofErr w:type="spellEnd"/>
      <w:r w:rsidR="00451D75" w:rsidRPr="0025244A">
        <w:t xml:space="preserve"> </w:t>
      </w:r>
      <w:r w:rsidR="00D32670" w:rsidRPr="0025244A">
        <w:t>responsável pela Covid-19.</w:t>
      </w:r>
    </w:p>
    <w:p w:rsidR="00863863" w:rsidRPr="0025244A" w:rsidRDefault="00863863" w:rsidP="00863863">
      <w:pPr>
        <w:pStyle w:val="texto1"/>
      </w:pPr>
    </w:p>
    <w:p w:rsidR="00863863" w:rsidRPr="0025244A" w:rsidRDefault="0025244A" w:rsidP="00863863">
      <w:pPr>
        <w:pStyle w:val="texto1"/>
      </w:pPr>
      <w:r w:rsidRPr="0025244A">
        <w:t>O CONGRESSO NACIONAL decreta:</w:t>
      </w:r>
    </w:p>
    <w:p w:rsidR="000659C9" w:rsidRPr="0025244A" w:rsidRDefault="000659C9" w:rsidP="00863863">
      <w:pPr>
        <w:pStyle w:val="texto1"/>
        <w:spacing w:line="192" w:lineRule="auto"/>
      </w:pPr>
    </w:p>
    <w:p w:rsidR="00F95D08" w:rsidRPr="0025244A" w:rsidRDefault="00F95D08" w:rsidP="00F95D08">
      <w:pPr>
        <w:pStyle w:val="texto1"/>
      </w:pPr>
      <w:r w:rsidRPr="0025244A">
        <w:t xml:space="preserve">Art. 1º Esta Lei dispõe sobre medidas de proteção asseguradas ao entregador que presta serviço por intermédio de empresa de aplicativo de entrega </w:t>
      </w:r>
      <w:r w:rsidRPr="0025244A">
        <w:t xml:space="preserve">durante a vigência, no território nacional, da emergência de saúde pública decorrente </w:t>
      </w:r>
      <w:r w:rsidR="00BD37AA" w:rsidRPr="0025244A">
        <w:t xml:space="preserve">do </w:t>
      </w:r>
      <w:proofErr w:type="spellStart"/>
      <w:r w:rsidR="00BD37AA" w:rsidRPr="0025244A">
        <w:t>coronavírus</w:t>
      </w:r>
      <w:proofErr w:type="spellEnd"/>
      <w:r w:rsidR="00BD37AA" w:rsidRPr="0025244A">
        <w:t xml:space="preserve"> </w:t>
      </w:r>
      <w:r w:rsidR="00D32670" w:rsidRPr="0025244A">
        <w:t>responsável pela Covid-19</w:t>
      </w:r>
      <w:r w:rsidRPr="0025244A">
        <w:t>.</w:t>
      </w:r>
    </w:p>
    <w:p w:rsidR="00940E72" w:rsidRPr="0025244A" w:rsidRDefault="00940E72" w:rsidP="00F95D08">
      <w:pPr>
        <w:pStyle w:val="texto1"/>
      </w:pPr>
      <w:r w:rsidRPr="0025244A">
        <w:t xml:space="preserve">Parágrafo único. As medidas previstas nesta Lei devem ser asseguradas até </w:t>
      </w:r>
      <w:r w:rsidRPr="0025244A">
        <w:t>que seja declarado o término da Emergência em Saúde Pública de Importância Nacional (</w:t>
      </w:r>
      <w:proofErr w:type="spellStart"/>
      <w:r w:rsidRPr="0025244A">
        <w:t>E</w:t>
      </w:r>
      <w:r w:rsidR="00451D75" w:rsidRPr="0025244A">
        <w:t>spin</w:t>
      </w:r>
      <w:proofErr w:type="spellEnd"/>
      <w:r w:rsidRPr="0025244A">
        <w:t xml:space="preserve">) em decorrência da </w:t>
      </w:r>
      <w:r w:rsidR="0028016B" w:rsidRPr="0025244A">
        <w:t>infecção humana pelo</w:t>
      </w:r>
      <w:r w:rsidRPr="0025244A">
        <w:t xml:space="preserve"> </w:t>
      </w:r>
      <w:proofErr w:type="spellStart"/>
      <w:r w:rsidR="0028016B" w:rsidRPr="0025244A">
        <w:t>coronavírus</w:t>
      </w:r>
      <w:proofErr w:type="spellEnd"/>
      <w:r w:rsidR="0028016B" w:rsidRPr="0025244A">
        <w:t xml:space="preserve"> </w:t>
      </w:r>
      <w:r w:rsidR="00B910FD" w:rsidRPr="0025244A">
        <w:t>Sars-CoV-2</w:t>
      </w:r>
      <w:r w:rsidR="0028016B" w:rsidRPr="0025244A">
        <w:t>.</w:t>
      </w:r>
    </w:p>
    <w:p w:rsidR="00F95D08" w:rsidRPr="0025244A" w:rsidRDefault="00F95D08" w:rsidP="00F95D08">
      <w:pPr>
        <w:pStyle w:val="texto1"/>
      </w:pPr>
      <w:r w:rsidRPr="0025244A">
        <w:t>Art. 2º Para o</w:t>
      </w:r>
      <w:r w:rsidR="0028016B" w:rsidRPr="0025244A">
        <w:t>s fins desta Lei, considera-se:</w:t>
      </w:r>
    </w:p>
    <w:p w:rsidR="00F95D08" w:rsidRPr="0025244A" w:rsidRDefault="00F95D08" w:rsidP="00F95D08">
      <w:pPr>
        <w:pStyle w:val="texto1"/>
      </w:pPr>
      <w:r w:rsidRPr="0025244A">
        <w:t xml:space="preserve">I – </w:t>
      </w:r>
      <w:proofErr w:type="gramStart"/>
      <w:r w:rsidRPr="0025244A">
        <w:t>empresa</w:t>
      </w:r>
      <w:proofErr w:type="gramEnd"/>
      <w:r w:rsidRPr="0025244A">
        <w:t xml:space="preserve"> de aplicativo de entrega: </w:t>
      </w:r>
      <w:r w:rsidR="0028016B" w:rsidRPr="0025244A">
        <w:t>plataforma eletrônica que possui</w:t>
      </w:r>
      <w:r w:rsidRPr="0025244A">
        <w:t xml:space="preserve"> como principal atividade a intermediação entre o fornecedor de produtos e serviços</w:t>
      </w:r>
      <w:r w:rsidR="0028016B" w:rsidRPr="0025244A">
        <w:t xml:space="preserve"> de entrega e o seu consumidor;</w:t>
      </w:r>
    </w:p>
    <w:p w:rsidR="00F95D08" w:rsidRPr="0025244A" w:rsidRDefault="00F95D08" w:rsidP="00F95D08">
      <w:pPr>
        <w:pStyle w:val="texto1"/>
      </w:pPr>
      <w:r w:rsidRPr="0025244A">
        <w:t xml:space="preserve">II – </w:t>
      </w:r>
      <w:proofErr w:type="gramStart"/>
      <w:r w:rsidRPr="0025244A">
        <w:t>entregador</w:t>
      </w:r>
      <w:proofErr w:type="gramEnd"/>
      <w:r w:rsidRPr="0025244A">
        <w:t>: trabalhador que presta serviço de retirada e entrega de produtos e serviços por meio da plataforma eletrônica de aplicativo de entrega.</w:t>
      </w:r>
    </w:p>
    <w:p w:rsidR="00F95D08" w:rsidRPr="0025244A" w:rsidRDefault="00F95D08" w:rsidP="00F95D08">
      <w:pPr>
        <w:pStyle w:val="texto1"/>
      </w:pPr>
      <w:r w:rsidRPr="0025244A">
        <w:t xml:space="preserve">Art. 3º A empresa de aplicativo de entrega deve contratar seguro contra acidentes, sem franquia, em benefício do entregador </w:t>
      </w:r>
      <w:r w:rsidR="00451D75" w:rsidRPr="0025244A">
        <w:t>nela</w:t>
      </w:r>
      <w:r w:rsidRPr="0025244A">
        <w:t xml:space="preserve"> cadastrado, exclusivamente para acidentes ocorridos durante o período de retirada e entrega de produtos, </w:t>
      </w:r>
      <w:r w:rsidRPr="0025244A">
        <w:lastRenderedPageBreak/>
        <w:t>devendo cobrir, obrigatoriamente, acidentes pessoais, invalidez permanente ou temporária e morte.</w:t>
      </w:r>
    </w:p>
    <w:p w:rsidR="00F95D08" w:rsidRPr="0025244A" w:rsidRDefault="00F95D08" w:rsidP="00F95D08">
      <w:pPr>
        <w:pStyle w:val="texto1"/>
      </w:pPr>
      <w:r w:rsidRPr="0025244A">
        <w:t>Parágrafo único. Na hipótese de o entregador prestar serviços para mais de uma empresa de aplicativo, a indenização, no caso de acidente, será paga pelo seguro contratado pela empresa para a qual o entregador prestava o serviço no momento do acidente.</w:t>
      </w:r>
    </w:p>
    <w:p w:rsidR="00F95D08" w:rsidRPr="0025244A" w:rsidRDefault="00F95D08" w:rsidP="00F95D08">
      <w:pPr>
        <w:pStyle w:val="texto1"/>
      </w:pPr>
      <w:r w:rsidRPr="0025244A">
        <w:t>Art. 4º A empresa de aplicativo</w:t>
      </w:r>
      <w:r w:rsidR="00451D75" w:rsidRPr="0025244A">
        <w:t xml:space="preserve"> de entrega</w:t>
      </w:r>
      <w:r w:rsidRPr="0025244A">
        <w:t xml:space="preserve"> deve assegurar ao entregador afastado </w:t>
      </w:r>
      <w:r w:rsidR="00451D75" w:rsidRPr="0025244A">
        <w:t xml:space="preserve">em razão de </w:t>
      </w:r>
      <w:r w:rsidRPr="0025244A">
        <w:t xml:space="preserve">infecção pelo </w:t>
      </w:r>
      <w:proofErr w:type="spellStart"/>
      <w:r w:rsidRPr="0025244A">
        <w:t>coronavírus</w:t>
      </w:r>
      <w:proofErr w:type="spellEnd"/>
      <w:r w:rsidRPr="0025244A">
        <w:t xml:space="preserve"> </w:t>
      </w:r>
      <w:r w:rsidR="0001633F" w:rsidRPr="0025244A">
        <w:t xml:space="preserve">responsável pela Covid-19 </w:t>
      </w:r>
      <w:r w:rsidRPr="0025244A">
        <w:t>assistência financeira</w:t>
      </w:r>
      <w:r w:rsidR="00940E72" w:rsidRPr="0025244A">
        <w:t xml:space="preserve"> pelo período de 15 (quinze) dias, o qual pode ser prorrogado por mais 2 (dois) períodos de 15 (quinze) dias, mediante apresentação do comprovante ou do laudo médico a que se refere o § 2º deste artigo</w:t>
      </w:r>
      <w:r w:rsidR="0028016B" w:rsidRPr="0025244A">
        <w:t>.</w:t>
      </w:r>
    </w:p>
    <w:p w:rsidR="00F95D08" w:rsidRPr="0025244A" w:rsidRDefault="00F95D08" w:rsidP="00F95D08">
      <w:pPr>
        <w:pStyle w:val="texto1"/>
      </w:pPr>
      <w:r w:rsidRPr="0025244A">
        <w:t xml:space="preserve">§ 1º A assistência financeira prevista no </w:t>
      </w:r>
      <w:r w:rsidRPr="0025244A">
        <w:rPr>
          <w:i/>
        </w:rPr>
        <w:t>caput</w:t>
      </w:r>
      <w:r w:rsidRPr="0025244A">
        <w:t xml:space="preserve"> deste artigo deve ser calculada de acordo com a média dos 3 (três) últimos pagamentos men</w:t>
      </w:r>
      <w:r w:rsidR="00065B6A">
        <w:t>sais recebidos pelo entregador.</w:t>
      </w:r>
    </w:p>
    <w:p w:rsidR="00F95D08" w:rsidRPr="0025244A" w:rsidRDefault="00F95D08" w:rsidP="00F95D08">
      <w:pPr>
        <w:pStyle w:val="texto1"/>
      </w:pPr>
      <w:r w:rsidRPr="0025244A">
        <w:t xml:space="preserve">§ </w:t>
      </w:r>
      <w:r w:rsidR="004D7DE1" w:rsidRPr="0025244A">
        <w:t xml:space="preserve">2º </w:t>
      </w:r>
      <w:r w:rsidRPr="0025244A">
        <w:t xml:space="preserve">A concessão da assistência financeira prevista no </w:t>
      </w:r>
      <w:r w:rsidRPr="0025244A">
        <w:rPr>
          <w:i/>
        </w:rPr>
        <w:t>caput</w:t>
      </w:r>
      <w:r w:rsidRPr="0025244A">
        <w:t xml:space="preserve"> deste artigo está condicionada à apresentação de comprovante de resultado positivo para Covid-19, obtido por meio de exame RT-PCR, ou </w:t>
      </w:r>
      <w:r w:rsidR="00451D75" w:rsidRPr="0025244A">
        <w:t xml:space="preserve">de </w:t>
      </w:r>
      <w:r w:rsidR="0028016B" w:rsidRPr="0025244A">
        <w:t xml:space="preserve">laudo médico </w:t>
      </w:r>
      <w:r w:rsidR="00451D75" w:rsidRPr="0025244A">
        <w:t>q</w:t>
      </w:r>
      <w:r w:rsidR="00F14E75" w:rsidRPr="0025244A">
        <w:t>u</w:t>
      </w:r>
      <w:r w:rsidR="00451D75" w:rsidRPr="0025244A">
        <w:t>e</w:t>
      </w:r>
      <w:r w:rsidR="00F14E75" w:rsidRPr="0025244A">
        <w:t xml:space="preserve"> atest</w:t>
      </w:r>
      <w:r w:rsidR="0028016B" w:rsidRPr="0025244A">
        <w:t>e</w:t>
      </w:r>
      <w:r w:rsidRPr="0025244A">
        <w:t xml:space="preserve"> o afastamento.</w:t>
      </w:r>
    </w:p>
    <w:p w:rsidR="00F95D08" w:rsidRPr="0025244A" w:rsidRDefault="00F95D08" w:rsidP="00F95D08">
      <w:pPr>
        <w:pStyle w:val="texto1"/>
      </w:pPr>
      <w:r w:rsidRPr="0025244A">
        <w:t xml:space="preserve">Art. 5º A empresa de aplicativo de entrega deve fornecer ao </w:t>
      </w:r>
      <w:r w:rsidRPr="0025244A">
        <w:t xml:space="preserve">entregador informações sobre os riscos do </w:t>
      </w:r>
      <w:proofErr w:type="spellStart"/>
      <w:r w:rsidRPr="0025244A">
        <w:t>coronavírus</w:t>
      </w:r>
      <w:proofErr w:type="spellEnd"/>
      <w:r w:rsidRPr="0025244A">
        <w:t xml:space="preserve"> </w:t>
      </w:r>
      <w:r w:rsidR="00F14E75" w:rsidRPr="0025244A">
        <w:t xml:space="preserve">responsável pela </w:t>
      </w:r>
      <w:r w:rsidRPr="0025244A">
        <w:t>Covid-19 e os cuidados necessários para se prevenir do contágio e e</w:t>
      </w:r>
      <w:r w:rsidR="0001633F" w:rsidRPr="0025244A">
        <w:t>vitar a disseminação da doença.</w:t>
      </w:r>
    </w:p>
    <w:p w:rsidR="00F95D08" w:rsidRPr="0025244A" w:rsidRDefault="00F95D08" w:rsidP="00F95D08">
      <w:pPr>
        <w:pStyle w:val="texto1"/>
      </w:pPr>
      <w:r w:rsidRPr="0025244A">
        <w:t xml:space="preserve">§ 1º Caberá à empresa de aplicativo de entrega </w:t>
      </w:r>
      <w:r w:rsidR="004D7DE1" w:rsidRPr="0025244A">
        <w:t>disponibilizar</w:t>
      </w:r>
      <w:r w:rsidRPr="0025244A">
        <w:t xml:space="preserve"> máscaras e álcool em gel ou outro materia</w:t>
      </w:r>
      <w:r w:rsidR="00C108EC" w:rsidRPr="0025244A">
        <w:t xml:space="preserve">l </w:t>
      </w:r>
      <w:proofErr w:type="spellStart"/>
      <w:r w:rsidR="00C108EC" w:rsidRPr="0025244A">
        <w:lastRenderedPageBreak/>
        <w:t>higienizante</w:t>
      </w:r>
      <w:proofErr w:type="spellEnd"/>
      <w:r w:rsidR="00C108EC" w:rsidRPr="0025244A">
        <w:t xml:space="preserve"> aos entregadores</w:t>
      </w:r>
      <w:r w:rsidR="00D32670" w:rsidRPr="0025244A">
        <w:t>,</w:t>
      </w:r>
      <w:r w:rsidRPr="0025244A">
        <w:t xml:space="preserve"> para proteção pessoal durante as entregas.</w:t>
      </w:r>
    </w:p>
    <w:p w:rsidR="00F95D08" w:rsidRPr="0025244A" w:rsidRDefault="00F95D08" w:rsidP="00F95D08">
      <w:pPr>
        <w:pStyle w:val="texto1"/>
      </w:pPr>
      <w:r w:rsidRPr="0025244A">
        <w:t>§ 2º O cumprimento do disposto no § 1º deste artigo pela empresa de aplicativo</w:t>
      </w:r>
      <w:r w:rsidR="00F14E75" w:rsidRPr="0025244A">
        <w:t xml:space="preserve"> de entrega</w:t>
      </w:r>
      <w:r w:rsidRPr="0025244A">
        <w:t xml:space="preserve"> poderá ser feito por intermédio de repasse ou reembolso das despesas efetuadas pelo entregador.</w:t>
      </w:r>
    </w:p>
    <w:p w:rsidR="00F95D08" w:rsidRPr="0025244A" w:rsidRDefault="00F95D08" w:rsidP="00F95D08">
      <w:pPr>
        <w:pStyle w:val="texto1"/>
      </w:pPr>
      <w:r w:rsidRPr="0025244A">
        <w:t>§ 3º A empresa de aplicativo</w:t>
      </w:r>
      <w:r w:rsidR="00F14E75" w:rsidRPr="0025244A">
        <w:t xml:space="preserve"> de entrega</w:t>
      </w:r>
      <w:r w:rsidRPr="0025244A">
        <w:t xml:space="preserve"> </w:t>
      </w:r>
      <w:r w:rsidR="004D7DE1" w:rsidRPr="0025244A">
        <w:t xml:space="preserve">poderá fornecer </w:t>
      </w:r>
      <w:r w:rsidR="00C108EC" w:rsidRPr="0025244A">
        <w:t>alimentação ao entregador</w:t>
      </w:r>
      <w:r w:rsidRPr="0025244A">
        <w:t xml:space="preserve"> </w:t>
      </w:r>
      <w:r w:rsidR="004D7DE1" w:rsidRPr="0025244A">
        <w:t>por intermédio</w:t>
      </w:r>
      <w:r w:rsidRPr="0025244A">
        <w:t xml:space="preserve"> dos programas de alimentação do trabalhador previstos na Lei nº 6.321, de 14 de abril de 1976.</w:t>
      </w:r>
    </w:p>
    <w:p w:rsidR="00F95D08" w:rsidRPr="0025244A" w:rsidRDefault="00F95D08" w:rsidP="00F95D08">
      <w:pPr>
        <w:pStyle w:val="texto1"/>
      </w:pPr>
      <w:r w:rsidRPr="0025244A">
        <w:t>Art. 6º A empresa fornecedora do produto ou do serviço deverá:</w:t>
      </w:r>
    </w:p>
    <w:p w:rsidR="00F95D08" w:rsidRPr="0025244A" w:rsidRDefault="00F95D08" w:rsidP="00F95D08">
      <w:pPr>
        <w:pStyle w:val="texto1"/>
      </w:pPr>
      <w:r w:rsidRPr="0025244A">
        <w:t xml:space="preserve">I – </w:t>
      </w:r>
      <w:proofErr w:type="gramStart"/>
      <w:r w:rsidRPr="0025244A">
        <w:t>adotar</w:t>
      </w:r>
      <w:proofErr w:type="gramEnd"/>
      <w:r w:rsidRPr="0025244A">
        <w:t xml:space="preserve"> as medidas necessárias para evitar o contato do entregador com outras pessoas durante o processo de retirada e entrega de produtos e serviços;</w:t>
      </w:r>
    </w:p>
    <w:p w:rsidR="00F95D08" w:rsidRPr="0025244A" w:rsidRDefault="00F95D08" w:rsidP="00F95D08">
      <w:pPr>
        <w:pStyle w:val="texto1"/>
      </w:pPr>
      <w:r w:rsidRPr="0025244A">
        <w:t xml:space="preserve">II – </w:t>
      </w:r>
      <w:proofErr w:type="gramStart"/>
      <w:r w:rsidRPr="0025244A">
        <w:t>permitir</w:t>
      </w:r>
      <w:proofErr w:type="gramEnd"/>
      <w:r w:rsidRPr="0025244A">
        <w:t xml:space="preserve"> que o entregador utilize as instalações sanitárias de seu estabelecimento; e</w:t>
      </w:r>
    </w:p>
    <w:p w:rsidR="00F95D08" w:rsidRPr="0025244A" w:rsidRDefault="00F95D08" w:rsidP="00F95D08">
      <w:pPr>
        <w:pStyle w:val="texto1"/>
      </w:pPr>
      <w:r w:rsidRPr="0025244A">
        <w:t xml:space="preserve">III – garantir o acesso do entregador </w:t>
      </w:r>
      <w:r w:rsidR="00C108EC" w:rsidRPr="0025244A">
        <w:t>a</w:t>
      </w:r>
      <w:r w:rsidRPr="0025244A">
        <w:t xml:space="preserve"> água potável.</w:t>
      </w:r>
    </w:p>
    <w:p w:rsidR="00F95D08" w:rsidRPr="0025244A" w:rsidRDefault="00F95D08" w:rsidP="00F95D08">
      <w:pPr>
        <w:pStyle w:val="texto1"/>
      </w:pPr>
      <w:r w:rsidRPr="0025244A">
        <w:t xml:space="preserve">Art. 7º Durante o prazo estabelecido no art. 1º desta Lei, a empresa fornecedora do produto ou do serviço deve adotar medidas para que o entregador não tenha </w:t>
      </w:r>
      <w:r w:rsidR="00C108EC" w:rsidRPr="0025244A">
        <w:t>contato com o consumidor final.</w:t>
      </w:r>
    </w:p>
    <w:p w:rsidR="00F95D08" w:rsidRPr="0025244A" w:rsidRDefault="00F95D08" w:rsidP="00F95D08">
      <w:pPr>
        <w:pStyle w:val="texto1"/>
      </w:pPr>
      <w:r w:rsidRPr="0025244A">
        <w:t xml:space="preserve">§ 1º Durante o período estabelecido no </w:t>
      </w:r>
      <w:r w:rsidRPr="0025244A">
        <w:rPr>
          <w:i/>
        </w:rPr>
        <w:t>caput</w:t>
      </w:r>
      <w:r w:rsidRPr="0025244A">
        <w:t xml:space="preserve"> deste artigo, deverá ser adotada prioritariamente pela empresa de aplicativo de entrega e pela empresa fornecedora do produto ou do serviço a forma de pagamento pela internet.</w:t>
      </w:r>
    </w:p>
    <w:p w:rsidR="00F95D08" w:rsidRPr="0025244A" w:rsidRDefault="00F95D08" w:rsidP="00F95D08">
      <w:pPr>
        <w:pStyle w:val="texto1"/>
      </w:pPr>
      <w:r w:rsidRPr="0025244A">
        <w:t>§ 2º Caso seja necessário utilizar dispositivo eletrônico ou outro meio de pagamento, a empresa fornecedora do produto ou do serviço dever</w:t>
      </w:r>
      <w:r w:rsidR="00F14E75" w:rsidRPr="0025244A">
        <w:t>á</w:t>
      </w:r>
      <w:r w:rsidRPr="0025244A">
        <w:t xml:space="preserve"> adotar todos os cuidados para </w:t>
      </w:r>
      <w:r w:rsidRPr="0025244A">
        <w:lastRenderedPageBreak/>
        <w:t>assegurar o mínimo contato do entregador com o consumidor final.</w:t>
      </w:r>
    </w:p>
    <w:p w:rsidR="00F95D08" w:rsidRPr="0025244A" w:rsidRDefault="00F95D08" w:rsidP="00F95D08">
      <w:pPr>
        <w:pStyle w:val="texto1"/>
      </w:pPr>
      <w:r w:rsidRPr="0025244A">
        <w:t xml:space="preserve">Art. 8º </w:t>
      </w:r>
      <w:r w:rsidR="00F14E75" w:rsidRPr="0025244A">
        <w:t xml:space="preserve">Do </w:t>
      </w:r>
      <w:r w:rsidRPr="0025244A">
        <w:t xml:space="preserve">contrato ou </w:t>
      </w:r>
      <w:r w:rsidR="00F14E75" w:rsidRPr="0025244A">
        <w:t xml:space="preserve">do </w:t>
      </w:r>
      <w:r w:rsidRPr="0025244A">
        <w:t>termo de registro celebrado entre a empresa de aplicativo</w:t>
      </w:r>
      <w:r w:rsidR="00F14E75" w:rsidRPr="0025244A">
        <w:t xml:space="preserve"> de entrega</w:t>
      </w:r>
      <w:r w:rsidRPr="0025244A">
        <w:t xml:space="preserve"> e o entregador deverão constar expressamente as hipóteses de bloqueio, </w:t>
      </w:r>
      <w:r w:rsidR="00F14E75" w:rsidRPr="0025244A">
        <w:t xml:space="preserve">de </w:t>
      </w:r>
      <w:r w:rsidRPr="0025244A">
        <w:t xml:space="preserve">suspensão ou </w:t>
      </w:r>
      <w:r w:rsidR="00F14E75" w:rsidRPr="0025244A">
        <w:t xml:space="preserve">de </w:t>
      </w:r>
      <w:r w:rsidRPr="0025244A">
        <w:t xml:space="preserve">exclusão do entregador da plataforma </w:t>
      </w:r>
      <w:r w:rsidR="00D32670" w:rsidRPr="0025244A">
        <w:t>eletrônica</w:t>
      </w:r>
      <w:r w:rsidRPr="0025244A">
        <w:t>.</w:t>
      </w:r>
    </w:p>
    <w:p w:rsidR="00F95D08" w:rsidRPr="0025244A" w:rsidRDefault="00F95D08" w:rsidP="00F95D08">
      <w:pPr>
        <w:pStyle w:val="texto1"/>
      </w:pPr>
      <w:r w:rsidRPr="0025244A">
        <w:t xml:space="preserve">§ 1º A aplicação </w:t>
      </w:r>
      <w:r w:rsidR="00C108EC" w:rsidRPr="0025244A">
        <w:t>da</w:t>
      </w:r>
      <w:r w:rsidRPr="0025244A">
        <w:t xml:space="preserve"> exclusão de conta prevista no </w:t>
      </w:r>
      <w:r w:rsidRPr="0025244A">
        <w:rPr>
          <w:i/>
        </w:rPr>
        <w:t>caput</w:t>
      </w:r>
      <w:r w:rsidRPr="0025244A">
        <w:t xml:space="preserve"> deste artigo será precedida de comunicação prévia, com antecedência mínima de 3 (três) dias úteis, e será acompanhada das razões que a motivaram, que deverão ser devidamente fundamentadas, preservada</w:t>
      </w:r>
      <w:r w:rsidR="006A7170" w:rsidRPr="0025244A">
        <w:t>s</w:t>
      </w:r>
      <w:r w:rsidRPr="0025244A">
        <w:t xml:space="preserve"> a segurança e a privacidade do usuário da plataforma</w:t>
      </w:r>
      <w:r w:rsidR="00D32670" w:rsidRPr="0025244A">
        <w:t xml:space="preserve"> eletrônica</w:t>
      </w:r>
      <w:r w:rsidRPr="0025244A">
        <w:t>.</w:t>
      </w:r>
    </w:p>
    <w:p w:rsidR="00F95D08" w:rsidRPr="0025244A" w:rsidRDefault="00F95D08" w:rsidP="00F95D08">
      <w:pPr>
        <w:pStyle w:val="texto1"/>
      </w:pPr>
      <w:r w:rsidRPr="0025244A">
        <w:t xml:space="preserve">§ 2º O prazo previsto no § 1º deste artigo não se aplica aos casos de ameaça à segurança e </w:t>
      </w:r>
      <w:r w:rsidR="00151514" w:rsidRPr="0025244A">
        <w:t xml:space="preserve">à </w:t>
      </w:r>
      <w:r w:rsidRPr="0025244A">
        <w:t>integridade da plataforma</w:t>
      </w:r>
      <w:r w:rsidR="00D32670" w:rsidRPr="0025244A">
        <w:t xml:space="preserve"> eletrônica</w:t>
      </w:r>
      <w:r w:rsidRPr="0025244A">
        <w:t xml:space="preserve">, dos restaurantes e dos consumidores, em razão </w:t>
      </w:r>
      <w:r w:rsidR="000B40F0" w:rsidRPr="0025244A">
        <w:t xml:space="preserve">de suspeita de </w:t>
      </w:r>
      <w:r w:rsidRPr="0025244A">
        <w:t xml:space="preserve">prática </w:t>
      </w:r>
      <w:r w:rsidRPr="0025244A">
        <w:t xml:space="preserve">de </w:t>
      </w:r>
      <w:r w:rsidR="000B40F0" w:rsidRPr="0025244A">
        <w:t xml:space="preserve">infração penal prevista </w:t>
      </w:r>
      <w:r w:rsidRPr="0025244A">
        <w:t>na legislação vigente.</w:t>
      </w:r>
    </w:p>
    <w:p w:rsidR="00F95D08" w:rsidRPr="0025244A" w:rsidRDefault="00F95D08" w:rsidP="00F95D08">
      <w:pPr>
        <w:pStyle w:val="texto1"/>
      </w:pPr>
      <w:r w:rsidRPr="0025244A">
        <w:t>Art. 9º O descumprimento desta Lei pela empresa de aplicativo</w:t>
      </w:r>
      <w:r w:rsidR="00151514" w:rsidRPr="0025244A">
        <w:t xml:space="preserve"> de entrega</w:t>
      </w:r>
      <w:r w:rsidRPr="0025244A">
        <w:t xml:space="preserve"> ou pela empresa que </w:t>
      </w:r>
      <w:r w:rsidR="00151514" w:rsidRPr="0025244A">
        <w:t xml:space="preserve">utiliza </w:t>
      </w:r>
      <w:r w:rsidRPr="0025244A">
        <w:t>serviços de entrega implica, nos termos definidos em regulamento:</w:t>
      </w:r>
    </w:p>
    <w:p w:rsidR="00F95D08" w:rsidRPr="0025244A" w:rsidRDefault="00F95D08" w:rsidP="00F95D08">
      <w:pPr>
        <w:pStyle w:val="texto1"/>
      </w:pPr>
      <w:r w:rsidRPr="0025244A">
        <w:t xml:space="preserve">I – </w:t>
      </w:r>
      <w:proofErr w:type="gramStart"/>
      <w:r w:rsidRPr="0025244A">
        <w:t>aplicação</w:t>
      </w:r>
      <w:proofErr w:type="gramEnd"/>
      <w:r w:rsidRPr="0025244A">
        <w:t xml:space="preserve"> de advertência; e</w:t>
      </w:r>
    </w:p>
    <w:p w:rsidR="00F95D08" w:rsidRPr="0025244A" w:rsidRDefault="00F95D08" w:rsidP="00F95D08">
      <w:pPr>
        <w:pStyle w:val="texto1"/>
      </w:pPr>
      <w:r w:rsidRPr="0025244A">
        <w:t xml:space="preserve">II – </w:t>
      </w:r>
      <w:proofErr w:type="gramStart"/>
      <w:r w:rsidRPr="0025244A">
        <w:t>o</w:t>
      </w:r>
      <w:proofErr w:type="gramEnd"/>
      <w:r w:rsidRPr="0025244A">
        <w:t xml:space="preserve"> pagamento de multa administrativa no valor de R$ 5.000,00 (cinco mil reais) por infração cometida</w:t>
      </w:r>
      <w:r w:rsidR="00151514" w:rsidRPr="0025244A">
        <w:t>, em caso de reincidência</w:t>
      </w:r>
      <w:r w:rsidRPr="0025244A">
        <w:t>.</w:t>
      </w:r>
    </w:p>
    <w:p w:rsidR="00F95D08" w:rsidRPr="0025244A" w:rsidRDefault="00F95D08" w:rsidP="00F95D08">
      <w:pPr>
        <w:pStyle w:val="texto1"/>
      </w:pPr>
      <w:r w:rsidRPr="0025244A">
        <w:t>Art. 10</w:t>
      </w:r>
      <w:r w:rsidR="00BD37AA" w:rsidRPr="0025244A">
        <w:t xml:space="preserve">. </w:t>
      </w:r>
      <w:r w:rsidR="00405A0E" w:rsidRPr="0025244A">
        <w:t>Os benefícios previstos nesta Lei não servirão de base para caracterização da natureza jurídica da relação entre os entregadores e as empresas de aplicativo</w:t>
      </w:r>
      <w:r w:rsidR="00151514" w:rsidRPr="0025244A">
        <w:t xml:space="preserve"> de entrega</w:t>
      </w:r>
      <w:r w:rsidRPr="0025244A">
        <w:t>.</w:t>
      </w:r>
    </w:p>
    <w:p w:rsidR="00F95D08" w:rsidRPr="0025244A" w:rsidRDefault="00F95D08" w:rsidP="00F95D08">
      <w:pPr>
        <w:pStyle w:val="texto1"/>
      </w:pPr>
      <w:r w:rsidRPr="0025244A">
        <w:lastRenderedPageBreak/>
        <w:t>Art. 11. Esta Lei entra em vigor na data de sua publicação.</w:t>
      </w:r>
    </w:p>
    <w:p w:rsidR="000659C9" w:rsidRPr="0025244A" w:rsidRDefault="000659C9" w:rsidP="00F95D08">
      <w:pPr>
        <w:pStyle w:val="texto1"/>
      </w:pPr>
      <w:r w:rsidRPr="0025244A">
        <w:t>Sala das Se</w:t>
      </w:r>
      <w:r w:rsidR="00BE7484" w:rsidRPr="0025244A">
        <w:t>ssões, em</w:t>
      </w:r>
      <w:r w:rsidR="00174ED3" w:rsidRPr="0025244A">
        <w:t xml:space="preserve"> 1º de dezembro de 2021.</w:t>
      </w:r>
    </w:p>
    <w:p w:rsidR="000659C9" w:rsidRPr="0025244A" w:rsidRDefault="000659C9" w:rsidP="00014DB4">
      <w:pPr>
        <w:pStyle w:val="assinatura"/>
        <w:suppressAutoHyphens w:val="0"/>
        <w:rPr>
          <w:szCs w:val="24"/>
        </w:rPr>
      </w:pPr>
    </w:p>
    <w:p w:rsidR="000659C9" w:rsidRPr="0025244A" w:rsidRDefault="000659C9" w:rsidP="00014DB4">
      <w:pPr>
        <w:pStyle w:val="assinatura"/>
        <w:suppressAutoHyphens w:val="0"/>
        <w:rPr>
          <w:szCs w:val="24"/>
        </w:rPr>
      </w:pPr>
    </w:p>
    <w:p w:rsidR="000659C9" w:rsidRPr="0025244A" w:rsidRDefault="000659C9" w:rsidP="00014DB4">
      <w:pPr>
        <w:pStyle w:val="assinatura"/>
        <w:suppressAutoHyphens w:val="0"/>
        <w:rPr>
          <w:szCs w:val="24"/>
        </w:rPr>
      </w:pPr>
    </w:p>
    <w:p w:rsidR="001C198D" w:rsidRPr="0025244A" w:rsidRDefault="001C198D" w:rsidP="00014DB4">
      <w:pPr>
        <w:pStyle w:val="assinatura"/>
        <w:suppressAutoHyphens w:val="0"/>
        <w:rPr>
          <w:szCs w:val="24"/>
        </w:rPr>
      </w:pPr>
      <w:r w:rsidRPr="0025244A">
        <w:rPr>
          <w:szCs w:val="24"/>
        </w:rPr>
        <w:t>Deputado</w:t>
      </w:r>
      <w:r w:rsidR="00647B0C" w:rsidRPr="0025244A">
        <w:rPr>
          <w:szCs w:val="24"/>
        </w:rPr>
        <w:t xml:space="preserve"> </w:t>
      </w:r>
      <w:r w:rsidR="00174ED3" w:rsidRPr="0025244A">
        <w:rPr>
          <w:szCs w:val="24"/>
        </w:rPr>
        <w:t>FÁBIO TRAD</w:t>
      </w:r>
    </w:p>
    <w:p w:rsidR="001C198D" w:rsidRPr="0025244A" w:rsidRDefault="001C198D" w:rsidP="00014DB4">
      <w:pPr>
        <w:pStyle w:val="assinatura"/>
        <w:suppressAutoHyphens w:val="0"/>
        <w:rPr>
          <w:szCs w:val="24"/>
        </w:rPr>
      </w:pPr>
      <w:bookmarkStart w:id="0" w:name="_GoBack"/>
      <w:bookmarkEnd w:id="0"/>
      <w:r w:rsidRPr="0025244A">
        <w:rPr>
          <w:szCs w:val="24"/>
        </w:rPr>
        <w:t>Relator</w:t>
      </w:r>
    </w:p>
    <w:sectPr w:rsidR="001C198D" w:rsidRPr="0025244A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83116">
      <w:rPr>
        <w:rStyle w:val="Nmerodepgina"/>
        <w:noProof/>
      </w:rPr>
      <w:t>5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1633F"/>
    <w:rsid w:val="00035898"/>
    <w:rsid w:val="00040530"/>
    <w:rsid w:val="000659C9"/>
    <w:rsid w:val="00065B6A"/>
    <w:rsid w:val="000847AC"/>
    <w:rsid w:val="000B065B"/>
    <w:rsid w:val="000B40F0"/>
    <w:rsid w:val="001120A1"/>
    <w:rsid w:val="00151514"/>
    <w:rsid w:val="00174ED3"/>
    <w:rsid w:val="001A38BC"/>
    <w:rsid w:val="001A693F"/>
    <w:rsid w:val="001C198D"/>
    <w:rsid w:val="001F6DDF"/>
    <w:rsid w:val="00207463"/>
    <w:rsid w:val="0025244A"/>
    <w:rsid w:val="0025430D"/>
    <w:rsid w:val="0028016B"/>
    <w:rsid w:val="003471CE"/>
    <w:rsid w:val="00354AB1"/>
    <w:rsid w:val="00404CA2"/>
    <w:rsid w:val="00405A0E"/>
    <w:rsid w:val="00412B8D"/>
    <w:rsid w:val="00451D75"/>
    <w:rsid w:val="004D7DE1"/>
    <w:rsid w:val="004F43ED"/>
    <w:rsid w:val="00525AB7"/>
    <w:rsid w:val="005F0180"/>
    <w:rsid w:val="00602E48"/>
    <w:rsid w:val="00647B0C"/>
    <w:rsid w:val="006761D9"/>
    <w:rsid w:val="00683116"/>
    <w:rsid w:val="006A7170"/>
    <w:rsid w:val="006C0DCB"/>
    <w:rsid w:val="006C4829"/>
    <w:rsid w:val="00711933"/>
    <w:rsid w:val="0072494C"/>
    <w:rsid w:val="007657F4"/>
    <w:rsid w:val="0077455A"/>
    <w:rsid w:val="00794104"/>
    <w:rsid w:val="007B34E1"/>
    <w:rsid w:val="007B5903"/>
    <w:rsid w:val="007D4987"/>
    <w:rsid w:val="00863863"/>
    <w:rsid w:val="00940E72"/>
    <w:rsid w:val="0097659B"/>
    <w:rsid w:val="00AA74D0"/>
    <w:rsid w:val="00B910FD"/>
    <w:rsid w:val="00B92F03"/>
    <w:rsid w:val="00BA3467"/>
    <w:rsid w:val="00BD37AA"/>
    <w:rsid w:val="00BE7484"/>
    <w:rsid w:val="00C108EC"/>
    <w:rsid w:val="00C376DC"/>
    <w:rsid w:val="00CA069C"/>
    <w:rsid w:val="00CD107E"/>
    <w:rsid w:val="00D32670"/>
    <w:rsid w:val="00D67B20"/>
    <w:rsid w:val="00DB5A9D"/>
    <w:rsid w:val="00DE3C36"/>
    <w:rsid w:val="00DF5BF2"/>
    <w:rsid w:val="00E10C16"/>
    <w:rsid w:val="00E1436A"/>
    <w:rsid w:val="00E31C64"/>
    <w:rsid w:val="00E42D0A"/>
    <w:rsid w:val="00E87019"/>
    <w:rsid w:val="00E9542E"/>
    <w:rsid w:val="00E975CB"/>
    <w:rsid w:val="00EA1A1C"/>
    <w:rsid w:val="00F14E75"/>
    <w:rsid w:val="00F23FBC"/>
    <w:rsid w:val="00F25CB9"/>
    <w:rsid w:val="00F84B55"/>
    <w:rsid w:val="00F95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913</Words>
  <Characters>4892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5794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2021-12-02T12:06:00Z</dcterms:created>
  <dcterms:modified xsi:type="dcterms:W3CDTF">2021-12-02T12:06:00Z</dcterms:modified>
</cp:coreProperties>
</file>