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2601DF" w:rsidRDefault="000C4044" w:rsidP="004444DE">
      <w:pPr>
        <w:pStyle w:val="cabea"/>
        <w:rPr>
          <w:b w:val="0"/>
          <w:snapToGrid w:val="0"/>
        </w:rPr>
      </w:pPr>
      <w:r w:rsidRPr="002601DF">
        <w:rPr>
          <w:b w:val="0"/>
          <w:snapToGrid w:val="0"/>
        </w:rPr>
        <w:t>redação final</w:t>
      </w:r>
    </w:p>
    <w:p w:rsidR="000C4044" w:rsidRPr="005966FD" w:rsidRDefault="000C4044" w:rsidP="004444DE">
      <w:pPr>
        <w:pStyle w:val="cabea"/>
        <w:rPr>
          <w:b w:val="0"/>
          <w:snapToGrid w:val="0"/>
        </w:rPr>
      </w:pPr>
      <w:r w:rsidRPr="005966FD">
        <w:rPr>
          <w:b w:val="0"/>
          <w:snapToGrid w:val="0"/>
        </w:rPr>
        <w:t xml:space="preserve">PROPOSTA DE emenda à constituição nº </w:t>
      </w:r>
      <w:r w:rsidR="00F77B30" w:rsidRPr="005966FD">
        <w:rPr>
          <w:b w:val="0"/>
          <w:snapToGrid w:val="0"/>
        </w:rPr>
        <w:t>10</w:t>
      </w:r>
      <w:r w:rsidRPr="005966FD">
        <w:rPr>
          <w:b w:val="0"/>
          <w:snapToGrid w:val="0"/>
        </w:rPr>
        <w:t>-</w:t>
      </w:r>
      <w:r w:rsidR="00EF238D">
        <w:rPr>
          <w:b w:val="0"/>
          <w:snapToGrid w:val="0"/>
        </w:rPr>
        <w:t>C</w:t>
      </w:r>
      <w:r w:rsidRPr="005966FD">
        <w:rPr>
          <w:b w:val="0"/>
          <w:snapToGrid w:val="0"/>
        </w:rPr>
        <w:t xml:space="preserve"> de </w:t>
      </w:r>
      <w:r w:rsidR="002601DF" w:rsidRPr="005966FD">
        <w:rPr>
          <w:b w:val="0"/>
          <w:snapToGrid w:val="0"/>
        </w:rPr>
        <w:t>20</w:t>
      </w:r>
      <w:r w:rsidR="009E5EE9" w:rsidRPr="005966FD">
        <w:rPr>
          <w:b w:val="0"/>
          <w:snapToGrid w:val="0"/>
        </w:rPr>
        <w:t>21</w:t>
      </w:r>
    </w:p>
    <w:p w:rsidR="006704B2" w:rsidRPr="004A3ABB" w:rsidRDefault="006704B2" w:rsidP="00F77B30">
      <w:pPr>
        <w:pStyle w:val="texto10"/>
        <w:suppressAutoHyphens/>
        <w:spacing w:line="240" w:lineRule="auto"/>
        <w:rPr>
          <w:rFonts w:cs="Courier New"/>
          <w:snapToGrid/>
        </w:rPr>
      </w:pPr>
    </w:p>
    <w:p w:rsidR="002601DF" w:rsidRPr="005966FD" w:rsidRDefault="00F77B30" w:rsidP="002601DF">
      <w:pPr>
        <w:pStyle w:val="ementa"/>
        <w:rPr>
          <w:b w:val="0"/>
          <w:sz w:val="23"/>
          <w:szCs w:val="23"/>
        </w:rPr>
      </w:pPr>
      <w:r w:rsidRPr="005966FD">
        <w:rPr>
          <w:b w:val="0"/>
        </w:rPr>
        <w:t>Altera o inciso IV do § 2º do art. 4º da Emenda Constitucional nº 109, de</w:t>
      </w:r>
      <w:r w:rsidR="009E5EE9" w:rsidRPr="005966FD">
        <w:rPr>
          <w:b w:val="0"/>
        </w:rPr>
        <w:t xml:space="preserve"> 15 de março de</w:t>
      </w:r>
      <w:r w:rsidRPr="005966FD">
        <w:rPr>
          <w:b w:val="0"/>
        </w:rPr>
        <w:t xml:space="preserve"> 2021.</w:t>
      </w:r>
    </w:p>
    <w:p w:rsidR="002601DF" w:rsidRPr="004A3ABB" w:rsidRDefault="002601DF" w:rsidP="00F77B30">
      <w:pPr>
        <w:pStyle w:val="texto10"/>
        <w:suppressAutoHyphens/>
        <w:spacing w:line="240" w:lineRule="auto"/>
        <w:rPr>
          <w:rFonts w:cs="Courier New"/>
        </w:rPr>
      </w:pPr>
    </w:p>
    <w:p w:rsidR="002601DF" w:rsidRPr="005966FD" w:rsidRDefault="002601DF" w:rsidP="002601DF">
      <w:pPr>
        <w:pStyle w:val="texto10"/>
        <w:suppressAutoHyphens/>
        <w:spacing w:line="240" w:lineRule="auto"/>
      </w:pPr>
      <w:r w:rsidRPr="005966FD">
        <w:t>AS MESAS DA CÂMARA DOS DEPUTADOS E DO SENADO FEDERAL, nos termos do § 3º do art. 60 da Constituição Federal, promulgam a seguinte Emenda ao texto constitucional:</w:t>
      </w:r>
    </w:p>
    <w:p w:rsidR="002601DF" w:rsidRPr="005966FD" w:rsidRDefault="002601DF" w:rsidP="002601DF">
      <w:pPr>
        <w:pStyle w:val="texto1"/>
      </w:pPr>
    </w:p>
    <w:p w:rsidR="002601DF" w:rsidRPr="005966FD" w:rsidRDefault="002601DF" w:rsidP="002601DF">
      <w:pPr>
        <w:pStyle w:val="texto1"/>
      </w:pPr>
      <w:r w:rsidRPr="005966FD">
        <w:t xml:space="preserve">Art. 1º </w:t>
      </w:r>
      <w:r w:rsidR="00F77B30" w:rsidRPr="005966FD">
        <w:t>O inciso IV do § 2º do art. 4º da Emenda Constitucional nº 109</w:t>
      </w:r>
      <w:r w:rsidR="009E5EE9" w:rsidRPr="005966FD">
        <w:t>, de 15 de março</w:t>
      </w:r>
      <w:r w:rsidR="00F77B30" w:rsidRPr="005966FD">
        <w:t xml:space="preserve"> de 2021</w:t>
      </w:r>
      <w:r w:rsidR="009E5EE9" w:rsidRPr="005966FD">
        <w:t>,</w:t>
      </w:r>
      <w:r w:rsidR="00F77B30" w:rsidRPr="005966FD">
        <w:t xml:space="preserve"> passa a vigorar com a seguinte redação:</w:t>
      </w:r>
      <w:bookmarkStart w:id="0" w:name="_GoBack"/>
      <w:bookmarkEnd w:id="0"/>
    </w:p>
    <w:p w:rsidR="002601DF" w:rsidRPr="005966FD" w:rsidRDefault="00F77B30" w:rsidP="002601DF">
      <w:pPr>
        <w:pStyle w:val="texto2"/>
      </w:pPr>
      <w:r w:rsidRPr="005966FD">
        <w:t>“</w:t>
      </w:r>
      <w:r w:rsidR="002601DF" w:rsidRPr="005966FD">
        <w:t xml:space="preserve">Art. </w:t>
      </w:r>
      <w:r w:rsidRPr="005966FD">
        <w:t>4º ..............................</w:t>
      </w:r>
    </w:p>
    <w:p w:rsidR="002601DF" w:rsidRPr="005966FD" w:rsidRDefault="00F77B30" w:rsidP="002601DF">
      <w:pPr>
        <w:pStyle w:val="texto1"/>
      </w:pPr>
      <w:r w:rsidRPr="005966FD">
        <w:t>.................................................</w:t>
      </w:r>
    </w:p>
    <w:p w:rsidR="002601DF" w:rsidRPr="005966FD" w:rsidRDefault="002601DF" w:rsidP="002601DF">
      <w:pPr>
        <w:pStyle w:val="texto2"/>
      </w:pPr>
      <w:r w:rsidRPr="005966FD">
        <w:t xml:space="preserve">§ </w:t>
      </w:r>
      <w:r w:rsidR="00F77B30" w:rsidRPr="005966FD">
        <w:t>2º ..................................</w:t>
      </w:r>
    </w:p>
    <w:p w:rsidR="00F77B30" w:rsidRPr="005966FD" w:rsidRDefault="00F77B30" w:rsidP="00F77B30">
      <w:pPr>
        <w:pStyle w:val="texto1"/>
      </w:pPr>
      <w:r w:rsidRPr="005966FD">
        <w:t>.................................................</w:t>
      </w:r>
    </w:p>
    <w:p w:rsidR="00F77B30" w:rsidRPr="005966FD" w:rsidRDefault="00F77B30" w:rsidP="002601DF">
      <w:pPr>
        <w:pStyle w:val="texto2"/>
      </w:pPr>
      <w:r w:rsidRPr="005966FD">
        <w:t xml:space="preserve">IV - </w:t>
      </w:r>
      <w:r w:rsidR="002601DF" w:rsidRPr="005966FD">
        <w:t xml:space="preserve"> </w:t>
      </w:r>
      <w:r w:rsidRPr="005966FD">
        <w:t>relativos ao regime especial estabelecido nos termos do art. 40 do Ato das Disposições Constitucionais Transitórias</w:t>
      </w:r>
      <w:r w:rsidR="003D5E53" w:rsidRPr="005966FD">
        <w:t>,</w:t>
      </w:r>
      <w:r w:rsidRPr="005966FD">
        <w:t xml:space="preserve"> às áreas de livre comércio e zonas francas e à política industrial para o setor de tecnologias da informação e comunicação e para o setor de semicondutores, na forma da lei;</w:t>
      </w:r>
    </w:p>
    <w:p w:rsidR="002601DF" w:rsidRPr="002601DF" w:rsidRDefault="00F77B30" w:rsidP="00F77B30">
      <w:pPr>
        <w:pStyle w:val="texto1"/>
      </w:pPr>
      <w:r w:rsidRPr="005966FD">
        <w:t>...........................................</w:t>
      </w:r>
      <w:r w:rsidR="002601DF" w:rsidRPr="005966FD">
        <w:t>.</w:t>
      </w:r>
      <w:proofErr w:type="gramStart"/>
      <w:r w:rsidR="002601DF" w:rsidRPr="005966FD">
        <w:t>”(</w:t>
      </w:r>
      <w:proofErr w:type="gramEnd"/>
      <w:r w:rsidR="002601DF" w:rsidRPr="005966FD">
        <w:t>NR)</w:t>
      </w:r>
    </w:p>
    <w:p w:rsidR="006704B2" w:rsidRPr="002601DF" w:rsidRDefault="002601DF" w:rsidP="002601DF">
      <w:pPr>
        <w:pStyle w:val="texto1"/>
      </w:pPr>
      <w:r w:rsidRPr="002601DF">
        <w:t>Art. 2º Esta Emenda Constitucional entra em vigor na data de sua publicação.</w:t>
      </w:r>
    </w:p>
    <w:p w:rsidR="000C4044" w:rsidRPr="002601DF" w:rsidRDefault="006704B2" w:rsidP="00B96B69">
      <w:pPr>
        <w:pStyle w:val="texto1"/>
      </w:pPr>
      <w:r w:rsidRPr="002601DF">
        <w:t>Sala da</w:t>
      </w:r>
      <w:r w:rsidR="005F6518">
        <w:t>s Sessões</w:t>
      </w:r>
      <w:r w:rsidR="000C4044" w:rsidRPr="002601DF">
        <w:t>, em</w:t>
      </w:r>
      <w:r w:rsidR="00EF238D">
        <w:t xml:space="preserve"> 30 de novembro de 2021.</w:t>
      </w:r>
    </w:p>
    <w:p w:rsidR="000C4044" w:rsidRDefault="000C4044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EF238D" w:rsidRPr="002601DF" w:rsidRDefault="00EF238D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4444DE" w:rsidRPr="002601DF" w:rsidRDefault="004444DE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Deputado</w:t>
      </w:r>
      <w:r w:rsidR="00EF238D">
        <w:rPr>
          <w:b w:val="0"/>
          <w:snapToGrid w:val="0"/>
        </w:rPr>
        <w:t xml:space="preserve"> VITOR LIPPI</w:t>
      </w:r>
    </w:p>
    <w:p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77B3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C4044"/>
    <w:rsid w:val="002601DF"/>
    <w:rsid w:val="003024E5"/>
    <w:rsid w:val="003208C8"/>
    <w:rsid w:val="00332AB0"/>
    <w:rsid w:val="003D5E53"/>
    <w:rsid w:val="004444DE"/>
    <w:rsid w:val="0045177B"/>
    <w:rsid w:val="004A3ABB"/>
    <w:rsid w:val="005048E6"/>
    <w:rsid w:val="005966FD"/>
    <w:rsid w:val="005F6518"/>
    <w:rsid w:val="00640BFD"/>
    <w:rsid w:val="00646FF2"/>
    <w:rsid w:val="00647ADA"/>
    <w:rsid w:val="006704B2"/>
    <w:rsid w:val="00911D32"/>
    <w:rsid w:val="00987195"/>
    <w:rsid w:val="009E5EE9"/>
    <w:rsid w:val="00A14B9B"/>
    <w:rsid w:val="00B159FE"/>
    <w:rsid w:val="00B96B69"/>
    <w:rsid w:val="00BE1A10"/>
    <w:rsid w:val="00C87EB9"/>
    <w:rsid w:val="00DA3229"/>
    <w:rsid w:val="00DE1DCF"/>
    <w:rsid w:val="00EF238D"/>
    <w:rsid w:val="00F7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Reviso">
    <w:name w:val="Revision"/>
    <w:hidden/>
    <w:uiPriority w:val="99"/>
    <w:semiHidden/>
    <w:rsid w:val="005966F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2015-08-27T12:43:00Z</cp:lastPrinted>
  <dcterms:created xsi:type="dcterms:W3CDTF">2021-11-30T20:40:00Z</dcterms:created>
  <dcterms:modified xsi:type="dcterms:W3CDTF">2021-11-30T20:40:00Z</dcterms:modified>
</cp:coreProperties>
</file>