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8966F7">
        <w:rPr>
          <w:rFonts w:ascii="Arial" w:hAnsi="Arial"/>
        </w:rPr>
        <w:t>9</w:t>
      </w:r>
      <w:r w:rsidR="00B5316B">
        <w:rPr>
          <w:rFonts w:ascii="Arial" w:hAnsi="Arial"/>
        </w:rPr>
        <w:t>3</w:t>
      </w:r>
      <w:bookmarkStart w:id="0" w:name="_GoBack"/>
      <w:bookmarkEnd w:id="0"/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B5316B">
        <w:rPr>
          <w:rFonts w:ascii="Arial" w:hAnsi="Arial"/>
        </w:rPr>
        <w:t>17</w:t>
      </w:r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40375">
        <w:rPr>
          <w:rFonts w:ascii="Arial" w:hAnsi="Arial"/>
        </w:rPr>
        <w:t xml:space="preserve">novembro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B5316B">
        <w:rPr>
          <w:rFonts w:ascii="Arial" w:hAnsi="Arial" w:cs="Arial"/>
        </w:rPr>
        <w:t>1.389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B5316B">
        <w:rPr>
          <w:rFonts w:ascii="Arial" w:hAnsi="Arial" w:cs="Arial"/>
        </w:rPr>
        <w:t>9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B5316B" w:rsidRPr="00B5316B">
        <w:t xml:space="preserve"> </w:t>
      </w:r>
      <w:r w:rsidR="00B5316B">
        <w:rPr>
          <w:rFonts w:ascii="Arial" w:hAnsi="Arial" w:cs="Arial"/>
        </w:rPr>
        <w:t>c</w:t>
      </w:r>
      <w:r w:rsidR="00B5316B" w:rsidRPr="00B5316B">
        <w:rPr>
          <w:rFonts w:ascii="Arial" w:hAnsi="Arial" w:cs="Arial"/>
        </w:rPr>
        <w:t>onfere ao Município de Urupema, no Estado de Santa Catarina, o título de Capital Nacional do Frio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336E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D336E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1E4305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09B7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316B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336EE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Leonardo Paraiso Vilela Carvalho</cp:lastModifiedBy>
  <cp:revision>2</cp:revision>
  <cp:lastPrinted>2021-03-11T14:10:00Z</cp:lastPrinted>
  <dcterms:created xsi:type="dcterms:W3CDTF">2021-11-17T17:23:00Z</dcterms:created>
  <dcterms:modified xsi:type="dcterms:W3CDTF">2021-11-17T17:23:00Z</dcterms:modified>
</cp:coreProperties>
</file>