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9968AF" w:rsidRDefault="00863863" w:rsidP="00863863">
      <w:pPr>
        <w:pStyle w:val="cabea"/>
      </w:pPr>
      <w:r w:rsidRPr="00CB78A8">
        <w:t xml:space="preserve">redação </w:t>
      </w:r>
      <w:r w:rsidRPr="009968AF">
        <w:t>final</w:t>
      </w:r>
    </w:p>
    <w:p w:rsidR="00863863" w:rsidRPr="00CB78A8" w:rsidRDefault="00863863" w:rsidP="00863863">
      <w:pPr>
        <w:pStyle w:val="cabea"/>
      </w:pPr>
      <w:r w:rsidRPr="009968AF">
        <w:t xml:space="preserve">projeto de lei nº </w:t>
      </w:r>
      <w:r w:rsidR="00A51B9C" w:rsidRPr="009968AF">
        <w:t>1</w:t>
      </w:r>
      <w:r w:rsidR="0077455A" w:rsidRPr="009968AF">
        <w:t>.</w:t>
      </w:r>
      <w:r w:rsidR="00A51B9C" w:rsidRPr="009968AF">
        <w:t>374</w:t>
      </w:r>
      <w:r w:rsidRPr="009968AF">
        <w:t>-</w:t>
      </w:r>
      <w:r w:rsidR="00C057D7" w:rsidRPr="009968AF">
        <w:t>a</w:t>
      </w:r>
      <w:r w:rsidRPr="009968AF">
        <w:t xml:space="preserve"> de 20</w:t>
      </w:r>
      <w:r w:rsidR="009C4595" w:rsidRPr="009968AF">
        <w:t>21</w:t>
      </w:r>
    </w:p>
    <w:p w:rsidR="00863863" w:rsidRDefault="00863863" w:rsidP="00863863">
      <w:pPr>
        <w:pStyle w:val="texto10"/>
      </w:pPr>
    </w:p>
    <w:p w:rsidR="00863863" w:rsidRPr="00D418B9" w:rsidRDefault="003F56CF" w:rsidP="003F56CF">
      <w:pPr>
        <w:pStyle w:val="ementa"/>
      </w:pPr>
      <w:r>
        <w:t>Institui o auxílio Gás dos Brasileiros</w:t>
      </w:r>
      <w:r w:rsidR="00906C26">
        <w:t xml:space="preserve">; e altera a </w:t>
      </w:r>
      <w:r w:rsidR="00906C26" w:rsidRPr="00D418B9">
        <w:t>Lei nº 10.336, de 19 de dezembro de 2001</w:t>
      </w:r>
      <w:r>
        <w:t>.</w:t>
      </w:r>
    </w:p>
    <w:p w:rsidR="00863863" w:rsidRPr="00D418B9" w:rsidRDefault="00863863" w:rsidP="00863863">
      <w:pPr>
        <w:pStyle w:val="texto1"/>
      </w:pPr>
    </w:p>
    <w:p w:rsidR="00863863" w:rsidRPr="00D418B9" w:rsidRDefault="005B344C" w:rsidP="00863863">
      <w:pPr>
        <w:pStyle w:val="texto1"/>
      </w:pPr>
      <w:r>
        <w:t>O CONGRESSO NACIONAL decreta:</w:t>
      </w:r>
    </w:p>
    <w:p w:rsidR="003F56CF" w:rsidRDefault="003F56CF" w:rsidP="003F56CF">
      <w:pPr>
        <w:pStyle w:val="texto1"/>
      </w:pPr>
    </w:p>
    <w:p w:rsidR="003F56CF" w:rsidRDefault="003F56CF" w:rsidP="003F56CF">
      <w:pPr>
        <w:pStyle w:val="texto1"/>
      </w:pPr>
      <w:r>
        <w:t>Art. 1º É instituído o auxílio Gás dos Brasileiros, destinado a mitigar o efeito do preço do gás liquefeito de petróleo (GLP) sobre o orçamento das famílias de baixa renda.</w:t>
      </w:r>
    </w:p>
    <w:p w:rsidR="003F56CF" w:rsidRDefault="003F56CF" w:rsidP="003F56CF">
      <w:pPr>
        <w:pStyle w:val="texto1"/>
      </w:pPr>
      <w:r>
        <w:t>Art. 2º Poderão ser beneficiadas pelo auxílio Gás dos Brasileiros, na forma do regulamento, as famílias:</w:t>
      </w:r>
    </w:p>
    <w:p w:rsidR="003F56CF" w:rsidRDefault="003F56CF" w:rsidP="003F56CF">
      <w:pPr>
        <w:pStyle w:val="texto1"/>
      </w:pPr>
      <w:r>
        <w:t xml:space="preserve">I – </w:t>
      </w:r>
      <w:proofErr w:type="gramStart"/>
      <w:r>
        <w:t>inscritas</w:t>
      </w:r>
      <w:proofErr w:type="gramEnd"/>
      <w:r>
        <w:t xml:space="preserve"> no Cadastro Único para Programas Sociais (</w:t>
      </w:r>
      <w:proofErr w:type="spellStart"/>
      <w:r>
        <w:t>CadÚnico</w:t>
      </w:r>
      <w:proofErr w:type="spellEnd"/>
      <w:r>
        <w:t xml:space="preserve">) </w:t>
      </w:r>
      <w:r w:rsidR="00B708F0">
        <w:t>do governo f</w:t>
      </w:r>
      <w:r w:rsidR="00B708F0">
        <w:t>ederal</w:t>
      </w:r>
      <w:r w:rsidR="00B708F0">
        <w:t>,</w:t>
      </w:r>
      <w:r w:rsidR="00B708F0">
        <w:t xml:space="preserve"> </w:t>
      </w:r>
      <w:r>
        <w:t xml:space="preserve">com renda familiar mensal </w:t>
      </w:r>
      <w:r w:rsidRPr="00B708F0">
        <w:rPr>
          <w:i/>
        </w:rPr>
        <w:t>per capita</w:t>
      </w:r>
      <w:r>
        <w:t xml:space="preserve"> menor ou igual a meio salário-mínimo nacional; ou</w:t>
      </w:r>
    </w:p>
    <w:p w:rsidR="003F56CF" w:rsidRDefault="003F56CF" w:rsidP="003F56CF">
      <w:pPr>
        <w:pStyle w:val="texto1"/>
      </w:pPr>
      <w:r>
        <w:t xml:space="preserve">II – </w:t>
      </w:r>
      <w:proofErr w:type="gramStart"/>
      <w:r>
        <w:t>que</w:t>
      </w:r>
      <w:proofErr w:type="gramEnd"/>
      <w:r>
        <w:t xml:space="preserve"> tenham entre seus membros residentes no mesmo domicílio quem receba o benefício de prestação continuada da assistência social, nos termos dos </w:t>
      </w:r>
      <w:proofErr w:type="spellStart"/>
      <w:r>
        <w:t>arts</w:t>
      </w:r>
      <w:proofErr w:type="spellEnd"/>
      <w:r>
        <w:t>. 20 e 21 da Lei nº 8.742, de 7 de dezembro de 1993.</w:t>
      </w:r>
    </w:p>
    <w:p w:rsidR="003F56CF" w:rsidRDefault="003F56CF" w:rsidP="003F56CF">
      <w:pPr>
        <w:pStyle w:val="texto1"/>
      </w:pPr>
      <w:r>
        <w:t>§ 1º O auxílio será concedido preferencialmente às famílias com mulheres vítimas de violência doméstica que estejam sob o monitoramento de medidas protetivas de urgência.</w:t>
      </w:r>
    </w:p>
    <w:p w:rsidR="003F56CF" w:rsidRDefault="003F56CF" w:rsidP="003F56CF">
      <w:pPr>
        <w:pStyle w:val="texto1"/>
      </w:pPr>
      <w:r>
        <w:t>§ 2º O Poder Executivo deverá compatibilizar a quantidade de famílias beneficiárias com as dotações orçamentárias existentes para o pagamento do auxílio.</w:t>
      </w:r>
    </w:p>
    <w:p w:rsidR="003F56CF" w:rsidRDefault="003F56CF" w:rsidP="003F56CF">
      <w:pPr>
        <w:pStyle w:val="texto1"/>
      </w:pPr>
      <w:r>
        <w:t xml:space="preserve">Art. 3º As famílias beneficiadas pelo auxílio Gás dos Brasileiros terão direito, a cada bimestre, a um valor monetário correspondente a uma parcela de, no mínimo, 50% </w:t>
      </w:r>
      <w:r>
        <w:lastRenderedPageBreak/>
        <w:t>(cinquenta por cento) da média do preço nacional de referência do botijão de 13 kg (treze quilogramas) de GLP, estabelecido pelo Sistema de Levantamento de Preços (SLP) da Agência Nacional do Petróleo, Gás Natural e Biocombustíveis (ANP), nos 6 (seis) meses anteriores, conforme definição em regulamento.</w:t>
      </w:r>
    </w:p>
    <w:p w:rsidR="003F56CF" w:rsidRDefault="003F56CF" w:rsidP="003F56CF">
      <w:pPr>
        <w:pStyle w:val="texto1"/>
      </w:pPr>
      <w:r>
        <w:t>Parágrafo único. O pagamento do benefício previsto nesta Lei será feito preferencialmente à mulher responsável pela família, na forma do regulamento.</w:t>
      </w:r>
    </w:p>
    <w:p w:rsidR="003F56CF" w:rsidRDefault="003F56CF" w:rsidP="003F56CF">
      <w:pPr>
        <w:pStyle w:val="texto1"/>
      </w:pPr>
      <w:r w:rsidRPr="00B708F0">
        <w:t>Art. 4º</w:t>
      </w:r>
      <w:r>
        <w:t xml:space="preserve"> São fontes de recursos do auxílio Gás dos Brasileiros:</w:t>
      </w:r>
    </w:p>
    <w:p w:rsidR="003F56CF" w:rsidRDefault="003F56CF" w:rsidP="003F56CF">
      <w:pPr>
        <w:pStyle w:val="texto1"/>
      </w:pPr>
      <w:r>
        <w:t xml:space="preserve">I – </w:t>
      </w:r>
      <w:proofErr w:type="gramStart"/>
      <w:r>
        <w:t>os</w:t>
      </w:r>
      <w:proofErr w:type="gramEnd"/>
      <w:r>
        <w:t xml:space="preserve"> dividendos pagos pela Petróleo Brasileiro S.A. (Petrobras) à União;</w:t>
      </w:r>
    </w:p>
    <w:p w:rsidR="003F56CF" w:rsidRDefault="003F56CF" w:rsidP="003F56CF">
      <w:pPr>
        <w:pStyle w:val="texto1"/>
      </w:pPr>
      <w:r>
        <w:t xml:space="preserve">II – </w:t>
      </w:r>
      <w:proofErr w:type="gramStart"/>
      <w:r>
        <w:t>os</w:t>
      </w:r>
      <w:proofErr w:type="gramEnd"/>
      <w:r>
        <w:t xml:space="preserve"> bônus de assinatura previstos nos:</w:t>
      </w:r>
    </w:p>
    <w:p w:rsidR="003F56CF" w:rsidRDefault="003F56CF" w:rsidP="003F56CF">
      <w:pPr>
        <w:pStyle w:val="texto1"/>
      </w:pPr>
      <w:r>
        <w:t>a) inciso I do</w:t>
      </w:r>
      <w:r w:rsidR="00343D0A">
        <w:t xml:space="preserve"> </w:t>
      </w:r>
      <w:r w:rsidR="00343D0A" w:rsidRPr="00B708F0">
        <w:rPr>
          <w:i/>
        </w:rPr>
        <w:t>caput</w:t>
      </w:r>
      <w:r>
        <w:t xml:space="preserve"> </w:t>
      </w:r>
      <w:r w:rsidR="00343D0A">
        <w:t xml:space="preserve">do </w:t>
      </w:r>
      <w:r>
        <w:t>art. 45 da Lei nº 9.478, de 6 de agosto de 1997; e</w:t>
      </w:r>
    </w:p>
    <w:p w:rsidR="003F56CF" w:rsidRDefault="003F56CF" w:rsidP="003F56CF">
      <w:pPr>
        <w:pStyle w:val="texto1"/>
      </w:pPr>
      <w:r>
        <w:t xml:space="preserve">b) inciso II do </w:t>
      </w:r>
      <w:r w:rsidR="00343D0A" w:rsidRPr="00B708F0">
        <w:rPr>
          <w:i/>
        </w:rPr>
        <w:t>caput</w:t>
      </w:r>
      <w:r w:rsidR="00343D0A">
        <w:t xml:space="preserve"> do </w:t>
      </w:r>
      <w:r>
        <w:t>art. 42 da Lei nº 12.351, de 22 de dezembro de 2010, ressalvadas:</w:t>
      </w:r>
    </w:p>
    <w:p w:rsidR="003F56CF" w:rsidRDefault="003F56CF" w:rsidP="003F56CF">
      <w:pPr>
        <w:pStyle w:val="texto1"/>
      </w:pPr>
      <w:r>
        <w:t xml:space="preserve">1. as parcelas eventualmente destinadas, na forma do inciso I do </w:t>
      </w:r>
      <w:r w:rsidR="00343D0A" w:rsidRPr="00B708F0">
        <w:rPr>
          <w:i/>
        </w:rPr>
        <w:t>caput</w:t>
      </w:r>
      <w:r w:rsidR="00343D0A">
        <w:t xml:space="preserve"> do </w:t>
      </w:r>
      <w:r>
        <w:t xml:space="preserve">art. 7º da Lei nº 12.304, de 2 de agosto de 2010, à Empresa Brasileira de Administração de Petróleo e Gás Natural S.A. – </w:t>
      </w:r>
      <w:proofErr w:type="spellStart"/>
      <w:r>
        <w:t>Pré</w:t>
      </w:r>
      <w:proofErr w:type="spellEnd"/>
      <w:r>
        <w:t>-Sal Petróleo S.A. (PPSA); e</w:t>
      </w:r>
    </w:p>
    <w:p w:rsidR="003F56CF" w:rsidRDefault="003F56CF" w:rsidP="003F56CF">
      <w:pPr>
        <w:pStyle w:val="texto1"/>
      </w:pPr>
      <w:r>
        <w:t>2. a parcela transferida pela União, na forma do art. 1º da Lei nº 13.885, de 17 de outubro de 2019, aos Estados, ao Distrito Federal e aos Municípios;</w:t>
      </w:r>
    </w:p>
    <w:p w:rsidR="003F56CF" w:rsidRDefault="003F56CF" w:rsidP="003F56CF">
      <w:pPr>
        <w:pStyle w:val="texto1"/>
      </w:pPr>
      <w:r>
        <w:t xml:space="preserve">III – a parcela referente à União do valor dos </w:t>
      </w:r>
      <w:r w:rsidRPr="00B708F0">
        <w:rPr>
          <w:i/>
        </w:rPr>
        <w:t>royalties</w:t>
      </w:r>
      <w:r>
        <w:t>, conforme disposto no art. 42-B da Lei nº 12.351, de 22 de dezembro de 2010;</w:t>
      </w:r>
    </w:p>
    <w:p w:rsidR="003F56CF" w:rsidRDefault="003F56CF" w:rsidP="003F56CF">
      <w:pPr>
        <w:pStyle w:val="texto1"/>
      </w:pPr>
      <w:r>
        <w:t xml:space="preserve">IV – </w:t>
      </w:r>
      <w:proofErr w:type="gramStart"/>
      <w:r>
        <w:t>a</w:t>
      </w:r>
      <w:proofErr w:type="gramEnd"/>
      <w:r>
        <w:t xml:space="preserve"> receita advinda da comercialização de petróleo, gás natural e outros hidrocarbonetos fluidos </w:t>
      </w:r>
      <w:r>
        <w:lastRenderedPageBreak/>
        <w:t>destinados à União, de que trata o art. 46 da Lei nº 12.351, de 22 de dezembro de 2010; e</w:t>
      </w:r>
    </w:p>
    <w:p w:rsidR="003F56CF" w:rsidRDefault="003F56CF" w:rsidP="003F56CF">
      <w:pPr>
        <w:pStyle w:val="texto1"/>
      </w:pPr>
      <w:r>
        <w:t xml:space="preserve">V – </w:t>
      </w:r>
      <w:proofErr w:type="gramStart"/>
      <w:r>
        <w:t>outros</w:t>
      </w:r>
      <w:proofErr w:type="gramEnd"/>
      <w:r>
        <w:t xml:space="preserve"> recursos previstos no orçamento fiscal da União.</w:t>
      </w:r>
    </w:p>
    <w:p w:rsidR="00826D86" w:rsidRPr="00D418B9" w:rsidRDefault="00826D86" w:rsidP="00826D86">
      <w:pPr>
        <w:pStyle w:val="texto1"/>
      </w:pPr>
      <w:r w:rsidRPr="00D418B9">
        <w:t xml:space="preserve">Art. </w:t>
      </w:r>
      <w:r w:rsidR="00330325">
        <w:t>5</w:t>
      </w:r>
      <w:r w:rsidRPr="00D418B9">
        <w:t xml:space="preserve">º </w:t>
      </w:r>
      <w:r>
        <w:t xml:space="preserve">O art. </w:t>
      </w:r>
      <w:r w:rsidRPr="00D418B9">
        <w:t xml:space="preserve">1º da Lei nº 10.336, de 19 de dezembro de 2001, passa a vigorar </w:t>
      </w:r>
      <w:r>
        <w:t>com as seguintes alterações</w:t>
      </w:r>
      <w:r w:rsidRPr="00D418B9">
        <w:t>:</w:t>
      </w:r>
    </w:p>
    <w:p w:rsidR="00826D86" w:rsidRPr="00D418B9" w:rsidRDefault="00826D86" w:rsidP="00826D86">
      <w:pPr>
        <w:pStyle w:val="texto2"/>
      </w:pPr>
      <w:r w:rsidRPr="00D418B9">
        <w:t>“Art. 1º ................................</w:t>
      </w:r>
    </w:p>
    <w:p w:rsidR="00826D86" w:rsidRPr="00D418B9" w:rsidRDefault="00826D86" w:rsidP="00826D86">
      <w:pPr>
        <w:pStyle w:val="texto2"/>
      </w:pPr>
      <w:r w:rsidRPr="00D418B9">
        <w:t>§ 1º ....................................</w:t>
      </w:r>
    </w:p>
    <w:p w:rsidR="00826D86" w:rsidRPr="00D418B9" w:rsidRDefault="00826D86" w:rsidP="00826D86">
      <w:pPr>
        <w:pStyle w:val="texto2"/>
        <w:ind w:firstLine="0"/>
      </w:pPr>
      <w:r w:rsidRPr="00D418B9">
        <w:t>...................................................</w:t>
      </w:r>
    </w:p>
    <w:p w:rsidR="00826D86" w:rsidRDefault="00826D86" w:rsidP="00826D86">
      <w:pPr>
        <w:pStyle w:val="texto2"/>
      </w:pPr>
      <w:r w:rsidRPr="00D418B9">
        <w:t xml:space="preserve">II - </w:t>
      </w:r>
      <w:proofErr w:type="gramStart"/>
      <w:r w:rsidRPr="00D418B9">
        <w:t>financiamento</w:t>
      </w:r>
      <w:proofErr w:type="gramEnd"/>
      <w:r w:rsidRPr="00D418B9">
        <w:t xml:space="preserve"> de projetos</w:t>
      </w:r>
      <w:r w:rsidRPr="006346ED">
        <w:t xml:space="preserve"> ambientais relacionados com a indústria do petróleo e do gás;</w:t>
      </w:r>
    </w:p>
    <w:p w:rsidR="00826D86" w:rsidRPr="00D418B9" w:rsidRDefault="00826D86" w:rsidP="00826D86">
      <w:pPr>
        <w:pStyle w:val="texto2"/>
      </w:pPr>
      <w:r w:rsidRPr="006346ED">
        <w:t xml:space="preserve">III - financiamento de programas de </w:t>
      </w:r>
      <w:r w:rsidRPr="00D418B9">
        <w:t>infraestrutura de transportes; e</w:t>
      </w:r>
    </w:p>
    <w:p w:rsidR="00826D86" w:rsidRPr="00D418B9" w:rsidRDefault="00826D86" w:rsidP="00826D86">
      <w:pPr>
        <w:pStyle w:val="texto2"/>
      </w:pPr>
      <w:r w:rsidRPr="00D418B9">
        <w:t xml:space="preserve">IV – </w:t>
      </w:r>
      <w:proofErr w:type="gramStart"/>
      <w:r w:rsidRPr="00D418B9">
        <w:t>financiamento</w:t>
      </w:r>
      <w:proofErr w:type="gramEnd"/>
      <w:r w:rsidRPr="00D418B9">
        <w:t xml:space="preserve"> do auxílio destinado a mitigar o efeito do preço do gás liquefeito de petróleo sobre o orçamento das famílias de baixa renda.</w:t>
      </w:r>
    </w:p>
    <w:p w:rsidR="00826D86" w:rsidRPr="00D418B9" w:rsidRDefault="00826D86" w:rsidP="00826D86">
      <w:pPr>
        <w:pStyle w:val="texto2"/>
        <w:ind w:firstLine="0"/>
      </w:pPr>
      <w:r w:rsidRPr="00D418B9">
        <w:t>..............................................</w:t>
      </w:r>
      <w:proofErr w:type="gramStart"/>
      <w:r w:rsidRPr="00D418B9">
        <w:t>”(</w:t>
      </w:r>
      <w:proofErr w:type="gramEnd"/>
      <w:r w:rsidRPr="00D418B9">
        <w:t>NR)</w:t>
      </w:r>
    </w:p>
    <w:p w:rsidR="00826D86" w:rsidRPr="00C41926" w:rsidRDefault="00826D86" w:rsidP="00826D86">
      <w:pPr>
        <w:pStyle w:val="texto1"/>
      </w:pPr>
      <w:r>
        <w:t xml:space="preserve">Art. </w:t>
      </w:r>
      <w:r w:rsidR="00330325">
        <w:t>6</w:t>
      </w:r>
      <w:r>
        <w:t>º</w:t>
      </w:r>
      <w:r w:rsidRPr="00CE1D98">
        <w:t xml:space="preserve"> O Poder Executivo compensará, por meio de </w:t>
      </w:r>
      <w:bookmarkStart w:id="0" w:name="_GoBack"/>
      <w:r w:rsidRPr="00CE1D98">
        <w:t xml:space="preserve">transferência de renda, o valor </w:t>
      </w:r>
      <w:r w:rsidRPr="00AF33BB">
        <w:t xml:space="preserve">da </w:t>
      </w:r>
      <w:r w:rsidR="00343D0A" w:rsidRPr="00AF33BB">
        <w:t>Contribuição de Intervenção no Domínio Econômico (</w:t>
      </w:r>
      <w:r w:rsidRPr="00AF33BB">
        <w:t>Cide</w:t>
      </w:r>
      <w:r w:rsidR="00343D0A" w:rsidRPr="00AF33BB">
        <w:t>)</w:t>
      </w:r>
      <w:r w:rsidRPr="00AF33BB">
        <w:t xml:space="preserve"> incide</w:t>
      </w:r>
      <w:r w:rsidRPr="00CE1D98">
        <w:t xml:space="preserve">nte sobre os botijões de 13 kg (treze </w:t>
      </w:r>
      <w:bookmarkEnd w:id="0"/>
      <w:r w:rsidRPr="00CE1D98">
        <w:t xml:space="preserve">quilogramas) de GLP às famílias de baixa renda beneficiárias de programa de transferência de renda de caráter permanente do governo federal que não sejam beneficiárias do auxílio Gás </w:t>
      </w:r>
      <w:r w:rsidR="00343D0A">
        <w:t>dos Brasileiros</w:t>
      </w:r>
      <w:r w:rsidRPr="00C41926">
        <w:t>.</w:t>
      </w:r>
    </w:p>
    <w:p w:rsidR="003F56CF" w:rsidRDefault="003F56CF" w:rsidP="003F56CF">
      <w:pPr>
        <w:pStyle w:val="texto1"/>
      </w:pPr>
      <w:r w:rsidRPr="00AF33BB">
        <w:t xml:space="preserve">Art. </w:t>
      </w:r>
      <w:r w:rsidR="00330325" w:rsidRPr="00AF33BB">
        <w:t>7</w:t>
      </w:r>
      <w:r w:rsidRPr="00AF33BB">
        <w:t>º</w:t>
      </w:r>
      <w:r>
        <w:t xml:space="preserve"> O Poder Executivo determinará a organização, a operacionalização e a governança do auxílio Gás dos Brasileiros, utilizando, no que couber, a estrutura do Programa </w:t>
      </w:r>
      <w:r>
        <w:lastRenderedPageBreak/>
        <w:t>Bolsa Família, criado pela Lei nº 10.836, de 9 de janeiro de 2004, ou outros programas similares que o substituírem.</w:t>
      </w:r>
    </w:p>
    <w:p w:rsidR="0047606C" w:rsidRDefault="003F56CF" w:rsidP="003F56CF">
      <w:pPr>
        <w:pStyle w:val="texto1"/>
      </w:pPr>
      <w:r>
        <w:t xml:space="preserve">Art. </w:t>
      </w:r>
      <w:r w:rsidR="00330325">
        <w:t>8</w:t>
      </w:r>
      <w:r>
        <w:t>º Esta Lei entra em vigor na data de sua publicação e vigorará por 5 (cinco) anos, produzindo efeitos desde a abertura dos créditos orçamentários necessários à sua execução.</w:t>
      </w:r>
    </w:p>
    <w:p w:rsidR="000659C9" w:rsidRPr="00BE7484" w:rsidRDefault="000659C9" w:rsidP="00712A96">
      <w:pPr>
        <w:pStyle w:val="texto1"/>
      </w:pPr>
      <w:r w:rsidRPr="00C33B4C">
        <w:rPr>
          <w:color w:val="000000"/>
        </w:rPr>
        <w:t>Sala das Se</w:t>
      </w:r>
      <w:r w:rsidR="00BE7484">
        <w:rPr>
          <w:color w:val="000000"/>
        </w:rPr>
        <w:t xml:space="preserve">ssões, </w:t>
      </w:r>
      <w:r w:rsidR="00BE7484">
        <w:rPr>
          <w:color w:val="000000"/>
        </w:rPr>
        <w:t>em</w:t>
      </w:r>
      <w:r w:rsidR="00C057D7">
        <w:rPr>
          <w:color w:val="000000"/>
        </w:rPr>
        <w:t xml:space="preserve"> </w:t>
      </w:r>
      <w:r w:rsidR="00343D0A">
        <w:rPr>
          <w:color w:val="000000"/>
        </w:rPr>
        <w:t>27 de outubro de 2021.</w:t>
      </w: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1C198D" w:rsidRPr="00F25CB9" w:rsidRDefault="001C198D" w:rsidP="00014DB4">
      <w:pPr>
        <w:pStyle w:val="assinatura"/>
        <w:suppressAutoHyphens w:val="0"/>
        <w:rPr>
          <w:szCs w:val="24"/>
        </w:rPr>
      </w:pPr>
      <w:r w:rsidRPr="00F25CB9">
        <w:rPr>
          <w:szCs w:val="24"/>
        </w:rPr>
        <w:t>Deputado</w:t>
      </w:r>
      <w:r w:rsidR="00647B0C" w:rsidRPr="00F25CB9">
        <w:rPr>
          <w:szCs w:val="24"/>
        </w:rPr>
        <w:t xml:space="preserve"> </w:t>
      </w:r>
      <w:r w:rsidR="00343D0A">
        <w:rPr>
          <w:szCs w:val="24"/>
        </w:rPr>
        <w:t>CHRISTINO AUREO</w:t>
      </w:r>
    </w:p>
    <w:p w:rsidR="001C198D" w:rsidRPr="00F25CB9" w:rsidRDefault="001C198D" w:rsidP="00014DB4">
      <w:pPr>
        <w:pStyle w:val="assinatura"/>
        <w:suppressAutoHyphens w:val="0"/>
        <w:rPr>
          <w:szCs w:val="24"/>
        </w:rPr>
      </w:pPr>
      <w:r w:rsidRPr="00F25CB9">
        <w:rPr>
          <w:szCs w:val="24"/>
        </w:rPr>
        <w:t>Relator</w:t>
      </w:r>
    </w:p>
    <w:sectPr w:rsidR="001C198D" w:rsidRPr="00F25CB9"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F33BB">
      <w:rPr>
        <w:rStyle w:val="Nmerodepgina"/>
        <w:noProof/>
      </w:rPr>
      <w:t>4</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0D7DF7"/>
    <w:rsid w:val="001120A1"/>
    <w:rsid w:val="00112E80"/>
    <w:rsid w:val="001A693F"/>
    <w:rsid w:val="001C198D"/>
    <w:rsid w:val="001F6DDF"/>
    <w:rsid w:val="00207463"/>
    <w:rsid w:val="002202FC"/>
    <w:rsid w:val="0025430D"/>
    <w:rsid w:val="00283355"/>
    <w:rsid w:val="002D5EC8"/>
    <w:rsid w:val="00330325"/>
    <w:rsid w:val="00343D0A"/>
    <w:rsid w:val="00362783"/>
    <w:rsid w:val="003F56CF"/>
    <w:rsid w:val="00404CA2"/>
    <w:rsid w:val="00412B8D"/>
    <w:rsid w:val="00440D69"/>
    <w:rsid w:val="0045155C"/>
    <w:rsid w:val="00465885"/>
    <w:rsid w:val="0047606C"/>
    <w:rsid w:val="004B6FAF"/>
    <w:rsid w:val="004F43ED"/>
    <w:rsid w:val="00525AB7"/>
    <w:rsid w:val="0053234B"/>
    <w:rsid w:val="005B344C"/>
    <w:rsid w:val="00602E48"/>
    <w:rsid w:val="006346ED"/>
    <w:rsid w:val="00647B0C"/>
    <w:rsid w:val="006761D9"/>
    <w:rsid w:val="006C0DCB"/>
    <w:rsid w:val="006C4829"/>
    <w:rsid w:val="00711933"/>
    <w:rsid w:val="00712A96"/>
    <w:rsid w:val="0072494C"/>
    <w:rsid w:val="007657F4"/>
    <w:rsid w:val="0077455A"/>
    <w:rsid w:val="00782503"/>
    <w:rsid w:val="007B34E1"/>
    <w:rsid w:val="007B5903"/>
    <w:rsid w:val="00826D86"/>
    <w:rsid w:val="00863863"/>
    <w:rsid w:val="008922CD"/>
    <w:rsid w:val="00906C26"/>
    <w:rsid w:val="0097659B"/>
    <w:rsid w:val="009968AF"/>
    <w:rsid w:val="009C4595"/>
    <w:rsid w:val="00A0041C"/>
    <w:rsid w:val="00A51B9C"/>
    <w:rsid w:val="00A82BB1"/>
    <w:rsid w:val="00AA74D0"/>
    <w:rsid w:val="00AF33BB"/>
    <w:rsid w:val="00B0331B"/>
    <w:rsid w:val="00B708F0"/>
    <w:rsid w:val="00B92F03"/>
    <w:rsid w:val="00BA3467"/>
    <w:rsid w:val="00BE7484"/>
    <w:rsid w:val="00C057D7"/>
    <w:rsid w:val="00C41926"/>
    <w:rsid w:val="00C738A3"/>
    <w:rsid w:val="00C94FCD"/>
    <w:rsid w:val="00CA069C"/>
    <w:rsid w:val="00CD107E"/>
    <w:rsid w:val="00CE1D98"/>
    <w:rsid w:val="00D06092"/>
    <w:rsid w:val="00D17ACC"/>
    <w:rsid w:val="00D24252"/>
    <w:rsid w:val="00D40FA9"/>
    <w:rsid w:val="00D418B9"/>
    <w:rsid w:val="00D439D9"/>
    <w:rsid w:val="00D67B20"/>
    <w:rsid w:val="00DB5A9D"/>
    <w:rsid w:val="00DC4374"/>
    <w:rsid w:val="00DE3C36"/>
    <w:rsid w:val="00DF5BF2"/>
    <w:rsid w:val="00E10C16"/>
    <w:rsid w:val="00E31C64"/>
    <w:rsid w:val="00E42D0A"/>
    <w:rsid w:val="00E87019"/>
    <w:rsid w:val="00E9542E"/>
    <w:rsid w:val="00E975CB"/>
    <w:rsid w:val="00EF7059"/>
    <w:rsid w:val="00F23FBC"/>
    <w:rsid w:val="00F25CB9"/>
    <w:rsid w:val="00F51325"/>
    <w:rsid w:val="00F551D9"/>
    <w:rsid w:val="00F812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Default">
    <w:name w:val="Default"/>
    <w:rsid w:val="00D418B9"/>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824AF-B0B0-4F94-BF7E-06E65A91E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714</Words>
  <Characters>3712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2021-10-27T21:30:00Z</dcterms:created>
  <dcterms:modified xsi:type="dcterms:W3CDTF">2021-10-27T21:30:00Z</dcterms:modified>
</cp:coreProperties>
</file>