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6592D" w14:textId="77777777" w:rsidR="00863863" w:rsidRPr="00784458" w:rsidRDefault="00863863" w:rsidP="00863863">
      <w:pPr>
        <w:pStyle w:val="cabea"/>
      </w:pPr>
      <w:r w:rsidRPr="00784458">
        <w:t>redação final</w:t>
      </w:r>
    </w:p>
    <w:p w14:paraId="0B17E6AC" w14:textId="4D68F65F" w:rsidR="00863863" w:rsidRPr="00784458" w:rsidRDefault="00863863" w:rsidP="00863863">
      <w:pPr>
        <w:pStyle w:val="cabea"/>
      </w:pPr>
      <w:r w:rsidRPr="00784458">
        <w:t xml:space="preserve">projeto de lei nº </w:t>
      </w:r>
      <w:r w:rsidR="00F33C07" w:rsidRPr="00784458">
        <w:t>2.750</w:t>
      </w:r>
      <w:r w:rsidRPr="00784458">
        <w:t>-</w:t>
      </w:r>
      <w:r w:rsidR="002521FA" w:rsidRPr="00784458">
        <w:t>A</w:t>
      </w:r>
      <w:r w:rsidRPr="00784458">
        <w:t xml:space="preserve"> de 20</w:t>
      </w:r>
      <w:r w:rsidR="00BE7484" w:rsidRPr="00784458">
        <w:t>20</w:t>
      </w:r>
    </w:p>
    <w:p w14:paraId="2EF9075D" w14:textId="77777777" w:rsidR="00863863" w:rsidRPr="00784458" w:rsidRDefault="00863863" w:rsidP="00863863">
      <w:pPr>
        <w:pStyle w:val="texto10"/>
      </w:pPr>
    </w:p>
    <w:p w14:paraId="229C3B13" w14:textId="3888BAAE" w:rsidR="00863863" w:rsidRPr="00784458" w:rsidRDefault="00F33C07" w:rsidP="00863863">
      <w:pPr>
        <w:pStyle w:val="ementa"/>
      </w:pPr>
      <w:r w:rsidRPr="00784458">
        <w:t>Dispõe sobre licença temporária para operação de emissoras de radiodifusão comunitária que estejam submetidas a medidas disciplinares de restrição de operação, suspensão ou revogação da autorização.</w:t>
      </w:r>
    </w:p>
    <w:p w14:paraId="5E931BE5" w14:textId="77777777" w:rsidR="00863863" w:rsidRPr="00784458" w:rsidRDefault="00863863" w:rsidP="00863863">
      <w:pPr>
        <w:pStyle w:val="texto1"/>
      </w:pPr>
    </w:p>
    <w:p w14:paraId="4CA211C8" w14:textId="56AE8E31" w:rsidR="00863863" w:rsidRPr="00784458" w:rsidRDefault="00C71528" w:rsidP="00863863">
      <w:pPr>
        <w:pStyle w:val="texto1"/>
      </w:pPr>
      <w:r w:rsidRPr="00784458">
        <w:t>O CONGRESSO NACIONAL decreta:</w:t>
      </w:r>
    </w:p>
    <w:p w14:paraId="00910D96" w14:textId="77777777" w:rsidR="000659C9" w:rsidRPr="00784458" w:rsidRDefault="000659C9" w:rsidP="00863863">
      <w:pPr>
        <w:pStyle w:val="texto1"/>
        <w:spacing w:line="192" w:lineRule="auto"/>
      </w:pPr>
    </w:p>
    <w:p w14:paraId="57C2E47F" w14:textId="17D8B466" w:rsidR="00F33C07" w:rsidRPr="00784458" w:rsidRDefault="00F33C07" w:rsidP="00F33C07">
      <w:pPr>
        <w:pStyle w:val="texto1"/>
      </w:pPr>
      <w:r w:rsidRPr="00784458">
        <w:t>Art. 1º Esta Lei estabelece procedimentos para a licença temporária, na forma de autorização, para operação de emissoras de radiodifusão comunitária que estejam submetidas a medidas disciplinares de restrição de operação, suspensão ou revogação da autorização.</w:t>
      </w:r>
    </w:p>
    <w:p w14:paraId="6AC4AE08" w14:textId="4A38C6A0" w:rsidR="00F33C07" w:rsidRPr="00784458" w:rsidRDefault="00F33C07" w:rsidP="00F33C07">
      <w:pPr>
        <w:pStyle w:val="texto1"/>
      </w:pPr>
      <w:r w:rsidRPr="00784458">
        <w:t xml:space="preserve">Art. 2º As emissoras de radiodifusão comunitária autorizadas a operar nos termos da Lei nº 9.612, de 19 de fevereiro de 1998, que estejam submetidas a medidas disciplinares de restrição de operação, suspensão ou revogação da autorização poderão requerer licença ao </w:t>
      </w:r>
      <w:r w:rsidR="001B2744" w:rsidRPr="00784458">
        <w:t>po</w:t>
      </w:r>
      <w:r w:rsidRPr="00784458">
        <w:t xml:space="preserve">der </w:t>
      </w:r>
      <w:r w:rsidR="001B2744" w:rsidRPr="00784458">
        <w:t>c</w:t>
      </w:r>
      <w:r w:rsidRPr="00784458">
        <w:t xml:space="preserve">oncedente para operação regular em caráter temporário, com o objetivo de prestar apoio à adoção de medidas de contenção da </w:t>
      </w:r>
      <w:r w:rsidR="006866D2" w:rsidRPr="00784458">
        <w:t>pandemia da</w:t>
      </w:r>
      <w:r w:rsidR="00961F31" w:rsidRPr="00784458">
        <w:t xml:space="preserve"> </w:t>
      </w:r>
      <w:r w:rsidRPr="00784458">
        <w:t>Covid-19.</w:t>
      </w:r>
    </w:p>
    <w:p w14:paraId="165562AB" w14:textId="6A1B3B59" w:rsidR="00F33C07" w:rsidRPr="00784458" w:rsidRDefault="00F33C07" w:rsidP="00F33C07">
      <w:pPr>
        <w:pStyle w:val="texto1"/>
      </w:pPr>
      <w:r w:rsidRPr="00784458">
        <w:t xml:space="preserve">Art. 3º O </w:t>
      </w:r>
      <w:r w:rsidR="006866D2" w:rsidRPr="00784458">
        <w:t>p</w:t>
      </w:r>
      <w:r w:rsidRPr="00784458">
        <w:t xml:space="preserve">oder </w:t>
      </w:r>
      <w:r w:rsidR="006866D2" w:rsidRPr="00784458">
        <w:t xml:space="preserve">concedente </w:t>
      </w:r>
      <w:r w:rsidRPr="00784458">
        <w:t>deverá autorizar o funcionamento da emissora requerente, nos termos desta Lei, em procedimento sumário, pelo prazo de 180 (cento e oitenta) dias.</w:t>
      </w:r>
    </w:p>
    <w:p w14:paraId="64B6F40A" w14:textId="15676077" w:rsidR="00F33C07" w:rsidRPr="00784458" w:rsidRDefault="00F33C07" w:rsidP="00F33C07">
      <w:pPr>
        <w:pStyle w:val="texto1"/>
      </w:pPr>
      <w:r w:rsidRPr="00784458">
        <w:t xml:space="preserve">Parágrafo único. Entende-se por procedimento sumário a dispensa de comprovação das obrigações previstas nos </w:t>
      </w:r>
      <w:proofErr w:type="spellStart"/>
      <w:r w:rsidRPr="00784458">
        <w:t>arts</w:t>
      </w:r>
      <w:proofErr w:type="spellEnd"/>
      <w:r w:rsidRPr="00784458">
        <w:t xml:space="preserve">. 4º, 7º, 8º e 9º da Lei nº 9.612, de 19 de fevereiro de 1998, e do pagamento de taxas, multas ou tributos, </w:t>
      </w:r>
      <w:r w:rsidR="002521FA" w:rsidRPr="00784458">
        <w:t>caso em que deve</w:t>
      </w:r>
      <w:r w:rsidR="006866D2" w:rsidRPr="00784458">
        <w:t xml:space="preserve"> </w:t>
      </w:r>
      <w:r w:rsidRPr="00784458">
        <w:lastRenderedPageBreak/>
        <w:t>ser aceito termo de compromisso de seu atendimento pelo responsável ou titular da entidade autorizada.</w:t>
      </w:r>
    </w:p>
    <w:p w14:paraId="3EA2E3CD" w14:textId="40B4E50C" w:rsidR="005F629A" w:rsidRPr="00784458" w:rsidRDefault="00F33C07" w:rsidP="00F33C07">
      <w:pPr>
        <w:pStyle w:val="texto1"/>
      </w:pPr>
      <w:r w:rsidRPr="00784458">
        <w:t xml:space="preserve">Art. 4º As disposições previstas nesta Lei serão adotadas pelo prazo de </w:t>
      </w:r>
      <w:r w:rsidR="00C7617A" w:rsidRPr="00784458">
        <w:t>1 (</w:t>
      </w:r>
      <w:r w:rsidRPr="00784458">
        <w:t>um</w:t>
      </w:r>
      <w:r w:rsidR="00C7617A" w:rsidRPr="00784458">
        <w:t>)</w:t>
      </w:r>
      <w:r w:rsidRPr="00784458">
        <w:t xml:space="preserve"> ano, contado </w:t>
      </w:r>
      <w:r w:rsidR="006866D2" w:rsidRPr="00784458">
        <w:t xml:space="preserve">de </w:t>
      </w:r>
      <w:r w:rsidRPr="00784458">
        <w:t xml:space="preserve">sua publicação, </w:t>
      </w:r>
      <w:r w:rsidR="006866D2" w:rsidRPr="00784458">
        <w:t xml:space="preserve">e </w:t>
      </w:r>
      <w:r w:rsidR="00485709" w:rsidRPr="00784458">
        <w:t>deverão</w:t>
      </w:r>
      <w:r w:rsidR="006866D2" w:rsidRPr="00784458">
        <w:t xml:space="preserve"> </w:t>
      </w:r>
      <w:r w:rsidRPr="00784458">
        <w:t xml:space="preserve">ser estendidas enquanto persistir a necessidade de adoção de medidas de contenção da </w:t>
      </w:r>
      <w:r w:rsidR="006866D2" w:rsidRPr="00784458">
        <w:t xml:space="preserve">pandemia da </w:t>
      </w:r>
      <w:r w:rsidRPr="00784458">
        <w:t xml:space="preserve">Covid-19 ou </w:t>
      </w:r>
      <w:r w:rsidR="006866D2" w:rsidRPr="00784458">
        <w:t xml:space="preserve">de </w:t>
      </w:r>
      <w:r w:rsidRPr="00784458">
        <w:t>outra calamidade que venha a esta se sobrepor.</w:t>
      </w:r>
    </w:p>
    <w:p w14:paraId="44ADA19A" w14:textId="5656FB9B" w:rsidR="00F33C07" w:rsidRPr="00784458" w:rsidRDefault="00F33C07" w:rsidP="00F33C07">
      <w:pPr>
        <w:pStyle w:val="texto1"/>
      </w:pPr>
      <w:r w:rsidRPr="00784458">
        <w:t>Art. 5º O Poder Executivo determinará por decreto</w:t>
      </w:r>
      <w:r w:rsidR="005F629A" w:rsidRPr="00784458">
        <w:t xml:space="preserve"> </w:t>
      </w:r>
      <w:r w:rsidRPr="00784458">
        <w:t>a extensão de prazo prevista no art. 4º</w:t>
      </w:r>
      <w:r w:rsidR="00C52681" w:rsidRPr="00784458">
        <w:t xml:space="preserve"> desta Lei</w:t>
      </w:r>
      <w:r w:rsidRPr="00784458">
        <w:t>.</w:t>
      </w:r>
    </w:p>
    <w:p w14:paraId="541D5907" w14:textId="61FF4BFD" w:rsidR="00F33C07" w:rsidRPr="00784458" w:rsidRDefault="00F33C07" w:rsidP="00F33C07">
      <w:pPr>
        <w:pStyle w:val="texto1"/>
      </w:pPr>
      <w:r w:rsidRPr="00784458">
        <w:t>Art. 6º Enquanto persistir o prazo de validade das disposições desta Lei, as emissoras de radiodifusão comunitária de que trata o art. 2º poderão ter sua autorização renovada sucessivamente, nas condições previstas no art. 3º</w:t>
      </w:r>
      <w:r w:rsidR="009B7160" w:rsidRPr="00784458">
        <w:t xml:space="preserve"> desta Lei</w:t>
      </w:r>
      <w:r w:rsidRPr="00784458">
        <w:t>.</w:t>
      </w:r>
    </w:p>
    <w:p w14:paraId="04ED3158" w14:textId="601DBDB5" w:rsidR="00F33C07" w:rsidRPr="00784458" w:rsidRDefault="00F33C07" w:rsidP="00F33C07">
      <w:pPr>
        <w:pStyle w:val="texto1"/>
      </w:pPr>
      <w:r w:rsidRPr="00784458">
        <w:t>Art. 7º Ficam suspensas, no período previsto no art. 4º</w:t>
      </w:r>
      <w:r w:rsidR="004A4007" w:rsidRPr="00784458">
        <w:t xml:space="preserve"> desta Lei</w:t>
      </w:r>
      <w:r w:rsidRPr="00784458">
        <w:t>, a cobrança de multas e a aplicação de pena de revogação da autorização de que trata o parágrafo único do art. 21 da Lei nº 9.612, de 19 de fevereiro de 1998, desde que a penalidade não seja motivada pela produção de interferência indesejável em serviços que se utilizem do espectro</w:t>
      </w:r>
      <w:r w:rsidR="002521FA" w:rsidRPr="00784458">
        <w:t xml:space="preserve"> </w:t>
      </w:r>
      <w:r w:rsidRPr="00784458">
        <w:t>radioelétrico como suporte para a prestação de serviços públicos essenciais.</w:t>
      </w:r>
    </w:p>
    <w:p w14:paraId="623680D4" w14:textId="25817359" w:rsidR="00D66201" w:rsidRPr="00784458" w:rsidRDefault="00F33C07" w:rsidP="00F33C07">
      <w:pPr>
        <w:pStyle w:val="texto1"/>
        <w:rPr>
          <w:rFonts w:eastAsia="Arial"/>
        </w:rPr>
      </w:pPr>
      <w:r w:rsidRPr="00784458">
        <w:t xml:space="preserve">Art. 8º </w:t>
      </w:r>
      <w:r w:rsidR="00D66201" w:rsidRPr="00784458">
        <w:rPr>
          <w:rFonts w:eastAsia="Arial"/>
        </w:rPr>
        <w:t xml:space="preserve">As emissoras de radiodifusão comunitária autorizadas a operar nos termos da Lei nº 9.612, de 19 de fevereiro de 1998, enquanto persistir o prazo de </w:t>
      </w:r>
      <w:r w:rsidR="00961F31" w:rsidRPr="00784458">
        <w:rPr>
          <w:rFonts w:eastAsia="Arial"/>
        </w:rPr>
        <w:t>validade das disposições desta L</w:t>
      </w:r>
      <w:r w:rsidR="00D66201" w:rsidRPr="00784458">
        <w:rPr>
          <w:rFonts w:eastAsia="Arial"/>
        </w:rPr>
        <w:t>ei</w:t>
      </w:r>
      <w:r w:rsidR="00C71528" w:rsidRPr="00784458">
        <w:rPr>
          <w:rFonts w:eastAsia="Arial"/>
        </w:rPr>
        <w:t>,</w:t>
      </w:r>
      <w:r w:rsidR="00D66201" w:rsidRPr="00784458">
        <w:rPr>
          <w:rFonts w:eastAsia="Arial"/>
        </w:rPr>
        <w:t xml:space="preserve"> poderão admitir veiculação remunerada de publicidade institucional relativa a medidas de contenção da </w:t>
      </w:r>
      <w:r w:rsidR="006866D2" w:rsidRPr="00784458">
        <w:rPr>
          <w:rFonts w:eastAsia="Arial"/>
        </w:rPr>
        <w:t>pandemia</w:t>
      </w:r>
      <w:r w:rsidR="00D66201" w:rsidRPr="00784458">
        <w:rPr>
          <w:rFonts w:eastAsia="Arial"/>
        </w:rPr>
        <w:t xml:space="preserve"> da C</w:t>
      </w:r>
      <w:r w:rsidR="006866D2" w:rsidRPr="00784458">
        <w:rPr>
          <w:rFonts w:eastAsia="Arial"/>
        </w:rPr>
        <w:t>ovid</w:t>
      </w:r>
      <w:r w:rsidR="00D66201" w:rsidRPr="00784458">
        <w:rPr>
          <w:rFonts w:eastAsia="Arial"/>
        </w:rPr>
        <w:t xml:space="preserve">-19, limitada a </w:t>
      </w:r>
      <w:r w:rsidR="006866D2" w:rsidRPr="00784458">
        <w:rPr>
          <w:rFonts w:eastAsia="Arial"/>
        </w:rPr>
        <w:t>6</w:t>
      </w:r>
      <w:r w:rsidR="002521FA" w:rsidRPr="00784458">
        <w:rPr>
          <w:rFonts w:eastAsia="Arial"/>
        </w:rPr>
        <w:t xml:space="preserve"> </w:t>
      </w:r>
      <w:r w:rsidR="006866D2" w:rsidRPr="00784458">
        <w:rPr>
          <w:rFonts w:eastAsia="Arial"/>
        </w:rPr>
        <w:t>(</w:t>
      </w:r>
      <w:r w:rsidR="00D66201" w:rsidRPr="00784458">
        <w:rPr>
          <w:rFonts w:eastAsia="Arial"/>
        </w:rPr>
        <w:t>seis</w:t>
      </w:r>
      <w:r w:rsidR="006866D2" w:rsidRPr="00784458">
        <w:rPr>
          <w:rFonts w:eastAsia="Arial"/>
        </w:rPr>
        <w:t>)</w:t>
      </w:r>
      <w:r w:rsidR="00D66201" w:rsidRPr="00784458">
        <w:rPr>
          <w:rFonts w:eastAsia="Arial"/>
        </w:rPr>
        <w:t xml:space="preserve"> minutos por hora de programação.</w:t>
      </w:r>
    </w:p>
    <w:p w14:paraId="1A8AC19B" w14:textId="25629524" w:rsidR="00F33C07" w:rsidRPr="00784458" w:rsidRDefault="00D66201" w:rsidP="00F33C07">
      <w:pPr>
        <w:pStyle w:val="texto1"/>
      </w:pPr>
      <w:r w:rsidRPr="00784458">
        <w:rPr>
          <w:rFonts w:eastAsia="Arial"/>
        </w:rPr>
        <w:lastRenderedPageBreak/>
        <w:t xml:space="preserve">Art. 9º </w:t>
      </w:r>
      <w:r w:rsidR="00F33C07" w:rsidRPr="00784458">
        <w:t>Esta Lei entra em vigor na data de sua publicação.</w:t>
      </w:r>
    </w:p>
    <w:p w14:paraId="58321978" w14:textId="351C0923" w:rsidR="000659C9" w:rsidRPr="00784458" w:rsidRDefault="000659C9" w:rsidP="00F33C07">
      <w:pPr>
        <w:pStyle w:val="texto1"/>
      </w:pPr>
      <w:r w:rsidRPr="00784458">
        <w:t>Sala das Se</w:t>
      </w:r>
      <w:r w:rsidR="00BE7484" w:rsidRPr="00784458">
        <w:t>ssões, em</w:t>
      </w:r>
      <w:r w:rsidR="002521FA" w:rsidRPr="00784458">
        <w:t xml:space="preserve"> 5 de outubro de 2021.</w:t>
      </w:r>
    </w:p>
    <w:p w14:paraId="1507F959" w14:textId="77777777" w:rsidR="000659C9" w:rsidRPr="00784458" w:rsidRDefault="000659C9" w:rsidP="00014DB4">
      <w:pPr>
        <w:pStyle w:val="assinatura"/>
        <w:suppressAutoHyphens w:val="0"/>
        <w:rPr>
          <w:szCs w:val="24"/>
        </w:rPr>
      </w:pPr>
    </w:p>
    <w:p w14:paraId="6DF57C42" w14:textId="77777777" w:rsidR="000659C9" w:rsidRPr="00784458" w:rsidRDefault="000659C9" w:rsidP="00014DB4">
      <w:pPr>
        <w:pStyle w:val="assinatura"/>
        <w:suppressAutoHyphens w:val="0"/>
        <w:rPr>
          <w:szCs w:val="24"/>
        </w:rPr>
      </w:pPr>
    </w:p>
    <w:p w14:paraId="7DACE144" w14:textId="77777777" w:rsidR="000659C9" w:rsidRPr="00784458" w:rsidRDefault="000659C9" w:rsidP="00014DB4">
      <w:pPr>
        <w:pStyle w:val="assinatura"/>
        <w:suppressAutoHyphens w:val="0"/>
        <w:rPr>
          <w:szCs w:val="24"/>
        </w:rPr>
      </w:pPr>
    </w:p>
    <w:p w14:paraId="6C4AE01E" w14:textId="39C52699" w:rsidR="001C198D" w:rsidRPr="00784458" w:rsidRDefault="001C198D" w:rsidP="00014DB4">
      <w:pPr>
        <w:pStyle w:val="assinatura"/>
        <w:suppressAutoHyphens w:val="0"/>
        <w:rPr>
          <w:szCs w:val="24"/>
        </w:rPr>
      </w:pPr>
      <w:r w:rsidRPr="00784458">
        <w:rPr>
          <w:szCs w:val="24"/>
        </w:rPr>
        <w:t>Deputado</w:t>
      </w:r>
      <w:r w:rsidR="00647B0C" w:rsidRPr="00784458">
        <w:rPr>
          <w:szCs w:val="24"/>
        </w:rPr>
        <w:t xml:space="preserve"> </w:t>
      </w:r>
      <w:r w:rsidR="002521FA" w:rsidRPr="00784458">
        <w:rPr>
          <w:szCs w:val="24"/>
        </w:rPr>
        <w:t>PAULO MAGALHÃES</w:t>
      </w:r>
    </w:p>
    <w:p w14:paraId="0F84C6D4" w14:textId="77777777" w:rsidR="001C198D" w:rsidRPr="00784458" w:rsidRDefault="001C198D" w:rsidP="00014DB4">
      <w:pPr>
        <w:pStyle w:val="assinatura"/>
        <w:suppressAutoHyphens w:val="0"/>
        <w:rPr>
          <w:szCs w:val="24"/>
        </w:rPr>
      </w:pPr>
      <w:r w:rsidRPr="00784458">
        <w:rPr>
          <w:szCs w:val="24"/>
        </w:rPr>
        <w:t>Relator</w:t>
      </w:r>
      <w:bookmarkStart w:id="0" w:name="_GoBack"/>
      <w:bookmarkEnd w:id="0"/>
    </w:p>
    <w:sectPr w:rsidR="001C198D" w:rsidRPr="00784458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9371C" w14:textId="77777777" w:rsidR="000B065B" w:rsidRDefault="000B065B">
      <w:r>
        <w:separator/>
      </w:r>
    </w:p>
    <w:p w14:paraId="31C40969" w14:textId="77777777" w:rsidR="000B065B" w:rsidRDefault="000B065B"/>
  </w:endnote>
  <w:endnote w:type="continuationSeparator" w:id="0">
    <w:p w14:paraId="34F581BB" w14:textId="77777777" w:rsidR="000B065B" w:rsidRDefault="000B065B">
      <w:r>
        <w:continuationSeparator/>
      </w:r>
    </w:p>
    <w:p w14:paraId="497EBD2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2EFB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23C549" w14:textId="77777777" w:rsidR="006C0DCB" w:rsidRDefault="006C0DCB">
    <w:pPr>
      <w:pStyle w:val="Rodap"/>
      <w:ind w:right="360"/>
    </w:pPr>
  </w:p>
  <w:p w14:paraId="74543EA8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EC80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0DDC69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36551" w14:textId="77777777" w:rsidR="000B065B" w:rsidRDefault="000B065B">
      <w:r>
        <w:separator/>
      </w:r>
    </w:p>
    <w:p w14:paraId="4EA2AC8A" w14:textId="77777777" w:rsidR="000B065B" w:rsidRDefault="000B065B"/>
  </w:footnote>
  <w:footnote w:type="continuationSeparator" w:id="0">
    <w:p w14:paraId="1EA010C8" w14:textId="77777777" w:rsidR="000B065B" w:rsidRDefault="000B065B">
      <w:r>
        <w:continuationSeparator/>
      </w:r>
    </w:p>
    <w:p w14:paraId="7DB08E43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F03C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D12C7B" w14:textId="77777777" w:rsidR="006C0DCB" w:rsidRDefault="006C0DCB">
    <w:pPr>
      <w:pStyle w:val="Cabealho"/>
      <w:ind w:right="360"/>
    </w:pPr>
  </w:p>
  <w:p w14:paraId="4BA44B44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0824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5CE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131748B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0847B9C" wp14:editId="3586D94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7272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150C12E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80FF5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495454" wp14:editId="4534D97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19A09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101C"/>
    <w:rsid w:val="001120A1"/>
    <w:rsid w:val="00115CE4"/>
    <w:rsid w:val="001A693F"/>
    <w:rsid w:val="001B2744"/>
    <w:rsid w:val="001C198D"/>
    <w:rsid w:val="001F6DDF"/>
    <w:rsid w:val="00207463"/>
    <w:rsid w:val="002146D2"/>
    <w:rsid w:val="00246771"/>
    <w:rsid w:val="002521FA"/>
    <w:rsid w:val="0025430D"/>
    <w:rsid w:val="00261C1F"/>
    <w:rsid w:val="002E0D82"/>
    <w:rsid w:val="00404CA2"/>
    <w:rsid w:val="00412B8D"/>
    <w:rsid w:val="00475557"/>
    <w:rsid w:val="00485709"/>
    <w:rsid w:val="004A4007"/>
    <w:rsid w:val="004F43ED"/>
    <w:rsid w:val="00525AB7"/>
    <w:rsid w:val="005E7614"/>
    <w:rsid w:val="005F629A"/>
    <w:rsid w:val="00602E48"/>
    <w:rsid w:val="00647B0C"/>
    <w:rsid w:val="006761D9"/>
    <w:rsid w:val="006866D2"/>
    <w:rsid w:val="006C0DCB"/>
    <w:rsid w:val="006C4829"/>
    <w:rsid w:val="006C63D9"/>
    <w:rsid w:val="00711933"/>
    <w:rsid w:val="0072494C"/>
    <w:rsid w:val="007657F4"/>
    <w:rsid w:val="00784458"/>
    <w:rsid w:val="007B34E1"/>
    <w:rsid w:val="007B5903"/>
    <w:rsid w:val="008131E4"/>
    <w:rsid w:val="00863863"/>
    <w:rsid w:val="00961F31"/>
    <w:rsid w:val="0097659B"/>
    <w:rsid w:val="009A0854"/>
    <w:rsid w:val="009B7160"/>
    <w:rsid w:val="00A33064"/>
    <w:rsid w:val="00AA74D0"/>
    <w:rsid w:val="00B92F03"/>
    <w:rsid w:val="00BA3467"/>
    <w:rsid w:val="00BE7484"/>
    <w:rsid w:val="00C52681"/>
    <w:rsid w:val="00C71528"/>
    <w:rsid w:val="00C7617A"/>
    <w:rsid w:val="00CA069C"/>
    <w:rsid w:val="00CD107E"/>
    <w:rsid w:val="00D66201"/>
    <w:rsid w:val="00D67B20"/>
    <w:rsid w:val="00DB5A9D"/>
    <w:rsid w:val="00DF5BF2"/>
    <w:rsid w:val="00E10C16"/>
    <w:rsid w:val="00E31C64"/>
    <w:rsid w:val="00E42D0A"/>
    <w:rsid w:val="00E87019"/>
    <w:rsid w:val="00E9542E"/>
    <w:rsid w:val="00E975CB"/>
    <w:rsid w:val="00EF0832"/>
    <w:rsid w:val="00F23FBC"/>
    <w:rsid w:val="00F25CB9"/>
    <w:rsid w:val="00F33C07"/>
    <w:rsid w:val="00FD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5C34CEA0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A330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306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306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306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30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2541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2021-10-05T22:32:00Z</dcterms:created>
  <dcterms:modified xsi:type="dcterms:W3CDTF">2021-10-05T22:32:00Z</dcterms:modified>
</cp:coreProperties>
</file>