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7667DA" w:rsidRDefault="00863863" w:rsidP="00863863">
      <w:pPr>
        <w:pStyle w:val="cabea"/>
      </w:pPr>
      <w:r w:rsidRPr="007667DA">
        <w:t>redação final</w:t>
      </w:r>
    </w:p>
    <w:p w:rsidR="00863863" w:rsidRPr="007667DA" w:rsidRDefault="00863863" w:rsidP="00863863">
      <w:pPr>
        <w:pStyle w:val="cabea"/>
      </w:pPr>
      <w:r w:rsidRPr="007667DA">
        <w:t xml:space="preserve">projeto de lei nº </w:t>
      </w:r>
      <w:r w:rsidR="00DD7E53" w:rsidRPr="007667DA">
        <w:t>21</w:t>
      </w:r>
      <w:r w:rsidRPr="007667DA">
        <w:t>-</w:t>
      </w:r>
      <w:r w:rsidR="00B67647" w:rsidRPr="007667DA">
        <w:t>A</w:t>
      </w:r>
      <w:r w:rsidR="00DD7E53" w:rsidRPr="007667DA">
        <w:t xml:space="preserve"> </w:t>
      </w:r>
      <w:r w:rsidRPr="007667DA">
        <w:t>de 20</w:t>
      </w:r>
      <w:r w:rsidR="00DD7E53" w:rsidRPr="007667DA">
        <w:t>20</w:t>
      </w:r>
    </w:p>
    <w:p w:rsidR="00863863" w:rsidRPr="007667DA" w:rsidRDefault="00863863" w:rsidP="00863863">
      <w:pPr>
        <w:pStyle w:val="texto10"/>
      </w:pPr>
    </w:p>
    <w:p w:rsidR="00863863" w:rsidRPr="007667DA" w:rsidRDefault="00DD7E53" w:rsidP="00863863">
      <w:pPr>
        <w:pStyle w:val="ementa"/>
      </w:pPr>
      <w:r w:rsidRPr="007667DA">
        <w:t xml:space="preserve">Estabelece fundamentos, princípios e diretrizes para o desenvolvimento e </w:t>
      </w:r>
      <w:r w:rsidR="005A5651" w:rsidRPr="007667DA">
        <w:t xml:space="preserve">a </w:t>
      </w:r>
      <w:r w:rsidRPr="007667DA">
        <w:t>aplicação da inteligência artificial no Brasil</w:t>
      </w:r>
      <w:r w:rsidR="005A5651" w:rsidRPr="007667DA">
        <w:t>;</w:t>
      </w:r>
      <w:r w:rsidRPr="007667DA">
        <w:t xml:space="preserve"> e dá outras providências.</w:t>
      </w:r>
    </w:p>
    <w:p w:rsidR="00863863" w:rsidRPr="007667DA" w:rsidRDefault="00863863" w:rsidP="00863863">
      <w:pPr>
        <w:pStyle w:val="texto1"/>
      </w:pPr>
    </w:p>
    <w:p w:rsidR="00863863" w:rsidRPr="007667DA" w:rsidRDefault="00DD7E53" w:rsidP="00863863">
      <w:pPr>
        <w:pStyle w:val="texto1"/>
      </w:pPr>
      <w:r w:rsidRPr="007667DA">
        <w:t>O CONGRESSO NACIONAL decreta:</w:t>
      </w:r>
    </w:p>
    <w:p w:rsidR="00DD7E53" w:rsidRPr="007667DA" w:rsidRDefault="00DD7E53" w:rsidP="00D20D7F">
      <w:pPr>
        <w:pStyle w:val="texto1"/>
      </w:pPr>
    </w:p>
    <w:p w:rsidR="001979EC" w:rsidRPr="007667DA" w:rsidRDefault="00D20D7F" w:rsidP="00D20D7F">
      <w:pPr>
        <w:pStyle w:val="texto1"/>
      </w:pPr>
      <w:r w:rsidRPr="007667DA">
        <w:t xml:space="preserve">Art. 1º Esta Lei estabelece fundamentos e princípios para o desenvolvimento e </w:t>
      </w:r>
      <w:r w:rsidR="005A5651" w:rsidRPr="007667DA">
        <w:t xml:space="preserve">a </w:t>
      </w:r>
      <w:r w:rsidRPr="007667DA">
        <w:t xml:space="preserve">aplicação da inteligência artificial no Brasil e diretrizes para o fomento e a atuação do poder público </w:t>
      </w:r>
      <w:r w:rsidR="004B1EE0" w:rsidRPr="007667DA">
        <w:t>nessa área</w:t>
      </w:r>
      <w:r w:rsidRPr="007667DA">
        <w:t>.</w:t>
      </w:r>
    </w:p>
    <w:p w:rsidR="00834B13" w:rsidRPr="007667DA" w:rsidRDefault="00D20D7F" w:rsidP="00D20D7F">
      <w:pPr>
        <w:pStyle w:val="texto1"/>
      </w:pPr>
      <w:r w:rsidRPr="007667DA">
        <w:t xml:space="preserve">Art. 2º Para os fins desta Lei, considera-se sistema </w:t>
      </w:r>
      <w:proofErr w:type="gramStart"/>
      <w:r w:rsidRPr="007667DA">
        <w:t>de</w:t>
      </w:r>
      <w:proofErr w:type="gramEnd"/>
      <w:r w:rsidRPr="007667DA">
        <w:t xml:space="preserve"> inteligência artificial o sistema baseado em processo computacional que, a partir de um conjunto de objetivos definidos por humanos, pode, por meio do processamento de dados e </w:t>
      </w:r>
      <w:r w:rsidR="005A5651" w:rsidRPr="007667DA">
        <w:t xml:space="preserve">de </w:t>
      </w:r>
      <w:r w:rsidRPr="007667DA">
        <w:t xml:space="preserve">informações, </w:t>
      </w:r>
      <w:r w:rsidR="00834B13" w:rsidRPr="007667DA">
        <w:t>aprender a perceber e a interpretar o ambiente extern</w:t>
      </w:r>
      <w:r w:rsidR="008F794D" w:rsidRPr="007667DA">
        <w:t>o, bem como a interagir com ele</w:t>
      </w:r>
      <w:r w:rsidRPr="007667DA">
        <w:t>, fazendo predições, recomendações, classificações ou decisões, e que utiliza</w:t>
      </w:r>
      <w:r w:rsidR="005A5651" w:rsidRPr="007667DA">
        <w:t>, sem a elas se limitar,</w:t>
      </w:r>
      <w:r w:rsidRPr="007667DA">
        <w:t xml:space="preserve"> técnicas como</w:t>
      </w:r>
      <w:r w:rsidR="005A5651" w:rsidRPr="007667DA">
        <w:t>:</w:t>
      </w:r>
    </w:p>
    <w:p w:rsidR="00D20D7F" w:rsidRPr="007667DA" w:rsidRDefault="00D20D7F" w:rsidP="00D20D7F">
      <w:pPr>
        <w:pStyle w:val="texto1"/>
      </w:pPr>
      <w:r w:rsidRPr="007667DA">
        <w:t>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sistemas</w:t>
      </w:r>
      <w:proofErr w:type="gramEnd"/>
      <w:r w:rsidRPr="007667DA">
        <w:t xml:space="preserve"> de aprendizagem de máquina (</w:t>
      </w:r>
      <w:proofErr w:type="spellStart"/>
      <w:r w:rsidRPr="007667DA">
        <w:rPr>
          <w:i/>
        </w:rPr>
        <w:t>machine</w:t>
      </w:r>
      <w:proofErr w:type="spellEnd"/>
      <w:r w:rsidRPr="007667DA">
        <w:rPr>
          <w:i/>
        </w:rPr>
        <w:t xml:space="preserve"> </w:t>
      </w:r>
      <w:proofErr w:type="spellStart"/>
      <w:r w:rsidRPr="007667DA">
        <w:rPr>
          <w:i/>
        </w:rPr>
        <w:t>learning</w:t>
      </w:r>
      <w:proofErr w:type="spellEnd"/>
      <w:r w:rsidRPr="007667DA">
        <w:t>), inclu</w:t>
      </w:r>
      <w:r w:rsidR="005A5651" w:rsidRPr="007667DA">
        <w:t>ída</w:t>
      </w:r>
      <w:r w:rsidRPr="007667DA">
        <w:t xml:space="preserve"> aprendizagem supervisionada, não supervisionada e por reforço;</w:t>
      </w:r>
    </w:p>
    <w:p w:rsidR="00D20D7F" w:rsidRPr="007667DA" w:rsidRDefault="00D20D7F" w:rsidP="00D20D7F">
      <w:pPr>
        <w:pStyle w:val="texto1"/>
      </w:pPr>
      <w:r w:rsidRPr="007667DA">
        <w:t>II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sistemas</w:t>
      </w:r>
      <w:proofErr w:type="gramEnd"/>
      <w:r w:rsidRPr="007667DA">
        <w:t xml:space="preserve"> baseados em conhecimento ou em lógica;</w:t>
      </w:r>
    </w:p>
    <w:p w:rsidR="008F794D" w:rsidRPr="007667DA" w:rsidRDefault="00D20D7F" w:rsidP="00D20D7F">
      <w:pPr>
        <w:pStyle w:val="texto1"/>
      </w:pPr>
      <w:r w:rsidRPr="007667DA">
        <w:t>III</w:t>
      </w:r>
      <w:r w:rsidR="00DD7E53" w:rsidRPr="007667DA">
        <w:t xml:space="preserve"> </w:t>
      </w:r>
      <w:r w:rsidRPr="007667DA">
        <w:t xml:space="preserve">– abordagens estatísticas, inferência bayesiana, métodos de pesquisa e </w:t>
      </w:r>
      <w:r w:rsidR="005A5651" w:rsidRPr="007667DA">
        <w:t xml:space="preserve">de </w:t>
      </w:r>
      <w:r w:rsidRPr="007667DA">
        <w:t>otimização.</w:t>
      </w:r>
    </w:p>
    <w:p w:rsidR="00D20D7F" w:rsidRPr="007667DA" w:rsidRDefault="00D20D7F" w:rsidP="00D20D7F">
      <w:pPr>
        <w:pStyle w:val="texto1"/>
      </w:pPr>
      <w:r w:rsidRPr="007667DA">
        <w:t xml:space="preserve">Parágrafo único. Esta </w:t>
      </w:r>
      <w:r w:rsidR="005A5651" w:rsidRPr="007667DA">
        <w:t xml:space="preserve">Lei </w:t>
      </w:r>
      <w:r w:rsidRPr="007667DA">
        <w:t>não se aplica aos processos de automação exclusivament</w:t>
      </w:r>
      <w:r w:rsidR="00834B13" w:rsidRPr="007667DA">
        <w:t>e orientados por parâmetros pre</w:t>
      </w:r>
      <w:r w:rsidRPr="007667DA">
        <w:t xml:space="preserve">definidos de programação que não incluam a capacidade do sistema de </w:t>
      </w:r>
      <w:r w:rsidR="00834B13" w:rsidRPr="007667DA">
        <w:t xml:space="preserve">aprender a perceber e a interpretar o ambiente </w:t>
      </w:r>
      <w:proofErr w:type="gramStart"/>
      <w:r w:rsidR="00834B13" w:rsidRPr="007667DA">
        <w:lastRenderedPageBreak/>
        <w:t>externo</w:t>
      </w:r>
      <w:proofErr w:type="gramEnd"/>
      <w:r w:rsidR="008F794D" w:rsidRPr="007667DA">
        <w:t>, bem como a interagir com ele,</w:t>
      </w:r>
      <w:r w:rsidR="00834B13" w:rsidRPr="007667DA">
        <w:t xml:space="preserve"> </w:t>
      </w:r>
      <w:r w:rsidR="00DD7E53" w:rsidRPr="007667DA">
        <w:t>a partir das ações e</w:t>
      </w:r>
      <w:r w:rsidRPr="007667DA">
        <w:t xml:space="preserve"> das</w:t>
      </w:r>
      <w:r w:rsidR="00DD7E53" w:rsidRPr="007667DA">
        <w:t xml:space="preserve"> </w:t>
      </w:r>
      <w:r w:rsidRPr="007667DA">
        <w:t>informações recebidas.</w:t>
      </w:r>
    </w:p>
    <w:p w:rsidR="00834B13" w:rsidRPr="007667DA" w:rsidRDefault="00D20D7F" w:rsidP="00D20D7F">
      <w:pPr>
        <w:pStyle w:val="texto1"/>
      </w:pPr>
      <w:r w:rsidRPr="007667DA">
        <w:t>Art.</w:t>
      </w:r>
      <w:r w:rsidR="00DD7E53" w:rsidRPr="007667DA">
        <w:t xml:space="preserve"> </w:t>
      </w:r>
      <w:r w:rsidRPr="007667DA">
        <w:t>3º</w:t>
      </w:r>
      <w:r w:rsidR="00DD7E53" w:rsidRPr="007667DA">
        <w:t xml:space="preserve"> </w:t>
      </w:r>
      <w:r w:rsidRPr="007667DA">
        <w:t>A</w:t>
      </w:r>
      <w:r w:rsidR="00DD7E53" w:rsidRPr="007667DA">
        <w:t xml:space="preserve"> </w:t>
      </w:r>
      <w:r w:rsidRPr="007667DA">
        <w:t>aplicação</w:t>
      </w:r>
      <w:r w:rsidR="00DD7E53" w:rsidRPr="007667DA">
        <w:t xml:space="preserve"> </w:t>
      </w:r>
      <w:r w:rsidRPr="007667DA">
        <w:t>de</w:t>
      </w:r>
      <w:r w:rsidR="00DD7E53" w:rsidRPr="007667DA">
        <w:t xml:space="preserve"> </w:t>
      </w:r>
      <w:r w:rsidRPr="007667DA">
        <w:t>inteligência</w:t>
      </w:r>
      <w:r w:rsidR="00DD7E53" w:rsidRPr="007667DA">
        <w:t xml:space="preserve"> </w:t>
      </w:r>
      <w:r w:rsidRPr="007667DA">
        <w:t>artificial</w:t>
      </w:r>
      <w:r w:rsidR="00DD7E53" w:rsidRPr="007667DA">
        <w:t xml:space="preserve"> </w:t>
      </w:r>
      <w:r w:rsidRPr="007667DA">
        <w:t>no</w:t>
      </w:r>
      <w:r w:rsidR="00DD7E53" w:rsidRPr="007667DA">
        <w:t xml:space="preserve"> </w:t>
      </w:r>
      <w:r w:rsidRPr="007667DA">
        <w:t>Brasil</w:t>
      </w:r>
      <w:r w:rsidR="00DD7E53" w:rsidRPr="007667DA">
        <w:t xml:space="preserve"> </w:t>
      </w:r>
      <w:r w:rsidRPr="007667DA">
        <w:t>tem</w:t>
      </w:r>
      <w:r w:rsidR="00DD7E53" w:rsidRPr="007667DA">
        <w:t xml:space="preserve"> </w:t>
      </w:r>
      <w:r w:rsidRPr="007667DA">
        <w:t>por objetivo o desenvolvimento científico e tecnológico, bem como:</w:t>
      </w:r>
    </w:p>
    <w:p w:rsidR="00D20D7F" w:rsidRPr="007667DA" w:rsidRDefault="00D20D7F" w:rsidP="00D20D7F">
      <w:pPr>
        <w:pStyle w:val="texto1"/>
      </w:pPr>
      <w:r w:rsidRPr="007667DA">
        <w:t>I</w:t>
      </w:r>
      <w:r w:rsidR="00DD7E53" w:rsidRPr="007667DA">
        <w:t xml:space="preserve"> </w:t>
      </w:r>
      <w:r w:rsidRPr="007667DA">
        <w:t>–</w:t>
      </w:r>
      <w:r w:rsidR="00DD7E53" w:rsidRPr="007667DA">
        <w:t xml:space="preserve"> </w:t>
      </w:r>
      <w:proofErr w:type="gramStart"/>
      <w:r w:rsidRPr="007667DA">
        <w:t>a</w:t>
      </w:r>
      <w:proofErr w:type="gramEnd"/>
      <w:r w:rsidRPr="007667DA">
        <w:t xml:space="preserve"> promoção do desenvolvimento econômico sustentável e inclusivo e do bem-estar da sociedade;</w:t>
      </w:r>
    </w:p>
    <w:p w:rsidR="00D20D7F" w:rsidRPr="007667DA" w:rsidRDefault="00D20D7F" w:rsidP="00D20D7F">
      <w:pPr>
        <w:pStyle w:val="texto1"/>
      </w:pPr>
      <w:r w:rsidRPr="007667DA">
        <w:t>II</w:t>
      </w:r>
      <w:r w:rsidR="00DD7E53" w:rsidRPr="007667DA">
        <w:t xml:space="preserve"> </w:t>
      </w:r>
      <w:r w:rsidRPr="007667DA">
        <w:t>–</w:t>
      </w:r>
      <w:r w:rsidR="00DD7E53" w:rsidRPr="007667DA">
        <w:t xml:space="preserve"> </w:t>
      </w:r>
      <w:proofErr w:type="gramStart"/>
      <w:r w:rsidRPr="007667DA">
        <w:t>o</w:t>
      </w:r>
      <w:proofErr w:type="gramEnd"/>
      <w:r w:rsidRPr="007667DA">
        <w:t xml:space="preserve"> aumento da competitividade e da produtividade brasileira;</w:t>
      </w:r>
    </w:p>
    <w:p w:rsidR="00DD7E53" w:rsidRPr="007667DA" w:rsidRDefault="00D20D7F" w:rsidP="00DD7E53">
      <w:pPr>
        <w:pStyle w:val="texto1"/>
      </w:pPr>
      <w:r w:rsidRPr="007667DA">
        <w:t>III</w:t>
      </w:r>
      <w:r w:rsidR="00DD7E53" w:rsidRPr="007667DA">
        <w:t xml:space="preserve"> </w:t>
      </w:r>
      <w:r w:rsidRPr="007667DA">
        <w:t>–</w:t>
      </w:r>
      <w:r w:rsidR="00DD7E53" w:rsidRPr="007667DA">
        <w:t xml:space="preserve"> </w:t>
      </w:r>
      <w:r w:rsidRPr="007667DA">
        <w:t>a</w:t>
      </w:r>
      <w:r w:rsidR="00DD7E53" w:rsidRPr="007667DA">
        <w:t xml:space="preserve"> </w:t>
      </w:r>
      <w:r w:rsidRPr="007667DA">
        <w:t>inserção</w:t>
      </w:r>
      <w:r w:rsidR="00DD7E53" w:rsidRPr="007667DA">
        <w:t xml:space="preserve"> </w:t>
      </w:r>
      <w:r w:rsidRPr="007667DA">
        <w:t>competitiva</w:t>
      </w:r>
      <w:r w:rsidR="00DD7E53" w:rsidRPr="007667DA">
        <w:t xml:space="preserve"> </w:t>
      </w:r>
      <w:r w:rsidRPr="007667DA">
        <w:t>do</w:t>
      </w:r>
      <w:r w:rsidR="00DD7E53" w:rsidRPr="007667DA">
        <w:t xml:space="preserve"> </w:t>
      </w:r>
      <w:r w:rsidRPr="007667DA">
        <w:t>Brasil</w:t>
      </w:r>
      <w:r w:rsidR="00DD7E53" w:rsidRPr="007667DA">
        <w:t xml:space="preserve"> </w:t>
      </w:r>
      <w:r w:rsidRPr="007667DA">
        <w:t>nas</w:t>
      </w:r>
      <w:r w:rsidR="00DD7E53" w:rsidRPr="007667DA">
        <w:t xml:space="preserve"> </w:t>
      </w:r>
      <w:r w:rsidRPr="007667DA">
        <w:t>cadeias</w:t>
      </w:r>
      <w:r w:rsidR="00DD7E53" w:rsidRPr="007667DA">
        <w:t xml:space="preserve"> </w:t>
      </w:r>
      <w:r w:rsidRPr="007667DA">
        <w:t>globais</w:t>
      </w:r>
      <w:r w:rsidR="00DD7E53" w:rsidRPr="007667DA">
        <w:t xml:space="preserve"> </w:t>
      </w:r>
      <w:r w:rsidRPr="007667DA">
        <w:t>de</w:t>
      </w:r>
      <w:r w:rsidR="00DD7E53" w:rsidRPr="007667DA">
        <w:t xml:space="preserve"> valor;</w:t>
      </w:r>
    </w:p>
    <w:p w:rsidR="00D20D7F" w:rsidRPr="007667DA" w:rsidRDefault="00D20D7F" w:rsidP="00D20D7F">
      <w:pPr>
        <w:pStyle w:val="texto1"/>
      </w:pPr>
      <w:r w:rsidRPr="007667DA">
        <w:t>IV</w:t>
      </w:r>
      <w:r w:rsidR="00DD7E53" w:rsidRPr="007667DA">
        <w:t xml:space="preserve"> </w:t>
      </w:r>
      <w:r w:rsidRPr="007667DA">
        <w:t>–</w:t>
      </w:r>
      <w:r w:rsidR="00DD7E53" w:rsidRPr="007667DA">
        <w:t xml:space="preserve"> </w:t>
      </w:r>
      <w:proofErr w:type="gramStart"/>
      <w:r w:rsidRPr="007667DA">
        <w:t>a</w:t>
      </w:r>
      <w:proofErr w:type="gramEnd"/>
      <w:r w:rsidR="00DD7E53" w:rsidRPr="007667DA">
        <w:t xml:space="preserve"> </w:t>
      </w:r>
      <w:r w:rsidRPr="007667DA">
        <w:t>melhoria</w:t>
      </w:r>
      <w:r w:rsidR="00DD7E53" w:rsidRPr="007667DA">
        <w:t xml:space="preserve"> </w:t>
      </w:r>
      <w:r w:rsidRPr="007667DA">
        <w:t>na</w:t>
      </w:r>
      <w:r w:rsidR="00DD7E53" w:rsidRPr="007667DA">
        <w:t xml:space="preserve"> </w:t>
      </w:r>
      <w:r w:rsidRPr="007667DA">
        <w:t>prestação</w:t>
      </w:r>
      <w:r w:rsidR="00DD7E53" w:rsidRPr="007667DA">
        <w:t xml:space="preserve"> </w:t>
      </w:r>
      <w:r w:rsidRPr="007667DA">
        <w:t>de</w:t>
      </w:r>
      <w:r w:rsidR="00DD7E53" w:rsidRPr="007667DA">
        <w:t xml:space="preserve"> </w:t>
      </w:r>
      <w:r w:rsidRPr="007667DA">
        <w:t>serviços</w:t>
      </w:r>
      <w:r w:rsidR="00DD7E53" w:rsidRPr="007667DA">
        <w:t xml:space="preserve"> </w:t>
      </w:r>
      <w:r w:rsidRPr="007667DA">
        <w:t>públicos</w:t>
      </w:r>
      <w:r w:rsidR="00DD7E53" w:rsidRPr="007667DA">
        <w:t xml:space="preserve"> </w:t>
      </w:r>
      <w:r w:rsidRPr="007667DA">
        <w:t>e</w:t>
      </w:r>
      <w:r w:rsidR="00DD7E53" w:rsidRPr="007667DA">
        <w:t xml:space="preserve"> </w:t>
      </w:r>
      <w:r w:rsidRPr="007667DA">
        <w:t>na implem</w:t>
      </w:r>
      <w:r w:rsidR="004B1EE0" w:rsidRPr="007667DA">
        <w:t>entação de políticas públicas;</w:t>
      </w:r>
    </w:p>
    <w:p w:rsidR="008C3660" w:rsidRPr="007667DA" w:rsidRDefault="00D20D7F" w:rsidP="00D20D7F">
      <w:pPr>
        <w:pStyle w:val="texto1"/>
      </w:pPr>
      <w:r w:rsidRPr="007667DA">
        <w:t>V</w:t>
      </w:r>
      <w:r w:rsidR="00DD7E53" w:rsidRPr="007667DA">
        <w:t xml:space="preserve"> </w:t>
      </w:r>
      <w:r w:rsidRPr="007667DA">
        <w:t>–</w:t>
      </w:r>
      <w:r w:rsidR="00DD7E53" w:rsidRPr="007667DA">
        <w:t xml:space="preserve"> </w:t>
      </w:r>
      <w:proofErr w:type="gramStart"/>
      <w:r w:rsidRPr="007667DA">
        <w:t>a</w:t>
      </w:r>
      <w:proofErr w:type="gramEnd"/>
      <w:r w:rsidRPr="007667DA">
        <w:t xml:space="preserve"> promoção da pesquisa e desenvolvimento com a finalidade de estimular a inovação nos setores produtivos</w:t>
      </w:r>
      <w:r w:rsidR="008C3660" w:rsidRPr="007667DA">
        <w:t>;</w:t>
      </w:r>
      <w:r w:rsidR="004B1EE0" w:rsidRPr="007667DA">
        <w:t xml:space="preserve"> e</w:t>
      </w:r>
    </w:p>
    <w:p w:rsidR="00D20D7F" w:rsidRPr="007667DA" w:rsidRDefault="008C3660" w:rsidP="00D20D7F">
      <w:pPr>
        <w:pStyle w:val="texto1"/>
      </w:pPr>
      <w:r w:rsidRPr="007667DA">
        <w:t xml:space="preserve">VI – </w:t>
      </w:r>
      <w:proofErr w:type="gramStart"/>
      <w:r w:rsidRPr="007667DA">
        <w:t>a proteção e a preservação</w:t>
      </w:r>
      <w:proofErr w:type="gramEnd"/>
      <w:r w:rsidRPr="007667DA">
        <w:t xml:space="preserve"> do meio ambiente.</w:t>
      </w:r>
    </w:p>
    <w:p w:rsidR="00D20D7F" w:rsidRPr="007667DA" w:rsidRDefault="00D20D7F" w:rsidP="00D20D7F">
      <w:pPr>
        <w:pStyle w:val="texto1"/>
      </w:pPr>
      <w:r w:rsidRPr="007667DA">
        <w:t xml:space="preserve">Art. 4º O desenvolvimento e a aplicação da </w:t>
      </w:r>
      <w:proofErr w:type="gramStart"/>
      <w:r w:rsidRPr="007667DA">
        <w:t>inteligência</w:t>
      </w:r>
      <w:proofErr w:type="gramEnd"/>
      <w:r w:rsidRPr="007667DA">
        <w:t xml:space="preserve"> artificial no Brasil têm como fundamentos:</w:t>
      </w:r>
    </w:p>
    <w:p w:rsidR="00DD7E53" w:rsidRPr="007667DA" w:rsidRDefault="00D20D7F" w:rsidP="00D20D7F">
      <w:pPr>
        <w:pStyle w:val="texto1"/>
      </w:pPr>
      <w:r w:rsidRPr="007667DA">
        <w:t xml:space="preserve">I – </w:t>
      </w:r>
      <w:proofErr w:type="gramStart"/>
      <w:r w:rsidRPr="007667DA">
        <w:t>o</w:t>
      </w:r>
      <w:proofErr w:type="gramEnd"/>
      <w:r w:rsidRPr="007667DA">
        <w:t xml:space="preserve"> desenvolvimento científico </w:t>
      </w:r>
      <w:r w:rsidR="000657C1" w:rsidRPr="007667DA">
        <w:t xml:space="preserve">e </w:t>
      </w:r>
      <w:r w:rsidR="00834B13" w:rsidRPr="007667DA">
        <w:t>tecnológico e a inovação;</w:t>
      </w:r>
    </w:p>
    <w:p w:rsidR="00D20D7F" w:rsidRPr="007667DA" w:rsidRDefault="00D20D7F" w:rsidP="00D20D7F">
      <w:pPr>
        <w:pStyle w:val="texto1"/>
      </w:pPr>
      <w:r w:rsidRPr="007667DA">
        <w:t xml:space="preserve">II – </w:t>
      </w:r>
      <w:proofErr w:type="gramStart"/>
      <w:r w:rsidRPr="007667DA">
        <w:t>a</w:t>
      </w:r>
      <w:proofErr w:type="gramEnd"/>
      <w:r w:rsidRPr="007667DA">
        <w:t xml:space="preserve"> livre iniciativa e a livre concorrência;</w:t>
      </w:r>
    </w:p>
    <w:p w:rsidR="00DD7E53" w:rsidRPr="007667DA" w:rsidRDefault="00D20D7F" w:rsidP="00DD7E53">
      <w:pPr>
        <w:pStyle w:val="texto1"/>
      </w:pPr>
      <w:r w:rsidRPr="007667DA">
        <w:t>III</w:t>
      </w:r>
      <w:r w:rsidR="00DD7E53" w:rsidRPr="007667DA">
        <w:t xml:space="preserve"> </w:t>
      </w:r>
      <w:r w:rsidRPr="007667DA">
        <w:t>–</w:t>
      </w:r>
      <w:r w:rsidR="00DD7E53" w:rsidRPr="007667DA">
        <w:t xml:space="preserve"> </w:t>
      </w:r>
      <w:r w:rsidRPr="007667DA">
        <w:t>o</w:t>
      </w:r>
      <w:r w:rsidR="00DD7E53" w:rsidRPr="007667DA">
        <w:t xml:space="preserve"> </w:t>
      </w:r>
      <w:r w:rsidRPr="007667DA">
        <w:t>respeito</w:t>
      </w:r>
      <w:r w:rsidR="00DD7E53" w:rsidRPr="007667DA">
        <w:t xml:space="preserve"> </w:t>
      </w:r>
      <w:r w:rsidRPr="007667DA">
        <w:t>à</w:t>
      </w:r>
      <w:r w:rsidR="00DD7E53" w:rsidRPr="007667DA">
        <w:t xml:space="preserve"> </w:t>
      </w:r>
      <w:r w:rsidRPr="007667DA">
        <w:t>ética,</w:t>
      </w:r>
      <w:r w:rsidR="00DD7E53" w:rsidRPr="007667DA">
        <w:t xml:space="preserve"> </w:t>
      </w:r>
      <w:r w:rsidRPr="007667DA">
        <w:t>aos</w:t>
      </w:r>
      <w:r w:rsidR="00DD7E53" w:rsidRPr="007667DA">
        <w:t xml:space="preserve"> </w:t>
      </w:r>
      <w:r w:rsidRPr="007667DA">
        <w:t>direitos</w:t>
      </w:r>
      <w:r w:rsidR="00DD7E53" w:rsidRPr="007667DA">
        <w:t xml:space="preserve"> </w:t>
      </w:r>
      <w:r w:rsidRPr="007667DA">
        <w:t>humanos</w:t>
      </w:r>
      <w:r w:rsidR="00DD7E53" w:rsidRPr="007667DA">
        <w:t xml:space="preserve"> </w:t>
      </w:r>
      <w:r w:rsidRPr="007667DA">
        <w:t>e</w:t>
      </w:r>
      <w:r w:rsidR="00DD7E53" w:rsidRPr="007667DA">
        <w:t xml:space="preserve"> </w:t>
      </w:r>
      <w:r w:rsidRPr="007667DA">
        <w:t>aos</w:t>
      </w:r>
      <w:r w:rsidR="00DD7E53" w:rsidRPr="007667DA">
        <w:t xml:space="preserve"> </w:t>
      </w:r>
      <w:r w:rsidRPr="007667DA">
        <w:t>valores</w:t>
      </w:r>
      <w:r w:rsidR="00DD7E53" w:rsidRPr="007667DA">
        <w:t xml:space="preserve"> democráticos;</w:t>
      </w:r>
    </w:p>
    <w:p w:rsidR="00D20D7F" w:rsidRPr="007667DA" w:rsidRDefault="00D20D7F" w:rsidP="00D20D7F">
      <w:pPr>
        <w:pStyle w:val="texto1"/>
      </w:pPr>
      <w:r w:rsidRPr="007667DA">
        <w:t>IV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a</w:t>
      </w:r>
      <w:proofErr w:type="gramEnd"/>
      <w:r w:rsidRPr="007667DA">
        <w:t xml:space="preserve"> livr</w:t>
      </w:r>
      <w:r w:rsidR="00834B13" w:rsidRPr="007667DA">
        <w:t xml:space="preserve">e manifestação de pensamento e </w:t>
      </w:r>
      <w:r w:rsidRPr="007667DA">
        <w:t>a livre expressão da atividade intelectual, artísti</w:t>
      </w:r>
      <w:r w:rsidR="00DD7E53" w:rsidRPr="007667DA">
        <w:t>ca, científica e de comunicação;</w:t>
      </w:r>
    </w:p>
    <w:p w:rsidR="00D20D7F" w:rsidRPr="007667DA" w:rsidRDefault="00D20D7F" w:rsidP="00D20D7F">
      <w:pPr>
        <w:pStyle w:val="texto1"/>
      </w:pPr>
      <w:r w:rsidRPr="007667DA">
        <w:t>V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a</w:t>
      </w:r>
      <w:proofErr w:type="gramEnd"/>
      <w:r w:rsidRPr="007667DA">
        <w:t xml:space="preserve"> não discriminação, a pluralidade, o respeito às diversidades regionais, a inclusão e o respeito aos direitos e garantias fundamentais do cidadão;</w:t>
      </w:r>
    </w:p>
    <w:p w:rsidR="00DD7E53" w:rsidRPr="007667DA" w:rsidRDefault="00D20D7F" w:rsidP="00DD7E53">
      <w:pPr>
        <w:pStyle w:val="texto1"/>
      </w:pPr>
      <w:r w:rsidRPr="007667DA">
        <w:lastRenderedPageBreak/>
        <w:t>VI</w:t>
      </w:r>
      <w:r w:rsidR="00DD7E53" w:rsidRPr="007667DA">
        <w:t xml:space="preserve"> </w:t>
      </w:r>
      <w:r w:rsidRPr="007667DA">
        <w:t>–</w:t>
      </w:r>
      <w:r w:rsidR="00DD7E53" w:rsidRPr="007667DA">
        <w:t xml:space="preserve"> </w:t>
      </w:r>
      <w:proofErr w:type="gramStart"/>
      <w:r w:rsidRPr="007667DA">
        <w:t>o</w:t>
      </w:r>
      <w:proofErr w:type="gramEnd"/>
      <w:r w:rsidR="00DD7E53" w:rsidRPr="007667DA">
        <w:t xml:space="preserve"> </w:t>
      </w:r>
      <w:r w:rsidRPr="007667DA">
        <w:t>reconhecimento</w:t>
      </w:r>
      <w:r w:rsidR="00DD7E53" w:rsidRPr="007667DA">
        <w:t xml:space="preserve"> </w:t>
      </w:r>
      <w:r w:rsidRPr="007667DA">
        <w:t>de</w:t>
      </w:r>
      <w:r w:rsidR="00DD7E53" w:rsidRPr="007667DA">
        <w:t xml:space="preserve"> </w:t>
      </w:r>
      <w:r w:rsidRPr="007667DA">
        <w:t>sua</w:t>
      </w:r>
      <w:r w:rsidR="00DD7E53" w:rsidRPr="007667DA">
        <w:t xml:space="preserve"> </w:t>
      </w:r>
      <w:r w:rsidRPr="007667DA">
        <w:t>natureza</w:t>
      </w:r>
      <w:r w:rsidR="00DD7E53" w:rsidRPr="007667DA">
        <w:t xml:space="preserve"> </w:t>
      </w:r>
      <w:r w:rsidRPr="007667DA">
        <w:t>digital,</w:t>
      </w:r>
      <w:r w:rsidR="00DD7E53" w:rsidRPr="007667DA">
        <w:t xml:space="preserve"> </w:t>
      </w:r>
      <w:r w:rsidRPr="007667DA">
        <w:t>transversal</w:t>
      </w:r>
      <w:r w:rsidR="00DD7E53" w:rsidRPr="007667DA">
        <w:t xml:space="preserve"> </w:t>
      </w:r>
      <w:r w:rsidRPr="007667DA">
        <w:t>e</w:t>
      </w:r>
      <w:r w:rsidR="00DD7E53" w:rsidRPr="007667DA">
        <w:t xml:space="preserve"> dinâmica;</w:t>
      </w:r>
    </w:p>
    <w:p w:rsidR="00D20D7F" w:rsidRPr="007667DA" w:rsidRDefault="00D20D7F" w:rsidP="00D20D7F">
      <w:pPr>
        <w:pStyle w:val="texto1"/>
      </w:pPr>
      <w:r w:rsidRPr="007667DA">
        <w:t>VII</w:t>
      </w:r>
      <w:r w:rsidR="00DD7E53" w:rsidRPr="007667DA">
        <w:t xml:space="preserve"> </w:t>
      </w:r>
      <w:r w:rsidRPr="007667DA">
        <w:t xml:space="preserve">– o estímulo à </w:t>
      </w:r>
      <w:proofErr w:type="spellStart"/>
      <w:r w:rsidRPr="007667DA">
        <w:t>autorregulação</w:t>
      </w:r>
      <w:proofErr w:type="spellEnd"/>
      <w:r w:rsidR="00DD7E53" w:rsidRPr="007667DA">
        <w:t xml:space="preserve">, mediante adoção de códigos de </w:t>
      </w:r>
      <w:r w:rsidRPr="007667DA">
        <w:t xml:space="preserve">conduta e </w:t>
      </w:r>
      <w:r w:rsidR="000657C1" w:rsidRPr="007667DA">
        <w:t xml:space="preserve">de </w:t>
      </w:r>
      <w:r w:rsidRPr="007667DA">
        <w:t>guias de boas práticas, observados os princípios previstos no art. 5º</w:t>
      </w:r>
      <w:r w:rsidR="000657C1" w:rsidRPr="007667DA">
        <w:t xml:space="preserve"> desta Lei</w:t>
      </w:r>
      <w:r w:rsidRPr="007667DA">
        <w:t>, e</w:t>
      </w:r>
      <w:r w:rsidR="00D1594C" w:rsidRPr="007667DA">
        <w:t xml:space="preserve"> </w:t>
      </w:r>
      <w:r w:rsidRPr="007667DA">
        <w:t>as boas práticas globais;</w:t>
      </w:r>
    </w:p>
    <w:p w:rsidR="00DD7E53" w:rsidRPr="007667DA" w:rsidRDefault="00D20D7F" w:rsidP="00D20D7F">
      <w:pPr>
        <w:pStyle w:val="texto1"/>
      </w:pPr>
      <w:r w:rsidRPr="007667DA">
        <w:t>VIII</w:t>
      </w:r>
      <w:r w:rsidR="00DD7E53" w:rsidRPr="007667DA">
        <w:t xml:space="preserve"> </w:t>
      </w:r>
      <w:r w:rsidRPr="007667DA">
        <w:t xml:space="preserve">– a segurança, a privacidade </w:t>
      </w:r>
      <w:r w:rsidR="00834B13" w:rsidRPr="007667DA">
        <w:t>e a proteção de dados pessoais;</w:t>
      </w:r>
    </w:p>
    <w:p w:rsidR="00D20D7F" w:rsidRPr="007667DA" w:rsidRDefault="00D20D7F" w:rsidP="00D20D7F">
      <w:pPr>
        <w:pStyle w:val="texto1"/>
      </w:pPr>
      <w:r w:rsidRPr="007667DA">
        <w:t xml:space="preserve">IX – </w:t>
      </w:r>
      <w:proofErr w:type="gramStart"/>
      <w:r w:rsidRPr="007667DA">
        <w:t>a</w:t>
      </w:r>
      <w:proofErr w:type="gramEnd"/>
      <w:r w:rsidRPr="007667DA">
        <w:t xml:space="preserve"> segurança da informação;</w:t>
      </w:r>
    </w:p>
    <w:p w:rsidR="00D20D7F" w:rsidRPr="007667DA" w:rsidRDefault="00D20D7F" w:rsidP="00D20D7F">
      <w:pPr>
        <w:pStyle w:val="texto1"/>
      </w:pPr>
      <w:r w:rsidRPr="007667DA">
        <w:t>X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o</w:t>
      </w:r>
      <w:proofErr w:type="gramEnd"/>
      <w:r w:rsidRPr="007667DA">
        <w:t xml:space="preserve"> acesso à informação;</w:t>
      </w:r>
    </w:p>
    <w:p w:rsidR="00D20D7F" w:rsidRPr="007667DA" w:rsidRDefault="00D20D7F" w:rsidP="00D20D7F">
      <w:pPr>
        <w:pStyle w:val="texto1"/>
      </w:pPr>
      <w:r w:rsidRPr="007667DA">
        <w:t>XI</w:t>
      </w:r>
      <w:r w:rsidR="00DD7E53" w:rsidRPr="007667DA">
        <w:t xml:space="preserve"> </w:t>
      </w:r>
      <w:r w:rsidRPr="007667DA">
        <w:t xml:space="preserve">– </w:t>
      </w:r>
      <w:r w:rsidR="000657C1" w:rsidRPr="007667DA">
        <w:t xml:space="preserve">a </w:t>
      </w:r>
      <w:r w:rsidRPr="007667DA">
        <w:t xml:space="preserve">defesa nacional, </w:t>
      </w:r>
      <w:r w:rsidR="000657C1" w:rsidRPr="007667DA">
        <w:t xml:space="preserve">a </w:t>
      </w:r>
      <w:r w:rsidRPr="007667DA">
        <w:t xml:space="preserve">segurança do Estado e </w:t>
      </w:r>
      <w:r w:rsidR="000657C1" w:rsidRPr="007667DA">
        <w:t xml:space="preserve">a </w:t>
      </w:r>
      <w:r w:rsidRPr="007667DA">
        <w:t>soberania nacional;</w:t>
      </w:r>
    </w:p>
    <w:p w:rsidR="00D20D7F" w:rsidRPr="007667DA" w:rsidRDefault="00D20D7F" w:rsidP="00D20D7F">
      <w:pPr>
        <w:pStyle w:val="texto1"/>
      </w:pPr>
      <w:r w:rsidRPr="007667DA">
        <w:t>XII</w:t>
      </w:r>
      <w:r w:rsidR="00DD7E53" w:rsidRPr="007667DA">
        <w:t xml:space="preserve"> </w:t>
      </w:r>
      <w:r w:rsidRPr="007667DA">
        <w:t>– a liberdade dos modelos de negócios, desde que não conflite com as disposições estabelecidas nesta Lei;</w:t>
      </w:r>
    </w:p>
    <w:p w:rsidR="00D20D7F" w:rsidRPr="007667DA" w:rsidRDefault="00D20D7F" w:rsidP="00D20D7F">
      <w:pPr>
        <w:pStyle w:val="texto1"/>
      </w:pPr>
      <w:r w:rsidRPr="007667DA">
        <w:t>XIII</w:t>
      </w:r>
      <w:r w:rsidR="00DD7E53" w:rsidRPr="007667DA">
        <w:t xml:space="preserve"> </w:t>
      </w:r>
      <w:r w:rsidRPr="007667DA">
        <w:t xml:space="preserve">– a preservação da estabilidade, </w:t>
      </w:r>
      <w:r w:rsidR="000657C1" w:rsidRPr="007667DA">
        <w:t xml:space="preserve">da </w:t>
      </w:r>
      <w:r w:rsidRPr="007667DA">
        <w:t xml:space="preserve">segurança, </w:t>
      </w:r>
      <w:r w:rsidR="000657C1" w:rsidRPr="007667DA">
        <w:t xml:space="preserve">da </w:t>
      </w:r>
      <w:r w:rsidRPr="007667DA">
        <w:t xml:space="preserve">resiliência e </w:t>
      </w:r>
      <w:r w:rsidR="00834B13" w:rsidRPr="007667DA">
        <w:t>d</w:t>
      </w:r>
      <w:r w:rsidR="000657C1" w:rsidRPr="007667DA">
        <w:t xml:space="preserve">a </w:t>
      </w:r>
      <w:r w:rsidRPr="007667DA">
        <w:t xml:space="preserve">funcionalidade dos sistemas de </w:t>
      </w:r>
      <w:r w:rsidR="000657C1" w:rsidRPr="007667DA">
        <w:t>inteligência artificial</w:t>
      </w:r>
      <w:r w:rsidRPr="007667DA">
        <w:t xml:space="preserve">, por meio de medidas técnicas compatíveis com os padrões internacionais e </w:t>
      </w:r>
      <w:r w:rsidR="004B1EE0" w:rsidRPr="007667DA">
        <w:t>de</w:t>
      </w:r>
      <w:r w:rsidRPr="007667DA">
        <w:t xml:space="preserve"> estímulo ao uso de boas práticas;</w:t>
      </w:r>
    </w:p>
    <w:p w:rsidR="00D20D7F" w:rsidRPr="007667DA" w:rsidRDefault="00D20D7F" w:rsidP="00D20D7F">
      <w:pPr>
        <w:pStyle w:val="texto1"/>
      </w:pPr>
      <w:r w:rsidRPr="007667DA">
        <w:t>XIV</w:t>
      </w:r>
      <w:r w:rsidR="00DD7E53" w:rsidRPr="007667DA">
        <w:t xml:space="preserve"> </w:t>
      </w:r>
      <w:r w:rsidRPr="007667DA">
        <w:t>– a proteção da livre concorrência e contra práticas abusivas de mercado, na forma da Lei nº 12.529, de 30 de novembro de 2011; e</w:t>
      </w:r>
    </w:p>
    <w:p w:rsidR="00D20D7F" w:rsidRPr="007667DA" w:rsidRDefault="00D20D7F" w:rsidP="00D20D7F">
      <w:pPr>
        <w:pStyle w:val="texto1"/>
      </w:pPr>
      <w:r w:rsidRPr="007667DA">
        <w:t>XV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a</w:t>
      </w:r>
      <w:proofErr w:type="gramEnd"/>
      <w:r w:rsidRPr="007667DA">
        <w:t xml:space="preserve"> harmonização com a</w:t>
      </w:r>
      <w:r w:rsidR="000657C1" w:rsidRPr="007667DA">
        <w:t>s</w:t>
      </w:r>
      <w:r w:rsidRPr="007667DA">
        <w:t xml:space="preserve"> Lei</w:t>
      </w:r>
      <w:r w:rsidR="000657C1" w:rsidRPr="007667DA">
        <w:t>s</w:t>
      </w:r>
      <w:r w:rsidRPr="007667DA">
        <w:t xml:space="preserve"> </w:t>
      </w:r>
      <w:proofErr w:type="spellStart"/>
      <w:r w:rsidRPr="007667DA">
        <w:t>nº</w:t>
      </w:r>
      <w:r w:rsidR="000657C1" w:rsidRPr="007667DA">
        <w:t>s</w:t>
      </w:r>
      <w:proofErr w:type="spellEnd"/>
      <w:r w:rsidRPr="007667DA">
        <w:t xml:space="preserve"> 13.709, de 14 de agosto de 2018 (Lei Geral de Proteção de Dados</w:t>
      </w:r>
      <w:r w:rsidR="00E849E0" w:rsidRPr="007667DA">
        <w:t xml:space="preserve"> Pessoais</w:t>
      </w:r>
      <w:r w:rsidRPr="007667DA">
        <w:t>), 12.965, de 23 de abril de 2014, 12.529, de 30 de novembro de 2011, 8.078, de 11 de setembro de 1990 (Código de Defesa do Consumidor)</w:t>
      </w:r>
      <w:r w:rsidR="000657C1" w:rsidRPr="007667DA">
        <w:t>,</w:t>
      </w:r>
      <w:r w:rsidRPr="007667DA">
        <w:t xml:space="preserve"> e 1</w:t>
      </w:r>
      <w:r w:rsidR="009F30A4" w:rsidRPr="007667DA">
        <w:t>2.527 de 18 de novembro de 2011</w:t>
      </w:r>
      <w:r w:rsidRPr="007667DA">
        <w:t>.</w:t>
      </w:r>
    </w:p>
    <w:p w:rsidR="00D20D7F" w:rsidRPr="007667DA" w:rsidRDefault="00D20D7F" w:rsidP="00D20D7F">
      <w:pPr>
        <w:pStyle w:val="texto1"/>
      </w:pPr>
      <w:r w:rsidRPr="007667DA">
        <w:t xml:space="preserve">Parágrafo único. Os códigos de conduta e </w:t>
      </w:r>
      <w:r w:rsidR="004B1EE0" w:rsidRPr="007667DA">
        <w:t xml:space="preserve">os </w:t>
      </w:r>
      <w:r w:rsidRPr="007667DA">
        <w:t xml:space="preserve">guias de boas práticas previstos no inciso VII </w:t>
      </w:r>
      <w:r w:rsidR="00AF37C1" w:rsidRPr="007667DA">
        <w:t xml:space="preserve">do </w:t>
      </w:r>
      <w:r w:rsidR="00AF37C1" w:rsidRPr="007667DA">
        <w:rPr>
          <w:i/>
        </w:rPr>
        <w:t>caput</w:t>
      </w:r>
      <w:r w:rsidR="00AF37C1" w:rsidRPr="007667DA">
        <w:t xml:space="preserve"> deste artigo </w:t>
      </w:r>
      <w:r w:rsidRPr="007667DA">
        <w:t>poderão servir como elemento</w:t>
      </w:r>
      <w:r w:rsidR="004B1EE0" w:rsidRPr="007667DA">
        <w:t>s</w:t>
      </w:r>
      <w:r w:rsidRPr="007667DA">
        <w:t xml:space="preserve"> indicativos de conformidade.</w:t>
      </w:r>
    </w:p>
    <w:p w:rsidR="00B20E64" w:rsidRPr="007667DA" w:rsidRDefault="00B20E64" w:rsidP="00B20E64">
      <w:pPr>
        <w:pStyle w:val="texto1"/>
      </w:pPr>
      <w:r w:rsidRPr="007667DA">
        <w:lastRenderedPageBreak/>
        <w:t>Art. 5º São princípios para o desenvolvimento e a aplicação da inteligência artificial no Brasil:</w:t>
      </w:r>
    </w:p>
    <w:p w:rsidR="00B20E64" w:rsidRPr="007667DA" w:rsidRDefault="00B20E64" w:rsidP="00B20E64">
      <w:pPr>
        <w:pStyle w:val="texto1"/>
      </w:pPr>
      <w:r w:rsidRPr="007667DA">
        <w:t xml:space="preserve">I – </w:t>
      </w:r>
      <w:proofErr w:type="gramStart"/>
      <w:r w:rsidRPr="007667DA">
        <w:t>finalidade</w:t>
      </w:r>
      <w:proofErr w:type="gramEnd"/>
      <w:r w:rsidRPr="007667DA">
        <w:t xml:space="preserve"> benéfica: busca de resultados benéficos para a humanidade pelos sistemas de inteligência artificial;</w:t>
      </w:r>
    </w:p>
    <w:p w:rsidR="00B20E64" w:rsidRPr="007667DA" w:rsidRDefault="00B20E64" w:rsidP="00B20E64">
      <w:pPr>
        <w:pStyle w:val="texto1"/>
      </w:pPr>
      <w:r w:rsidRPr="007667DA">
        <w:t xml:space="preserve">II – </w:t>
      </w:r>
      <w:proofErr w:type="gramStart"/>
      <w:r w:rsidRPr="007667DA">
        <w:t>centralidade</w:t>
      </w:r>
      <w:proofErr w:type="gramEnd"/>
      <w:r w:rsidRPr="007667DA">
        <w:t xml:space="preserve"> do ser humano: respeito à dignidade humana, à privacidade, à proteção de dados pessoais e aos direitos fundamentais, quando o sistema tratar de questões relacionadas ao ser humano;</w:t>
      </w:r>
    </w:p>
    <w:p w:rsidR="00B20E64" w:rsidRPr="007667DA" w:rsidRDefault="00B20E64" w:rsidP="00B20E64">
      <w:pPr>
        <w:pStyle w:val="texto1"/>
      </w:pPr>
      <w:r w:rsidRPr="007667DA">
        <w:t>III – não discriminação: mitigação da possibilidade de uso dos sistemas para fins discriminatórios, ilícitos ou abusivos;</w:t>
      </w:r>
    </w:p>
    <w:p w:rsidR="00B20E64" w:rsidRPr="007667DA" w:rsidRDefault="00B20E64" w:rsidP="00B20E64">
      <w:pPr>
        <w:pStyle w:val="texto1"/>
      </w:pPr>
      <w:r w:rsidRPr="007667DA">
        <w:t xml:space="preserve">IV – </w:t>
      </w:r>
      <w:proofErr w:type="gramStart"/>
      <w:r w:rsidRPr="007667DA">
        <w:t>busca</w:t>
      </w:r>
      <w:proofErr w:type="gramEnd"/>
      <w:r w:rsidRPr="007667DA">
        <w:t xml:space="preserve"> pela neutralidade: recomendação de que os agentes atuantes na cadeia de desenvolvimento e de operação de sistemas de inteligência artificial busquem identificar e mitigar vieses contrários ao disposto na legislação vigente;</w:t>
      </w:r>
    </w:p>
    <w:p w:rsidR="00B20E64" w:rsidRPr="007667DA" w:rsidRDefault="00B20E64" w:rsidP="00B20E64">
      <w:pPr>
        <w:pStyle w:val="texto1"/>
      </w:pPr>
      <w:r w:rsidRPr="007667DA">
        <w:t xml:space="preserve">V – </w:t>
      </w:r>
      <w:proofErr w:type="gramStart"/>
      <w:r w:rsidRPr="007667DA">
        <w:t>transparência</w:t>
      </w:r>
      <w:proofErr w:type="gramEnd"/>
      <w:r w:rsidRPr="007667DA">
        <w:t>: direito das pessoas de serem informadas de maneira clara, acessível e precisa sobre a utilização das soluções de inteligência artificial, salvo disposição legal em sentido contrário e observados os segredos comercial e industrial, nas seguintes hipóteses:</w:t>
      </w:r>
    </w:p>
    <w:p w:rsidR="00B20E64" w:rsidRPr="007667DA" w:rsidRDefault="00B20E64" w:rsidP="00B20E64">
      <w:pPr>
        <w:pStyle w:val="texto1"/>
      </w:pPr>
      <w:r w:rsidRPr="007667DA">
        <w:t xml:space="preserve">a) sobre o fato de estarem se comunicando diretamente com sistemas de inteligência artificial, tal como por meio de robôs de conversação para atendimento personalizado </w:t>
      </w:r>
      <w:r w:rsidRPr="007667DA">
        <w:rPr>
          <w:i/>
        </w:rPr>
        <w:t>on-line</w:t>
      </w:r>
      <w:r w:rsidRPr="007667DA">
        <w:t xml:space="preserve"> (</w:t>
      </w:r>
      <w:proofErr w:type="spellStart"/>
      <w:r w:rsidRPr="007667DA">
        <w:rPr>
          <w:i/>
        </w:rPr>
        <w:t>chatbot</w:t>
      </w:r>
      <w:proofErr w:type="spellEnd"/>
      <w:r w:rsidRPr="007667DA">
        <w:t>), quando estiverem utilizando esses sistemas;</w:t>
      </w:r>
    </w:p>
    <w:p w:rsidR="00B20E64" w:rsidRPr="007667DA" w:rsidRDefault="00B20E64" w:rsidP="00B20E64">
      <w:pPr>
        <w:pStyle w:val="texto1"/>
      </w:pPr>
      <w:r w:rsidRPr="007667DA">
        <w:t>b) sobre a identidade da pessoa natural, quando ela operar o sistema de maneira autônoma e individual, ou da pessoa jurídica responsável pela operação dos sistemas de inteligência artificial;</w:t>
      </w:r>
    </w:p>
    <w:p w:rsidR="00B20E64" w:rsidRPr="007667DA" w:rsidRDefault="00B20E64" w:rsidP="00B20E64">
      <w:pPr>
        <w:pStyle w:val="texto1"/>
      </w:pPr>
      <w:r w:rsidRPr="007667DA">
        <w:lastRenderedPageBreak/>
        <w:t>c) sobre critérios gerais que orientam o funcionamento do sistema de inteligência artificial, assegurados os segredos comercial e industrial, quando houver potencial de risco relevante para os direitos fundamentais;</w:t>
      </w:r>
    </w:p>
    <w:p w:rsidR="00B20E64" w:rsidRPr="007667DA" w:rsidRDefault="00B20E64" w:rsidP="00B20E64">
      <w:pPr>
        <w:pStyle w:val="texto1"/>
      </w:pPr>
      <w:r w:rsidRPr="007667DA">
        <w:t xml:space="preserve">VI – </w:t>
      </w:r>
      <w:proofErr w:type="gramStart"/>
      <w:r w:rsidRPr="007667DA">
        <w:t>segurança e prevenção</w:t>
      </w:r>
      <w:proofErr w:type="gramEnd"/>
      <w:r w:rsidRPr="007667DA">
        <w:t>: utilização de medidas técnicas, organizacionais e administrativas, considerando o uso de meios razoáveis e disponíveis na ocasião, compatíveis com as melhores práticas, os padrões internacionais e a viabilidade econômica, direcionadas a permitir o gerenciamento e a mitigação de riscos oriundos da operação de sistemas de inteligência artificial durante todo o seu ciclo de vida e o seu contínuo funcionamento;</w:t>
      </w:r>
    </w:p>
    <w:p w:rsidR="00B20E64" w:rsidRPr="007667DA" w:rsidRDefault="00B20E64" w:rsidP="00B20E64">
      <w:pPr>
        <w:pStyle w:val="texto1"/>
      </w:pPr>
      <w:r w:rsidRPr="007667DA">
        <w:t>VII – inovação responsável: garantia de adoção do disposto nesta Lei, pelos agentes que atuam na cadeia de desenvolvimento e operação de sistemas de inteligência artificial que estejam em uso, documentando seu processo interno de gestão e responsabilizando-se, nos limites de sua respectiva participação, do contexto e das tecnologias disponíveis, pelos resultados do funcionamento desses sistemas;</w:t>
      </w:r>
    </w:p>
    <w:p w:rsidR="00B20E64" w:rsidRPr="007667DA" w:rsidRDefault="00B20E64" w:rsidP="00B20E64">
      <w:pPr>
        <w:pStyle w:val="texto1"/>
      </w:pPr>
      <w:r w:rsidRPr="007667DA">
        <w:t>VIII – disponibilidade de dados: não violação do direito de autor pelo uso de dados, de banco de dados e de textos por ele protegidos, para fins de treinamento de sistemas de inteligência artificial, desde que não seja impactada a exploração normal da obra por seu titular.</w:t>
      </w:r>
    </w:p>
    <w:p w:rsidR="00D20D7F" w:rsidRPr="007667DA" w:rsidRDefault="00D20D7F" w:rsidP="00D20D7F">
      <w:pPr>
        <w:pStyle w:val="texto1"/>
      </w:pPr>
      <w:r w:rsidRPr="007667DA">
        <w:t>Art. 6º Ao disciplinar a aplicação de inteligência artificial, o poder público deve</w:t>
      </w:r>
      <w:r w:rsidR="0040175D" w:rsidRPr="007667DA">
        <w:t>rá</w:t>
      </w:r>
      <w:r w:rsidRPr="007667DA">
        <w:t xml:space="preserve"> observar as seguintes diretrizes:</w:t>
      </w:r>
    </w:p>
    <w:p w:rsidR="00D20D7F" w:rsidRPr="007667DA" w:rsidRDefault="00D20D7F" w:rsidP="00D20D7F">
      <w:pPr>
        <w:pStyle w:val="texto1"/>
      </w:pPr>
      <w:r w:rsidRPr="007667DA">
        <w:lastRenderedPageBreak/>
        <w:t>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intervenção</w:t>
      </w:r>
      <w:proofErr w:type="gramEnd"/>
      <w:r w:rsidRPr="007667DA">
        <w:t xml:space="preserve"> subsidiária: regras específicas </w:t>
      </w:r>
      <w:r w:rsidR="0040175D" w:rsidRPr="007667DA">
        <w:t xml:space="preserve">deverão ser desenvolvidas </w:t>
      </w:r>
      <w:r w:rsidRPr="007667DA">
        <w:t>para os usos de sistemas de inteligência artificial apenas quando absolutamente necessár</w:t>
      </w:r>
      <w:r w:rsidR="00F750CC" w:rsidRPr="007667DA">
        <w:t>ias</w:t>
      </w:r>
      <w:r w:rsidRPr="007667DA">
        <w:t xml:space="preserve"> para a garantia do atendimento </w:t>
      </w:r>
      <w:r w:rsidR="00820A0A" w:rsidRPr="007667DA">
        <w:t xml:space="preserve">ao </w:t>
      </w:r>
      <w:r w:rsidRPr="007667DA">
        <w:t>disposto na legislação vigente;</w:t>
      </w:r>
    </w:p>
    <w:p w:rsidR="00D20D7F" w:rsidRPr="007667DA" w:rsidRDefault="00D20D7F" w:rsidP="00D20D7F">
      <w:pPr>
        <w:pStyle w:val="texto1"/>
      </w:pPr>
      <w:r w:rsidRPr="007667DA">
        <w:t>II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atuação</w:t>
      </w:r>
      <w:proofErr w:type="gramEnd"/>
      <w:r w:rsidRPr="007667DA">
        <w:t xml:space="preserve"> setorial: a atuação do poder público deverá ocorrer pelo órgão ou entidade competente, </w:t>
      </w:r>
      <w:r w:rsidR="00591FD8" w:rsidRPr="007667DA">
        <w:t xml:space="preserve">considerados </w:t>
      </w:r>
      <w:r w:rsidRPr="007667DA">
        <w:t>o contexto e o arcabouço regulatório específicos de cada setor;</w:t>
      </w:r>
    </w:p>
    <w:p w:rsidR="00D20D7F" w:rsidRPr="007667DA" w:rsidRDefault="00D20D7F" w:rsidP="00D20D7F">
      <w:pPr>
        <w:pStyle w:val="texto1"/>
      </w:pPr>
      <w:r w:rsidRPr="007667DA">
        <w:t>III</w:t>
      </w:r>
      <w:r w:rsidR="00DD7E53" w:rsidRPr="007667DA">
        <w:t xml:space="preserve"> </w:t>
      </w:r>
      <w:r w:rsidRPr="007667DA">
        <w:t xml:space="preserve">– gestão baseada em risco: o desenvolvimento e </w:t>
      </w:r>
      <w:r w:rsidR="00591FD8" w:rsidRPr="007667DA">
        <w:t xml:space="preserve">o </w:t>
      </w:r>
      <w:r w:rsidRPr="007667DA">
        <w:t>uso dos sistemas de inteligência artificial deverão considerar os riscos concretos</w:t>
      </w:r>
      <w:r w:rsidR="00CF1EB0" w:rsidRPr="007667DA">
        <w:t>,</w:t>
      </w:r>
      <w:r w:rsidRPr="007667DA">
        <w:t xml:space="preserve"> e as definições sobre a necessidade de regulação dos sistemas de inteligência artificial e sobre o respectivo grau de intervenção </w:t>
      </w:r>
      <w:r w:rsidR="00D96E1C" w:rsidRPr="007667DA">
        <w:t>deverão</w:t>
      </w:r>
      <w:r w:rsidR="0040175D" w:rsidRPr="007667DA">
        <w:t xml:space="preserve"> </w:t>
      </w:r>
      <w:r w:rsidRPr="007667DA">
        <w:t>ser sempre proporcionais aos riscos concretos oferecidos por cada sistema e à probabilidade de ocorrência desses riscos, avaliados sempre em comparação com:</w:t>
      </w:r>
    </w:p>
    <w:p w:rsidR="00D20D7F" w:rsidRPr="007667DA" w:rsidRDefault="00D20D7F" w:rsidP="00D20D7F">
      <w:pPr>
        <w:pStyle w:val="texto1"/>
      </w:pPr>
      <w:r w:rsidRPr="007667DA">
        <w:t>a)</w:t>
      </w:r>
      <w:r w:rsidR="00DD7E53" w:rsidRPr="007667DA">
        <w:t xml:space="preserve"> </w:t>
      </w:r>
      <w:r w:rsidRPr="007667DA">
        <w:t xml:space="preserve">os potenciais benefícios sociais e econômicos oferecidos </w:t>
      </w:r>
      <w:r w:rsidR="00591FD8" w:rsidRPr="007667DA">
        <w:t>pelo</w:t>
      </w:r>
      <w:r w:rsidRPr="007667DA">
        <w:t xml:space="preserve"> sistema de inteligência artificial; e</w:t>
      </w:r>
    </w:p>
    <w:p w:rsidR="00D20D7F" w:rsidRPr="007667DA" w:rsidRDefault="00D20D7F" w:rsidP="00D20D7F">
      <w:pPr>
        <w:pStyle w:val="texto1"/>
      </w:pPr>
      <w:r w:rsidRPr="007667DA">
        <w:t>b)</w:t>
      </w:r>
      <w:r w:rsidR="00DD7E53" w:rsidRPr="007667DA">
        <w:t xml:space="preserve"> </w:t>
      </w:r>
      <w:r w:rsidRPr="007667DA">
        <w:t>os riscos apresentados por sistemas similares que não envolvam inteligência artificial, nos termos do inciso V</w:t>
      </w:r>
      <w:r w:rsidR="00613BE6" w:rsidRPr="007667DA">
        <w:t xml:space="preserve"> deste </w:t>
      </w:r>
      <w:r w:rsidR="00613BE6" w:rsidRPr="007667DA">
        <w:rPr>
          <w:i/>
        </w:rPr>
        <w:t>caput</w:t>
      </w:r>
      <w:r w:rsidRPr="007667DA">
        <w:t>;</w:t>
      </w:r>
    </w:p>
    <w:p w:rsidR="00D20D7F" w:rsidRPr="007667DA" w:rsidRDefault="00D20D7F" w:rsidP="00D20D7F">
      <w:pPr>
        <w:pStyle w:val="texto1"/>
      </w:pPr>
      <w:r w:rsidRPr="007667DA">
        <w:t>IV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participação</w:t>
      </w:r>
      <w:proofErr w:type="gramEnd"/>
      <w:r w:rsidRPr="007667DA">
        <w:t xml:space="preserve"> social e interdisciplinar: a adoção de normas que impactem o desenvolvimento e a operação de sistemas de inteligência artificial será baseada em evidências e precedida </w:t>
      </w:r>
      <w:r w:rsidR="0040175D" w:rsidRPr="007667DA">
        <w:t xml:space="preserve">de </w:t>
      </w:r>
      <w:r w:rsidRPr="007667DA">
        <w:t>consulta pública, realizada preferencialmente pela internet e com ampla divulgação prévia</w:t>
      </w:r>
      <w:r w:rsidR="0040175D" w:rsidRPr="007667DA">
        <w:t>,</w:t>
      </w:r>
      <w:r w:rsidRPr="007667DA">
        <w:t xml:space="preserve"> de modo a possibilitar a participação de todos os interessados e as div</w:t>
      </w:r>
      <w:r w:rsidR="00DD7E53" w:rsidRPr="007667DA">
        <w:t>ersas especialidades envolvidas;</w:t>
      </w:r>
    </w:p>
    <w:p w:rsidR="00D20D7F" w:rsidRPr="007667DA" w:rsidRDefault="00D20D7F" w:rsidP="00D20D7F">
      <w:pPr>
        <w:pStyle w:val="texto1"/>
      </w:pPr>
      <w:r w:rsidRPr="007667DA">
        <w:lastRenderedPageBreak/>
        <w:t>V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análise</w:t>
      </w:r>
      <w:proofErr w:type="gramEnd"/>
      <w:r w:rsidRPr="007667DA">
        <w:t xml:space="preserve"> de impacto regulatório: a adoção de normas que impactem o desenvolvimento e a operação de sistemas de inteligência artificial será precedida </w:t>
      </w:r>
      <w:r w:rsidR="00591FD8" w:rsidRPr="007667DA">
        <w:t xml:space="preserve">de </w:t>
      </w:r>
      <w:r w:rsidRPr="007667DA">
        <w:t xml:space="preserve">análise de impacto regulatório, nos termos do Decreto nº 10.411, de </w:t>
      </w:r>
      <w:r w:rsidR="00613BE6" w:rsidRPr="007667DA">
        <w:t xml:space="preserve">30 de junho de </w:t>
      </w:r>
      <w:r w:rsidRPr="007667DA">
        <w:t>2020</w:t>
      </w:r>
      <w:r w:rsidR="00613BE6" w:rsidRPr="007667DA">
        <w:t>,</w:t>
      </w:r>
      <w:r w:rsidRPr="007667DA">
        <w:t xml:space="preserve"> e </w:t>
      </w:r>
      <w:r w:rsidR="00613BE6" w:rsidRPr="007667DA">
        <w:t xml:space="preserve">da </w:t>
      </w:r>
      <w:r w:rsidRPr="007667DA">
        <w:t xml:space="preserve">Lei nº 13.874, de </w:t>
      </w:r>
      <w:r w:rsidR="00613BE6" w:rsidRPr="007667DA">
        <w:t xml:space="preserve">20 de setembro de </w:t>
      </w:r>
      <w:r w:rsidRPr="007667DA">
        <w:t>2019; e</w:t>
      </w:r>
    </w:p>
    <w:p w:rsidR="00D20D7F" w:rsidRPr="007667DA" w:rsidRDefault="00D20D7F" w:rsidP="00D20D7F">
      <w:pPr>
        <w:pStyle w:val="texto1"/>
      </w:pPr>
      <w:r w:rsidRPr="007667DA">
        <w:t>VI</w:t>
      </w:r>
      <w:r w:rsidR="00DD7E53" w:rsidRPr="007667DA">
        <w:t xml:space="preserve"> </w:t>
      </w:r>
      <w:r w:rsidRPr="007667DA">
        <w:t xml:space="preserve">– responsabilidade: </w:t>
      </w:r>
      <w:r w:rsidR="006C5458" w:rsidRPr="007667DA">
        <w:t xml:space="preserve">as </w:t>
      </w:r>
      <w:r w:rsidRPr="007667DA">
        <w:t xml:space="preserve">normas sobre responsabilidade dos agentes que atuam na cadeia de desenvolvimento e operação de sistemas </w:t>
      </w:r>
      <w:r w:rsidR="006C5458" w:rsidRPr="007667DA">
        <w:t>de inteligência artificial deverão</w:t>
      </w:r>
      <w:r w:rsidRPr="007667DA">
        <w:t>, salvo disposição legal em contrário, pautar</w:t>
      </w:r>
      <w:r w:rsidR="00591FD8" w:rsidRPr="007667DA">
        <w:t>-se</w:t>
      </w:r>
      <w:r w:rsidRPr="007667DA">
        <w:t xml:space="preserve"> na responsabilidade subjetiva </w:t>
      </w:r>
      <w:r w:rsidR="00591FD8" w:rsidRPr="007667DA">
        <w:t xml:space="preserve">e </w:t>
      </w:r>
      <w:r w:rsidRPr="007667DA">
        <w:t xml:space="preserve">levar em consideração a efetiva participação desses agentes, os danos específicos que se deseja evitar ou remediar e </w:t>
      </w:r>
      <w:r w:rsidR="00591FD8" w:rsidRPr="007667DA">
        <w:t xml:space="preserve">a forma como </w:t>
      </w:r>
      <w:r w:rsidR="005F0CC8" w:rsidRPr="007667DA">
        <w:t>esses agentes podem</w:t>
      </w:r>
      <w:r w:rsidR="00591FD8" w:rsidRPr="007667DA">
        <w:t xml:space="preserve"> </w:t>
      </w:r>
      <w:r w:rsidRPr="007667DA">
        <w:t>demonstrar adequação às normas aplicáveis</w:t>
      </w:r>
      <w:r w:rsidR="00591FD8" w:rsidRPr="007667DA">
        <w:t>,</w:t>
      </w:r>
      <w:r w:rsidRPr="007667DA">
        <w:t xml:space="preserve"> por meio de esforços razoáveis compatíveis com </w:t>
      </w:r>
      <w:r w:rsidR="00591FD8" w:rsidRPr="007667DA">
        <w:t xml:space="preserve">os </w:t>
      </w:r>
      <w:r w:rsidRPr="007667DA">
        <w:t xml:space="preserve">padrões internacionais e </w:t>
      </w:r>
      <w:r w:rsidR="00591FD8" w:rsidRPr="007667DA">
        <w:t xml:space="preserve">as </w:t>
      </w:r>
      <w:r w:rsidRPr="007667DA">
        <w:t>melhores práticas de mercado.</w:t>
      </w:r>
    </w:p>
    <w:p w:rsidR="00D20D7F" w:rsidRPr="007667DA" w:rsidRDefault="00D20D7F" w:rsidP="00D20D7F">
      <w:pPr>
        <w:pStyle w:val="texto1"/>
      </w:pPr>
      <w:r w:rsidRPr="007667DA">
        <w:t>§</w:t>
      </w:r>
      <w:r w:rsidR="00DD7E53" w:rsidRPr="007667DA">
        <w:t xml:space="preserve"> </w:t>
      </w:r>
      <w:r w:rsidRPr="007667DA">
        <w:t xml:space="preserve">1º Na gestão com base em risco </w:t>
      </w:r>
      <w:r w:rsidR="00591FD8" w:rsidRPr="007667DA">
        <w:t>a que se refere</w:t>
      </w:r>
      <w:r w:rsidR="006C5458" w:rsidRPr="007667DA">
        <w:t xml:space="preserve"> </w:t>
      </w:r>
      <w:r w:rsidRPr="007667DA">
        <w:t>o inciso III</w:t>
      </w:r>
      <w:r w:rsidR="006C5458" w:rsidRPr="007667DA">
        <w:t xml:space="preserve"> do </w:t>
      </w:r>
      <w:r w:rsidR="006C5458" w:rsidRPr="007667DA">
        <w:rPr>
          <w:i/>
        </w:rPr>
        <w:t>caput</w:t>
      </w:r>
      <w:r w:rsidR="006C5458" w:rsidRPr="007667DA">
        <w:t xml:space="preserve"> deste artigo</w:t>
      </w:r>
      <w:r w:rsidRPr="007667DA">
        <w:t>, a administração pública</w:t>
      </w:r>
      <w:r w:rsidR="006C5458" w:rsidRPr="007667DA">
        <w:t>,</w:t>
      </w:r>
      <w:r w:rsidRPr="007667DA">
        <w:t xml:space="preserve"> </w:t>
      </w:r>
      <w:r w:rsidR="006C5458" w:rsidRPr="007667DA">
        <w:t xml:space="preserve">nos casos de baixo risco, </w:t>
      </w:r>
      <w:r w:rsidRPr="007667DA">
        <w:t>deve</w:t>
      </w:r>
      <w:r w:rsidR="006C5458" w:rsidRPr="007667DA">
        <w:t>rá</w:t>
      </w:r>
      <w:r w:rsidRPr="007667DA">
        <w:t xml:space="preserve"> incentivar a inovação responsável com a utilização de técnicas regulatórias flexíveis.</w:t>
      </w:r>
    </w:p>
    <w:p w:rsidR="00D20D7F" w:rsidRPr="007667DA" w:rsidRDefault="00D20D7F" w:rsidP="00D20D7F">
      <w:pPr>
        <w:pStyle w:val="texto1"/>
      </w:pPr>
      <w:r w:rsidRPr="007667DA">
        <w:t>§</w:t>
      </w:r>
      <w:r w:rsidR="00DD7E53" w:rsidRPr="007667DA">
        <w:t xml:space="preserve"> </w:t>
      </w:r>
      <w:r w:rsidRPr="007667DA">
        <w:t xml:space="preserve">2º Na gestão com base em risco </w:t>
      </w:r>
      <w:r w:rsidR="00591FD8" w:rsidRPr="007667DA">
        <w:t xml:space="preserve">a que se refere o </w:t>
      </w:r>
      <w:r w:rsidRPr="007667DA">
        <w:t>inciso III</w:t>
      </w:r>
      <w:r w:rsidR="006C5458" w:rsidRPr="007667DA">
        <w:t xml:space="preserve"> do </w:t>
      </w:r>
      <w:r w:rsidR="006C5458" w:rsidRPr="007667DA">
        <w:rPr>
          <w:i/>
        </w:rPr>
        <w:t>caput</w:t>
      </w:r>
      <w:r w:rsidR="006C5458" w:rsidRPr="007667DA">
        <w:t xml:space="preserve"> deste artigo</w:t>
      </w:r>
      <w:r w:rsidRPr="007667DA">
        <w:t>, a administração pública</w:t>
      </w:r>
      <w:r w:rsidR="006C5458" w:rsidRPr="007667DA">
        <w:t>,</w:t>
      </w:r>
      <w:r w:rsidRPr="007667DA">
        <w:t xml:space="preserve"> </w:t>
      </w:r>
      <w:r w:rsidR="006C5458" w:rsidRPr="007667DA">
        <w:t xml:space="preserve">nos casos concretos em que se constatar alto risco, </w:t>
      </w:r>
      <w:r w:rsidRPr="007667DA">
        <w:t>poderá, no âmbito da sua competência, requerer informações sobre as medidas de segurança e prevenção enumeradas no inciso VI do</w:t>
      </w:r>
      <w:r w:rsidR="00591FD8" w:rsidRPr="007667DA">
        <w:t xml:space="preserve"> </w:t>
      </w:r>
      <w:r w:rsidR="00591FD8" w:rsidRPr="007667DA">
        <w:rPr>
          <w:i/>
        </w:rPr>
        <w:t>caput</w:t>
      </w:r>
      <w:r w:rsidR="00591FD8" w:rsidRPr="007667DA">
        <w:t xml:space="preserve"> do</w:t>
      </w:r>
      <w:r w:rsidRPr="007667DA">
        <w:t xml:space="preserve"> art</w:t>
      </w:r>
      <w:r w:rsidR="00591FD8" w:rsidRPr="007667DA">
        <w:t>.</w:t>
      </w:r>
      <w:r w:rsidRPr="007667DA">
        <w:t xml:space="preserve"> 5º</w:t>
      </w:r>
      <w:r w:rsidR="00591FD8" w:rsidRPr="007667DA">
        <w:t xml:space="preserve"> desta Lei</w:t>
      </w:r>
      <w:r w:rsidRPr="007667DA">
        <w:t xml:space="preserve">, e respectivas salvaguardas, nos termos e </w:t>
      </w:r>
      <w:r w:rsidR="00591FD8" w:rsidRPr="007667DA">
        <w:t xml:space="preserve">nos </w:t>
      </w:r>
      <w:r w:rsidRPr="007667DA">
        <w:t xml:space="preserve">limites de transparência estabelecidos por esta </w:t>
      </w:r>
      <w:r w:rsidR="00591FD8" w:rsidRPr="007667DA">
        <w:t>Lei</w:t>
      </w:r>
      <w:r w:rsidRPr="007667DA">
        <w:t>, observados os segredos comercial e industrial.</w:t>
      </w:r>
    </w:p>
    <w:p w:rsidR="00D20D7F" w:rsidRPr="007667DA" w:rsidRDefault="00D20D7F" w:rsidP="00D20D7F">
      <w:pPr>
        <w:pStyle w:val="texto1"/>
      </w:pPr>
      <w:r w:rsidRPr="007667DA">
        <w:t>§</w:t>
      </w:r>
      <w:r w:rsidR="00DD7E53" w:rsidRPr="007667DA">
        <w:t xml:space="preserve"> </w:t>
      </w:r>
      <w:r w:rsidRPr="007667DA">
        <w:t>3º Quando a utilização do sistema de inteligência artificial envolver relações de consumo, o agente responde</w:t>
      </w:r>
      <w:r w:rsidR="006C5458" w:rsidRPr="007667DA">
        <w:t>rá</w:t>
      </w:r>
      <w:r w:rsidRPr="007667DA">
        <w:t xml:space="preserve"> </w:t>
      </w:r>
      <w:r w:rsidRPr="007667DA">
        <w:lastRenderedPageBreak/>
        <w:t>independente</w:t>
      </w:r>
      <w:r w:rsidR="00591FD8" w:rsidRPr="007667DA">
        <w:t>mente</w:t>
      </w:r>
      <w:r w:rsidRPr="007667DA">
        <w:t xml:space="preserve"> de culpa pela reparação dos danos causados aos consumidores, no limite de sua participação efetiva no evento danoso, observada a Lei nº 8.078 de 11 de setembro de 1990</w:t>
      </w:r>
      <w:r w:rsidR="006C5458" w:rsidRPr="007667DA">
        <w:t xml:space="preserve"> (Código de Defesa do Consumidor)</w:t>
      </w:r>
      <w:r w:rsidRPr="007667DA">
        <w:t>.</w:t>
      </w:r>
    </w:p>
    <w:p w:rsidR="00D20D7F" w:rsidRPr="007667DA" w:rsidRDefault="00D20D7F" w:rsidP="00D20D7F">
      <w:pPr>
        <w:pStyle w:val="texto1"/>
      </w:pPr>
      <w:r w:rsidRPr="007667DA">
        <w:t>§</w:t>
      </w:r>
      <w:r w:rsidR="00DD7E53" w:rsidRPr="007667DA">
        <w:t xml:space="preserve"> </w:t>
      </w:r>
      <w:r w:rsidRPr="007667DA">
        <w:t>4º As pessoas jurídicas de direito público e as de direito privado prestadoras de serviços públicos responderão pelos danos que seus agentes, nessa qualidade, causarem a terceiros, assegurado o direito de regresso contra o responsável nos casos de dolo ou culpa.</w:t>
      </w:r>
    </w:p>
    <w:p w:rsidR="00D20D7F" w:rsidRPr="007667DA" w:rsidRDefault="00D20D7F" w:rsidP="00DD7E53">
      <w:pPr>
        <w:pStyle w:val="texto1"/>
      </w:pPr>
      <w:r w:rsidRPr="007667DA">
        <w:t xml:space="preserve">Art. 7º Constituem diretrizes para a atuação da União, dos Estados, do Distrito Federal e dos Municípios </w:t>
      </w:r>
      <w:r w:rsidR="00DD7E53" w:rsidRPr="007667DA">
        <w:t xml:space="preserve">em relação ao uso e </w:t>
      </w:r>
      <w:r w:rsidR="00591FD8" w:rsidRPr="007667DA">
        <w:t xml:space="preserve">ao </w:t>
      </w:r>
      <w:r w:rsidR="00DD7E53" w:rsidRPr="007667DA">
        <w:t xml:space="preserve">fomento dos </w:t>
      </w:r>
      <w:r w:rsidRPr="007667DA">
        <w:t>sistemas de inteligência artificial no Brasil:</w:t>
      </w:r>
    </w:p>
    <w:p w:rsidR="00D20D7F" w:rsidRPr="007667DA" w:rsidRDefault="00D20D7F" w:rsidP="00D20D7F">
      <w:pPr>
        <w:pStyle w:val="texto1"/>
      </w:pPr>
      <w:r w:rsidRPr="007667DA">
        <w:t>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promoção</w:t>
      </w:r>
      <w:proofErr w:type="gramEnd"/>
      <w:r w:rsidRPr="007667DA">
        <w:t xml:space="preserve"> da confiança nas tecnologias de inteligência artificial, </w:t>
      </w:r>
      <w:r w:rsidR="006C5458" w:rsidRPr="007667DA">
        <w:t>com disseminação</w:t>
      </w:r>
      <w:r w:rsidR="005F50A4" w:rsidRPr="007667DA">
        <w:t xml:space="preserve"> de</w:t>
      </w:r>
      <w:r w:rsidRPr="007667DA">
        <w:t xml:space="preserve"> informações e </w:t>
      </w:r>
      <w:r w:rsidR="005F50A4" w:rsidRPr="007667DA">
        <w:t xml:space="preserve">de </w:t>
      </w:r>
      <w:r w:rsidRPr="007667DA">
        <w:t xml:space="preserve">conhecimento sobre </w:t>
      </w:r>
      <w:r w:rsidR="00B67647" w:rsidRPr="007667DA">
        <w:t>seus usos éticos e responsáveis</w:t>
      </w:r>
      <w:r w:rsidRPr="007667DA">
        <w:t>;</w:t>
      </w:r>
    </w:p>
    <w:p w:rsidR="00D20D7F" w:rsidRPr="007667DA" w:rsidRDefault="00D20D7F" w:rsidP="00D20D7F">
      <w:pPr>
        <w:pStyle w:val="texto1"/>
      </w:pPr>
      <w:r w:rsidRPr="007667DA">
        <w:t>II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incentivo</w:t>
      </w:r>
      <w:proofErr w:type="gramEnd"/>
      <w:r w:rsidRPr="007667DA">
        <w:t xml:space="preserve"> a investimentos em pesquisa e desenvolvimento de inteligência artificial;</w:t>
      </w:r>
    </w:p>
    <w:p w:rsidR="00D20D7F" w:rsidRPr="007667DA" w:rsidRDefault="00D20D7F" w:rsidP="00D20D7F">
      <w:pPr>
        <w:pStyle w:val="texto1"/>
      </w:pPr>
      <w:r w:rsidRPr="007667DA">
        <w:t>III</w:t>
      </w:r>
      <w:r w:rsidR="00DD7E53" w:rsidRPr="007667DA">
        <w:t xml:space="preserve"> </w:t>
      </w:r>
      <w:r w:rsidRPr="007667DA">
        <w:t>– promoção da interoperabilidade tecnológica dos sistemas de inteligência artificial utilizados pelo poder público, de modo a permitir o intercâmbio de informações e a celeridade de procedimentos;</w:t>
      </w:r>
    </w:p>
    <w:p w:rsidR="00D20D7F" w:rsidRPr="007667DA" w:rsidRDefault="00D20D7F" w:rsidP="00D20D7F">
      <w:pPr>
        <w:pStyle w:val="texto1"/>
      </w:pPr>
      <w:r w:rsidRPr="007667DA">
        <w:t>IV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incentivo</w:t>
      </w:r>
      <w:proofErr w:type="gramEnd"/>
      <w:r w:rsidRPr="007667DA">
        <w:t xml:space="preserve"> ao desenvolvimento e </w:t>
      </w:r>
      <w:r w:rsidR="005F50A4" w:rsidRPr="007667DA">
        <w:t xml:space="preserve">à </w:t>
      </w:r>
      <w:r w:rsidRPr="007667DA">
        <w:t>adoção de sistemas de inteligência artificial nos setores público e privado;</w:t>
      </w:r>
    </w:p>
    <w:p w:rsidR="00D20D7F" w:rsidRPr="007667DA" w:rsidRDefault="00D20D7F" w:rsidP="00D20D7F">
      <w:pPr>
        <w:pStyle w:val="texto1"/>
      </w:pPr>
      <w:r w:rsidRPr="007667DA">
        <w:t>V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estímulo</w:t>
      </w:r>
      <w:proofErr w:type="gramEnd"/>
      <w:r w:rsidRPr="007667DA">
        <w:t xml:space="preserve"> à capacitação e</w:t>
      </w:r>
      <w:r w:rsidR="005F50A4" w:rsidRPr="007667DA">
        <w:t xml:space="preserve"> à</w:t>
      </w:r>
      <w:r w:rsidRPr="007667DA">
        <w:t xml:space="preserve"> preparação das pessoas para a reestruturação do mercado de trabalho;</w:t>
      </w:r>
    </w:p>
    <w:p w:rsidR="00D20D7F" w:rsidRPr="007667DA" w:rsidRDefault="00D20D7F" w:rsidP="00D20D7F">
      <w:pPr>
        <w:pStyle w:val="texto1"/>
      </w:pPr>
      <w:r w:rsidRPr="007667DA">
        <w:t>VI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estímulo</w:t>
      </w:r>
      <w:proofErr w:type="gramEnd"/>
      <w:r w:rsidRPr="007667DA">
        <w:t xml:space="preserve"> a práticas pedagógicas inovadoras, com visão multidisciplinar, e </w:t>
      </w:r>
      <w:r w:rsidR="00B67647" w:rsidRPr="007667DA">
        <w:t>ênfase da</w:t>
      </w:r>
      <w:r w:rsidRPr="007667DA">
        <w:t xml:space="preserve"> importância de </w:t>
      </w:r>
      <w:r w:rsidRPr="007667DA">
        <w:lastRenderedPageBreak/>
        <w:t>ressignificação dos processos de formação de professores para lidar com os desafios decorrentes da inserção da inteligência artificial como ferramenta pedagógica em sala de aula;</w:t>
      </w:r>
    </w:p>
    <w:p w:rsidR="00D20D7F" w:rsidRPr="007667DA" w:rsidRDefault="00D20D7F" w:rsidP="00D20D7F">
      <w:pPr>
        <w:pStyle w:val="texto1"/>
      </w:pPr>
      <w:r w:rsidRPr="007667DA">
        <w:t>VII</w:t>
      </w:r>
      <w:r w:rsidR="00DD7E53" w:rsidRPr="007667DA">
        <w:t xml:space="preserve"> </w:t>
      </w:r>
      <w:r w:rsidRPr="007667DA">
        <w:t>– estímulo à adoção de instrumentos regulatórios que promovam a inovação, como ambientes regulatórios experimentais (</w:t>
      </w:r>
      <w:proofErr w:type="spellStart"/>
      <w:r w:rsidRPr="007667DA">
        <w:rPr>
          <w:i/>
        </w:rPr>
        <w:t>sandboxes</w:t>
      </w:r>
      <w:proofErr w:type="spellEnd"/>
      <w:r w:rsidRPr="007667DA">
        <w:t xml:space="preserve"> regulatórios), análises de impacto regulatório e </w:t>
      </w:r>
      <w:proofErr w:type="spellStart"/>
      <w:r w:rsidRPr="007667DA">
        <w:t>autorregulações</w:t>
      </w:r>
      <w:proofErr w:type="spellEnd"/>
      <w:r w:rsidRPr="007667DA">
        <w:t xml:space="preserve"> setoriais;</w:t>
      </w:r>
    </w:p>
    <w:p w:rsidR="00D20D7F" w:rsidRPr="007667DA" w:rsidRDefault="00D20D7F" w:rsidP="00D20D7F">
      <w:pPr>
        <w:pStyle w:val="texto1"/>
      </w:pPr>
      <w:r w:rsidRPr="007667DA">
        <w:t>VIII</w:t>
      </w:r>
      <w:r w:rsidR="00DD7E53" w:rsidRPr="007667DA">
        <w:t xml:space="preserve"> </w:t>
      </w:r>
      <w:r w:rsidRPr="007667DA">
        <w:t>– estímulo à criação de mecanismos de governança transparente e colaborativa, com a participação de representantes do poder público, do setor empresarial, da sociedade civil e da comunidade científica; e</w:t>
      </w:r>
    </w:p>
    <w:p w:rsidR="00D20D7F" w:rsidRPr="007667DA" w:rsidRDefault="00D20D7F" w:rsidP="00D20D7F">
      <w:pPr>
        <w:pStyle w:val="texto1"/>
      </w:pPr>
      <w:r w:rsidRPr="007667DA">
        <w:t>IX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promoção</w:t>
      </w:r>
      <w:proofErr w:type="gramEnd"/>
      <w:r w:rsidRPr="007667DA">
        <w:t xml:space="preserve"> da cooperação internacional, </w:t>
      </w:r>
      <w:r w:rsidR="005F50A4" w:rsidRPr="007667DA">
        <w:t>mediante estímulo ao</w:t>
      </w:r>
      <w:r w:rsidRPr="007667DA">
        <w:t xml:space="preserve"> compartilhamento do conhecimento sobre sistemas de inteligência artificial e </w:t>
      </w:r>
      <w:r w:rsidR="00FA0AB7" w:rsidRPr="007667DA">
        <w:t>à</w:t>
      </w:r>
      <w:r w:rsidRPr="007667DA">
        <w:t xml:space="preserve"> negociação de tratados, acordos e padrões técnicos globais que facilitem a interoperabilidade entre os sistemas e a harmonização da legislação a esse respeito.</w:t>
      </w:r>
    </w:p>
    <w:p w:rsidR="00D20D7F" w:rsidRPr="007667DA" w:rsidRDefault="00D20D7F" w:rsidP="00DD7E53">
      <w:pPr>
        <w:pStyle w:val="texto1"/>
      </w:pPr>
      <w:r w:rsidRPr="007667DA">
        <w:t xml:space="preserve">Parágrafo </w:t>
      </w:r>
      <w:r w:rsidR="00DD7E53" w:rsidRPr="007667DA">
        <w:t>único</w:t>
      </w:r>
      <w:r w:rsidRPr="007667DA">
        <w:t xml:space="preserve">. Para fins deste </w:t>
      </w:r>
      <w:r w:rsidR="00DD7E53" w:rsidRPr="007667DA">
        <w:t xml:space="preserve">artigo, o </w:t>
      </w:r>
      <w:r w:rsidR="005F50A4" w:rsidRPr="007667DA">
        <w:t>p</w:t>
      </w:r>
      <w:r w:rsidR="00DD7E53" w:rsidRPr="007667DA">
        <w:t xml:space="preserve">oder </w:t>
      </w:r>
      <w:r w:rsidR="005F50A4" w:rsidRPr="007667DA">
        <w:t xml:space="preserve">público federal </w:t>
      </w:r>
      <w:r w:rsidRPr="007667DA">
        <w:t xml:space="preserve">promoverá a gestão estratégica e </w:t>
      </w:r>
      <w:r w:rsidR="005F50A4" w:rsidRPr="007667DA">
        <w:t xml:space="preserve">as </w:t>
      </w:r>
      <w:r w:rsidRPr="007667DA">
        <w:t>orientações quanto ao uso transparente e ético de sistemas de inteligência artificial no setor público, conforme as políticas públicas estratégicas para o setor.</w:t>
      </w:r>
    </w:p>
    <w:p w:rsidR="00D20D7F" w:rsidRPr="007667DA" w:rsidRDefault="00D20D7F" w:rsidP="00D20D7F">
      <w:pPr>
        <w:pStyle w:val="texto1"/>
      </w:pPr>
      <w:r w:rsidRPr="007667DA">
        <w:t xml:space="preserve">Art. 8º As diretrizes de que tratam os </w:t>
      </w:r>
      <w:proofErr w:type="spellStart"/>
      <w:r w:rsidRPr="007667DA">
        <w:t>art</w:t>
      </w:r>
      <w:r w:rsidR="005F50A4" w:rsidRPr="007667DA">
        <w:t>s</w:t>
      </w:r>
      <w:proofErr w:type="spellEnd"/>
      <w:r w:rsidR="005F50A4" w:rsidRPr="007667DA">
        <w:t>.</w:t>
      </w:r>
      <w:r w:rsidRPr="007667DA">
        <w:t xml:space="preserve"> 6º e 7º</w:t>
      </w:r>
      <w:r w:rsidR="005F50A4" w:rsidRPr="007667DA">
        <w:t xml:space="preserve"> desta Lei</w:t>
      </w:r>
      <w:r w:rsidRPr="007667DA">
        <w:t xml:space="preserve"> serão aplicadas conforme regulamentação do Poder Executivo </w:t>
      </w:r>
      <w:r w:rsidR="005F50A4" w:rsidRPr="007667DA">
        <w:t xml:space="preserve">federal </w:t>
      </w:r>
      <w:r w:rsidRPr="007667DA">
        <w:t>por órgãos e entidades setoriais com competência técnica na matéria, os quais deverão:</w:t>
      </w:r>
    </w:p>
    <w:p w:rsidR="00D20D7F" w:rsidRPr="007667DA" w:rsidRDefault="00D20D7F" w:rsidP="00D20D7F">
      <w:pPr>
        <w:pStyle w:val="texto1"/>
      </w:pPr>
      <w:r w:rsidRPr="007667DA">
        <w:t>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monitorar</w:t>
      </w:r>
      <w:proofErr w:type="gramEnd"/>
      <w:r w:rsidRPr="007667DA">
        <w:t xml:space="preserve"> a gestão do risco dos sistemas de inteligência artificial, no caso concreto, avaliando</w:t>
      </w:r>
      <w:r w:rsidR="00FA0AB7" w:rsidRPr="007667DA">
        <w:t xml:space="preserve"> </w:t>
      </w:r>
      <w:r w:rsidRPr="007667DA">
        <w:t xml:space="preserve">os riscos </w:t>
      </w:r>
      <w:r w:rsidRPr="007667DA">
        <w:lastRenderedPageBreak/>
        <w:t>da aplicação e as medidas de mitigação em sua área de competência;</w:t>
      </w:r>
    </w:p>
    <w:p w:rsidR="00DD7E53" w:rsidRPr="007667DA" w:rsidRDefault="00D20D7F" w:rsidP="00D20D7F">
      <w:pPr>
        <w:pStyle w:val="texto1"/>
      </w:pPr>
      <w:r w:rsidRPr="007667DA">
        <w:t>II</w:t>
      </w:r>
      <w:r w:rsidR="00DD7E53" w:rsidRPr="007667DA">
        <w:t xml:space="preserve"> </w:t>
      </w:r>
      <w:r w:rsidRPr="007667DA">
        <w:t xml:space="preserve">– </w:t>
      </w:r>
      <w:proofErr w:type="gramStart"/>
      <w:r w:rsidRPr="007667DA">
        <w:t>estabelecer</w:t>
      </w:r>
      <w:proofErr w:type="gramEnd"/>
      <w:r w:rsidRPr="007667DA">
        <w:t xml:space="preserve"> direitos,</w:t>
      </w:r>
      <w:r w:rsidR="00367494" w:rsidRPr="007667DA">
        <w:t xml:space="preserve"> deveres e responsabilidades; e</w:t>
      </w:r>
    </w:p>
    <w:p w:rsidR="00D20D7F" w:rsidRPr="007667DA" w:rsidRDefault="00D20D7F" w:rsidP="00D20D7F">
      <w:pPr>
        <w:pStyle w:val="texto1"/>
      </w:pPr>
      <w:r w:rsidRPr="007667DA">
        <w:t xml:space="preserve">III – reconhecer instituições de </w:t>
      </w:r>
      <w:proofErr w:type="spellStart"/>
      <w:r w:rsidRPr="007667DA">
        <w:t>autorregulação</w:t>
      </w:r>
      <w:proofErr w:type="spellEnd"/>
      <w:r w:rsidRPr="007667DA">
        <w:t>.</w:t>
      </w:r>
    </w:p>
    <w:p w:rsidR="00D20D7F" w:rsidRPr="007667DA" w:rsidRDefault="00D20D7F" w:rsidP="00D20D7F">
      <w:pPr>
        <w:pStyle w:val="texto1"/>
      </w:pPr>
      <w:r w:rsidRPr="007667DA">
        <w:t xml:space="preserve">Art. 9º Para os fins desta Lei, sistemas de inteligência artificial são representações tecnológicas oriundas do campo da informática e da ciência da computação, competindo privativamente à União legislar e normatizar a matéria para a promoção de uniformidade legal em todo o território nacional, na forma do disposto no </w:t>
      </w:r>
      <w:r w:rsidR="00FA0AB7" w:rsidRPr="007667DA">
        <w:t xml:space="preserve">inciso IV do </w:t>
      </w:r>
      <w:r w:rsidR="00FA0AB7" w:rsidRPr="007667DA">
        <w:rPr>
          <w:i/>
        </w:rPr>
        <w:t>caput</w:t>
      </w:r>
      <w:r w:rsidR="00FA0AB7" w:rsidRPr="007667DA">
        <w:t xml:space="preserve"> do art. 22 </w:t>
      </w:r>
      <w:r w:rsidRPr="007667DA">
        <w:t>da Constituição Federal.</w:t>
      </w:r>
    </w:p>
    <w:p w:rsidR="00D1594C" w:rsidRPr="007667DA" w:rsidRDefault="00D20D7F" w:rsidP="00D1594C">
      <w:pPr>
        <w:pStyle w:val="texto1"/>
      </w:pPr>
      <w:r w:rsidRPr="007667DA">
        <w:t>Art. 10</w:t>
      </w:r>
      <w:r w:rsidR="00067EE6">
        <w:t>.</w:t>
      </w:r>
      <w:r w:rsidRPr="007667DA">
        <w:t xml:space="preserve"> Esta Lei entra em vigor </w:t>
      </w:r>
      <w:r w:rsidR="005F50A4" w:rsidRPr="007667DA">
        <w:t>após decorridos 90 (</w:t>
      </w:r>
      <w:r w:rsidRPr="007667DA">
        <w:t>noventa</w:t>
      </w:r>
      <w:r w:rsidR="005F50A4" w:rsidRPr="007667DA">
        <w:t>)</w:t>
      </w:r>
      <w:r w:rsidRPr="007667DA">
        <w:t xml:space="preserve"> dias de sua</w:t>
      </w:r>
      <w:r w:rsidR="00D1594C" w:rsidRPr="007667DA">
        <w:t xml:space="preserve"> publicação</w:t>
      </w:r>
      <w:r w:rsidR="005F50A4" w:rsidRPr="007667DA">
        <w:t xml:space="preserve"> oficial</w:t>
      </w:r>
      <w:r w:rsidR="00D1594C" w:rsidRPr="007667DA">
        <w:t>.</w:t>
      </w:r>
    </w:p>
    <w:p w:rsidR="000659C9" w:rsidRPr="007667DA" w:rsidRDefault="000659C9" w:rsidP="00BE7484">
      <w:pPr>
        <w:pStyle w:val="texto1"/>
      </w:pPr>
      <w:r w:rsidRPr="007667DA">
        <w:t>Sala das Se</w:t>
      </w:r>
      <w:r w:rsidR="00BE7484" w:rsidRPr="007667DA">
        <w:t>ssões, em</w:t>
      </w:r>
      <w:r w:rsidR="005F50A4" w:rsidRPr="007667DA">
        <w:t xml:space="preserve"> 29 de setembro de 2021.</w:t>
      </w:r>
    </w:p>
    <w:p w:rsidR="000659C9" w:rsidRPr="007667DA" w:rsidRDefault="000659C9" w:rsidP="00014DB4">
      <w:pPr>
        <w:pStyle w:val="assinatura"/>
        <w:suppressAutoHyphens w:val="0"/>
        <w:rPr>
          <w:szCs w:val="24"/>
        </w:rPr>
      </w:pPr>
    </w:p>
    <w:p w:rsidR="000659C9" w:rsidRPr="007667DA" w:rsidRDefault="000659C9" w:rsidP="00014DB4">
      <w:pPr>
        <w:pStyle w:val="assinatura"/>
        <w:suppressAutoHyphens w:val="0"/>
        <w:rPr>
          <w:szCs w:val="24"/>
        </w:rPr>
      </w:pPr>
    </w:p>
    <w:p w:rsidR="000659C9" w:rsidRPr="007667DA" w:rsidRDefault="000659C9" w:rsidP="00014DB4">
      <w:pPr>
        <w:pStyle w:val="assinatura"/>
        <w:suppressAutoHyphens w:val="0"/>
        <w:rPr>
          <w:szCs w:val="24"/>
        </w:rPr>
      </w:pPr>
      <w:bookmarkStart w:id="0" w:name="_GoBack"/>
      <w:bookmarkEnd w:id="0"/>
    </w:p>
    <w:p w:rsidR="001C198D" w:rsidRPr="007667DA" w:rsidRDefault="00FA0AB7" w:rsidP="00014DB4">
      <w:pPr>
        <w:pStyle w:val="assinatura"/>
        <w:suppressAutoHyphens w:val="0"/>
        <w:rPr>
          <w:szCs w:val="24"/>
        </w:rPr>
      </w:pPr>
      <w:r w:rsidRPr="007667DA">
        <w:rPr>
          <w:szCs w:val="24"/>
        </w:rPr>
        <w:t>Deputada LUISA CANZIANI</w:t>
      </w:r>
      <w:r w:rsidR="00647B0C" w:rsidRPr="007667DA">
        <w:rPr>
          <w:szCs w:val="24"/>
        </w:rPr>
        <w:t xml:space="preserve"> </w:t>
      </w:r>
    </w:p>
    <w:p w:rsidR="001C198D" w:rsidRPr="007667DA" w:rsidRDefault="001C198D" w:rsidP="00014DB4">
      <w:pPr>
        <w:pStyle w:val="assinatura"/>
        <w:suppressAutoHyphens w:val="0"/>
        <w:rPr>
          <w:szCs w:val="24"/>
        </w:rPr>
      </w:pPr>
      <w:r w:rsidRPr="007667DA">
        <w:rPr>
          <w:szCs w:val="24"/>
        </w:rPr>
        <w:t>Relator</w:t>
      </w:r>
      <w:r w:rsidR="00FA0AB7" w:rsidRPr="007667DA">
        <w:rPr>
          <w:szCs w:val="24"/>
        </w:rPr>
        <w:t>a</w:t>
      </w:r>
    </w:p>
    <w:sectPr w:rsidR="001C198D" w:rsidRPr="007667DA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6CC2">
      <w:rPr>
        <w:rStyle w:val="Nmerodepgina"/>
        <w:noProof/>
      </w:rPr>
      <w:t>10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C Â M A R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A</w:t>
                            </w:r>
                            <w:r w:rsidR="00DD7E53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D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O S</w:t>
                            </w:r>
                            <w:r w:rsidR="00DD7E53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C Â M A R </w:t>
                      </w:r>
                      <w:proofErr w:type="gramStart"/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A</w:t>
                      </w:r>
                      <w:r w:rsidR="00DD7E53">
                        <w:rPr>
                          <w:rFonts w:ascii="Arial" w:hAnsi="Arial"/>
                          <w:b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D</w:t>
                      </w:r>
                      <w:proofErr w:type="gramEnd"/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O S</w:t>
                      </w:r>
                      <w:r w:rsidR="00DD7E53">
                        <w:rPr>
                          <w:rFonts w:ascii="Arial" w:hAnsi="Arial"/>
                          <w:b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D7E53">
      <w:rPr>
        <w:rFonts w:ascii="Courier New" w:hAnsi="Courier New"/>
        <w:snapToGrid w:val="0"/>
        <w:color w:val="000000"/>
        <w:sz w:val="24"/>
      </w:rPr>
      <w:t xml:space="preserve">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C Â M A R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A</w:t>
                            </w:r>
                            <w:r w:rsidR="00DD7E53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D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O S</w:t>
                            </w:r>
                            <w:r w:rsidR="00DD7E53"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C Â M A R </w:t>
                      </w:r>
                      <w:proofErr w:type="gramStart"/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A</w:t>
                      </w:r>
                      <w:r w:rsidR="00DD7E53">
                        <w:rPr>
                          <w:rFonts w:ascii="Arial" w:hAnsi="Arial"/>
                          <w:b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D</w:t>
                      </w:r>
                      <w:proofErr w:type="gramEnd"/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O S</w:t>
                      </w:r>
                      <w:r w:rsidR="00DD7E53">
                        <w:rPr>
                          <w:rFonts w:ascii="Arial" w:hAnsi="Arial"/>
                          <w:b w:val="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7C1"/>
    <w:rsid w:val="000659C9"/>
    <w:rsid w:val="00067EE6"/>
    <w:rsid w:val="000847AC"/>
    <w:rsid w:val="00087CA9"/>
    <w:rsid w:val="000A4D66"/>
    <w:rsid w:val="000B065B"/>
    <w:rsid w:val="001120A1"/>
    <w:rsid w:val="001979EC"/>
    <w:rsid w:val="001A693F"/>
    <w:rsid w:val="001C198D"/>
    <w:rsid w:val="001D3C09"/>
    <w:rsid w:val="001F6DDF"/>
    <w:rsid w:val="00207463"/>
    <w:rsid w:val="0025430D"/>
    <w:rsid w:val="00367494"/>
    <w:rsid w:val="003E0A7E"/>
    <w:rsid w:val="003F69FE"/>
    <w:rsid w:val="0040175D"/>
    <w:rsid w:val="00404CA2"/>
    <w:rsid w:val="00412B8D"/>
    <w:rsid w:val="004B1EE0"/>
    <w:rsid w:val="004F43ED"/>
    <w:rsid w:val="00525AB7"/>
    <w:rsid w:val="00591FD8"/>
    <w:rsid w:val="00593D8E"/>
    <w:rsid w:val="00597B9F"/>
    <w:rsid w:val="005A5651"/>
    <w:rsid w:val="005F0CC8"/>
    <w:rsid w:val="005F50A4"/>
    <w:rsid w:val="00602E48"/>
    <w:rsid w:val="00613BE6"/>
    <w:rsid w:val="00647B0C"/>
    <w:rsid w:val="006761D9"/>
    <w:rsid w:val="006C0DCB"/>
    <w:rsid w:val="006C4829"/>
    <w:rsid w:val="006C5458"/>
    <w:rsid w:val="00711933"/>
    <w:rsid w:val="0072494C"/>
    <w:rsid w:val="007657F4"/>
    <w:rsid w:val="007667DA"/>
    <w:rsid w:val="007A1725"/>
    <w:rsid w:val="007B34E1"/>
    <w:rsid w:val="007B5903"/>
    <w:rsid w:val="007D1DBE"/>
    <w:rsid w:val="00820A0A"/>
    <w:rsid w:val="00834B13"/>
    <w:rsid w:val="00863863"/>
    <w:rsid w:val="008C3660"/>
    <w:rsid w:val="008F794D"/>
    <w:rsid w:val="0097659B"/>
    <w:rsid w:val="009F30A4"/>
    <w:rsid w:val="00AA74D0"/>
    <w:rsid w:val="00AB0B56"/>
    <w:rsid w:val="00AF37C1"/>
    <w:rsid w:val="00B20E64"/>
    <w:rsid w:val="00B3799A"/>
    <w:rsid w:val="00B67647"/>
    <w:rsid w:val="00B92F03"/>
    <w:rsid w:val="00BA3467"/>
    <w:rsid w:val="00BB5CFB"/>
    <w:rsid w:val="00BE7484"/>
    <w:rsid w:val="00C801EE"/>
    <w:rsid w:val="00CA069C"/>
    <w:rsid w:val="00CD107E"/>
    <w:rsid w:val="00CF1EB0"/>
    <w:rsid w:val="00D1594C"/>
    <w:rsid w:val="00D20D7F"/>
    <w:rsid w:val="00D67B20"/>
    <w:rsid w:val="00D96E1C"/>
    <w:rsid w:val="00DB476C"/>
    <w:rsid w:val="00DB5A9D"/>
    <w:rsid w:val="00DD7E53"/>
    <w:rsid w:val="00DF5BF2"/>
    <w:rsid w:val="00E10C16"/>
    <w:rsid w:val="00E31C64"/>
    <w:rsid w:val="00E42D0A"/>
    <w:rsid w:val="00E76CC2"/>
    <w:rsid w:val="00E849E0"/>
    <w:rsid w:val="00E87019"/>
    <w:rsid w:val="00E91171"/>
    <w:rsid w:val="00E9542E"/>
    <w:rsid w:val="00E975CB"/>
    <w:rsid w:val="00ED1EE7"/>
    <w:rsid w:val="00F23FBC"/>
    <w:rsid w:val="00F25CB9"/>
    <w:rsid w:val="00F658DE"/>
    <w:rsid w:val="00F750CC"/>
    <w:rsid w:val="00FA0AB7"/>
    <w:rsid w:val="00FE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AC9B7-0269-4744-865A-DC07C09E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2055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2021-09-30T15:07:00Z</dcterms:created>
  <dcterms:modified xsi:type="dcterms:W3CDTF">2021-09-30T15:07:00Z</dcterms:modified>
</cp:coreProperties>
</file>