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bookmarkStart w:id="0" w:name="_GoBack"/>
      <w:bookmarkEnd w:id="0"/>
      <w:r w:rsidRPr="00CB78A8">
        <w:t>redação final</w:t>
      </w:r>
    </w:p>
    <w:p w:rsidR="00863863" w:rsidRPr="00CB78A8" w:rsidRDefault="00863863" w:rsidP="00863863">
      <w:pPr>
        <w:pStyle w:val="cabea"/>
      </w:pPr>
      <w:r w:rsidRPr="00CB78A8">
        <w:t xml:space="preserve">projeto de lei nº </w:t>
      </w:r>
      <w:r w:rsidR="00F7433B">
        <w:t>813</w:t>
      </w:r>
      <w:r w:rsidRPr="00CB78A8">
        <w:t>-</w:t>
      </w:r>
      <w:r w:rsidR="00F7433B">
        <w:t>a</w:t>
      </w:r>
      <w:r w:rsidRPr="00CB78A8">
        <w:t xml:space="preserve"> de 20</w:t>
      </w:r>
      <w:r w:rsidR="00F7433B">
        <w:t>21</w:t>
      </w:r>
    </w:p>
    <w:p w:rsidR="00863863" w:rsidRDefault="00863863" w:rsidP="00863863">
      <w:pPr>
        <w:pStyle w:val="texto10"/>
      </w:pPr>
    </w:p>
    <w:p w:rsidR="00863863" w:rsidRDefault="00F7433B" w:rsidP="00863863">
      <w:pPr>
        <w:pStyle w:val="ementa"/>
      </w:pPr>
      <w:r w:rsidRPr="00F7433B">
        <w:t xml:space="preserve">Dispõe sobre a transformação de cargos de Técnico do Ministério Público da União em cargos de Procurador de </w:t>
      </w:r>
      <w:r w:rsidRPr="00282582">
        <w:t>Justiça</w:t>
      </w:r>
      <w:r w:rsidR="00C9726E" w:rsidRPr="00282582">
        <w:t xml:space="preserve"> e nos cargos em comissão que especifica</w:t>
      </w:r>
      <w:r w:rsidRPr="00282582">
        <w:t>, no âmbito do Ministério Público</w:t>
      </w:r>
      <w:r w:rsidRPr="00F7433B">
        <w:t xml:space="preserve"> do Distrito Federal e Territórios, sem aumento de despesas.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>O CONGRESSO NACIONAL decreta:</w:t>
      </w:r>
    </w:p>
    <w:p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:rsidR="00066048" w:rsidRDefault="00066048" w:rsidP="00066048">
      <w:pPr>
        <w:pStyle w:val="texto1"/>
      </w:pPr>
      <w:r>
        <w:t>Art. 1º Ficam transformados 141 (cento e quarenta e um) cargos de Técnico do Ministério Público da União em 8 (oito) cargos de Procurador de Justiça e nos cargos em comissão constantes do Anexo desta Lei, no âmbito do Ministério Público do Distrito Federal e Territórios.</w:t>
      </w:r>
    </w:p>
    <w:p w:rsidR="00F7433B" w:rsidRDefault="00F7433B" w:rsidP="00066048">
      <w:pPr>
        <w:pStyle w:val="texto1"/>
      </w:pPr>
      <w:r w:rsidRPr="00F7433B">
        <w:t>Art. 2</w:t>
      </w:r>
      <w:r>
        <w:t xml:space="preserve">º </w:t>
      </w:r>
      <w:r w:rsidRPr="00F7433B">
        <w:t>Os cargos em comissão de que trata o Anexo desta Lei serão preenchidos exclusivamente po</w:t>
      </w:r>
      <w:r>
        <w:t>r servidores públicos efetivos.</w:t>
      </w:r>
    </w:p>
    <w:p w:rsidR="00066048" w:rsidRDefault="00F7433B" w:rsidP="00066048">
      <w:pPr>
        <w:pStyle w:val="texto1"/>
      </w:pPr>
      <w:r>
        <w:t>Art. 3</w:t>
      </w:r>
      <w:r w:rsidR="00066048">
        <w:t>º Esta Lei não implicará aumento de despesas.</w:t>
      </w:r>
    </w:p>
    <w:p w:rsidR="00F33C07" w:rsidRDefault="00F7433B" w:rsidP="00F7433B">
      <w:pPr>
        <w:pStyle w:val="texto1"/>
      </w:pPr>
      <w:r>
        <w:t>Art. 4</w:t>
      </w:r>
      <w:r w:rsidR="00066048">
        <w:t>º Esta Lei entra em vigor na data de sua publicação.</w:t>
      </w:r>
    </w:p>
    <w:p w:rsidR="000659C9" w:rsidRPr="00BE7484" w:rsidRDefault="000659C9" w:rsidP="00F33C07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F7433B">
        <w:rPr>
          <w:color w:val="000000"/>
        </w:rPr>
        <w:t xml:space="preserve"> 21 de setembro de 2021.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F7433B" w:rsidP="00014DB4">
      <w:pPr>
        <w:pStyle w:val="assinatura"/>
        <w:suppressAutoHyphens w:val="0"/>
        <w:rPr>
          <w:szCs w:val="24"/>
        </w:rPr>
      </w:pPr>
      <w:r>
        <w:rPr>
          <w:szCs w:val="24"/>
        </w:rPr>
        <w:t>Deputada CELINA LEÃO</w:t>
      </w:r>
    </w:p>
    <w:p w:rsidR="00F7433B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F7433B">
        <w:rPr>
          <w:szCs w:val="24"/>
        </w:rPr>
        <w:t>a</w:t>
      </w:r>
    </w:p>
    <w:p w:rsidR="00F7433B" w:rsidRDefault="00F7433B">
      <w:pPr>
        <w:suppressAutoHyphens w:val="0"/>
        <w:rPr>
          <w:rFonts w:ascii="Courier New" w:hAnsi="Courier New"/>
          <w:b w:val="0"/>
          <w:sz w:val="24"/>
          <w:szCs w:val="24"/>
        </w:rPr>
      </w:pPr>
      <w:r>
        <w:rPr>
          <w:szCs w:val="24"/>
        </w:rPr>
        <w:br w:type="page"/>
      </w:r>
    </w:p>
    <w:p w:rsidR="001C198D" w:rsidRDefault="00F7433B" w:rsidP="00014DB4">
      <w:pPr>
        <w:pStyle w:val="assinatura"/>
        <w:suppressAutoHyphens w:val="0"/>
        <w:rPr>
          <w:szCs w:val="24"/>
        </w:rPr>
      </w:pPr>
      <w:r>
        <w:rPr>
          <w:szCs w:val="24"/>
        </w:rPr>
        <w:lastRenderedPageBreak/>
        <w:t>ANEXO</w:t>
      </w:r>
    </w:p>
    <w:p w:rsidR="00F7433B" w:rsidRDefault="00F7433B" w:rsidP="00014DB4">
      <w:pPr>
        <w:pStyle w:val="assinatura"/>
        <w:suppressAutoHyphens w:val="0"/>
        <w:rPr>
          <w:szCs w:val="24"/>
        </w:rPr>
      </w:pPr>
    </w:p>
    <w:p w:rsidR="00F7433B" w:rsidRDefault="00F7433B" w:rsidP="00014DB4">
      <w:pPr>
        <w:pStyle w:val="assinatura"/>
        <w:suppressAutoHyphens w:val="0"/>
        <w:rPr>
          <w:szCs w:val="24"/>
        </w:rPr>
      </w:pPr>
      <w:r>
        <w:rPr>
          <w:szCs w:val="24"/>
        </w:rPr>
        <w:t>MINISTÉRIO PÚBLICO DO DISTRITO FEDERAL E TERRITÓRIOS</w:t>
      </w:r>
    </w:p>
    <w:p w:rsidR="00F7433B" w:rsidRDefault="00F7433B" w:rsidP="00014DB4">
      <w:pPr>
        <w:pStyle w:val="assinatura"/>
        <w:suppressAutoHyphens w:val="0"/>
        <w:rPr>
          <w:szCs w:val="24"/>
        </w:rPr>
      </w:pPr>
    </w:p>
    <w:p w:rsidR="00F7433B" w:rsidRDefault="00F7433B" w:rsidP="00014DB4">
      <w:pPr>
        <w:pStyle w:val="assinatura"/>
        <w:suppressAutoHyphens w:val="0"/>
        <w:rPr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89"/>
        <w:gridCol w:w="4390"/>
      </w:tblGrid>
      <w:tr w:rsidR="00F7433B" w:rsidTr="00F7433B">
        <w:tc>
          <w:tcPr>
            <w:tcW w:w="4389" w:type="dxa"/>
          </w:tcPr>
          <w:p w:rsidR="00F7433B" w:rsidRDefault="00F7433B" w:rsidP="00014DB4">
            <w:pPr>
              <w:pStyle w:val="assinatura"/>
              <w:suppressAutoHyphens w:val="0"/>
              <w:rPr>
                <w:szCs w:val="24"/>
              </w:rPr>
            </w:pPr>
            <w:r>
              <w:rPr>
                <w:szCs w:val="24"/>
              </w:rPr>
              <w:t>FUNÇÕES/NÍVEL</w:t>
            </w:r>
          </w:p>
          <w:p w:rsidR="00282582" w:rsidRDefault="00282582" w:rsidP="00014DB4">
            <w:pPr>
              <w:pStyle w:val="assinatura"/>
              <w:suppressAutoHyphens w:val="0"/>
              <w:rPr>
                <w:szCs w:val="24"/>
              </w:rPr>
            </w:pPr>
            <w:r>
              <w:rPr>
                <w:szCs w:val="24"/>
              </w:rPr>
              <w:t>(CARGO EM COMISSÃO - CC)</w:t>
            </w:r>
          </w:p>
        </w:tc>
        <w:tc>
          <w:tcPr>
            <w:tcW w:w="4390" w:type="dxa"/>
          </w:tcPr>
          <w:p w:rsidR="00F7433B" w:rsidRDefault="00F7433B" w:rsidP="00014DB4">
            <w:pPr>
              <w:pStyle w:val="assinatura"/>
              <w:suppressAutoHyphens w:val="0"/>
              <w:rPr>
                <w:szCs w:val="24"/>
              </w:rPr>
            </w:pPr>
            <w:r>
              <w:rPr>
                <w:szCs w:val="24"/>
              </w:rPr>
              <w:t>QUANTIDADE</w:t>
            </w:r>
          </w:p>
        </w:tc>
      </w:tr>
      <w:tr w:rsidR="00F7433B" w:rsidTr="00F7433B">
        <w:tc>
          <w:tcPr>
            <w:tcW w:w="4389" w:type="dxa"/>
          </w:tcPr>
          <w:p w:rsidR="00F7433B" w:rsidRDefault="00F7433B" w:rsidP="00014DB4">
            <w:pPr>
              <w:pStyle w:val="assinatura"/>
              <w:suppressAutoHyphens w:val="0"/>
              <w:rPr>
                <w:szCs w:val="24"/>
              </w:rPr>
            </w:pPr>
            <w:r>
              <w:rPr>
                <w:szCs w:val="24"/>
              </w:rPr>
              <w:t>CC-5</w:t>
            </w:r>
          </w:p>
        </w:tc>
        <w:tc>
          <w:tcPr>
            <w:tcW w:w="4390" w:type="dxa"/>
          </w:tcPr>
          <w:p w:rsidR="00F7433B" w:rsidRDefault="00F7433B" w:rsidP="00014DB4">
            <w:pPr>
              <w:pStyle w:val="assinatura"/>
              <w:suppressAutoHyphens w:val="0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F7433B" w:rsidTr="00F7433B">
        <w:tc>
          <w:tcPr>
            <w:tcW w:w="4389" w:type="dxa"/>
          </w:tcPr>
          <w:p w:rsidR="00F7433B" w:rsidRDefault="00F7433B" w:rsidP="00014DB4">
            <w:pPr>
              <w:pStyle w:val="assinatura"/>
              <w:suppressAutoHyphens w:val="0"/>
              <w:rPr>
                <w:szCs w:val="24"/>
              </w:rPr>
            </w:pPr>
            <w:r>
              <w:rPr>
                <w:szCs w:val="24"/>
              </w:rPr>
              <w:t>CC-4</w:t>
            </w:r>
          </w:p>
        </w:tc>
        <w:tc>
          <w:tcPr>
            <w:tcW w:w="4390" w:type="dxa"/>
          </w:tcPr>
          <w:p w:rsidR="00F7433B" w:rsidRDefault="00F7433B" w:rsidP="00014DB4">
            <w:pPr>
              <w:pStyle w:val="assinatura"/>
              <w:suppressAutoHyphens w:val="0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</w:tr>
      <w:tr w:rsidR="00F7433B" w:rsidTr="00F7433B">
        <w:tc>
          <w:tcPr>
            <w:tcW w:w="4389" w:type="dxa"/>
          </w:tcPr>
          <w:p w:rsidR="00F7433B" w:rsidRDefault="00F7433B" w:rsidP="00014DB4">
            <w:pPr>
              <w:pStyle w:val="assinatura"/>
              <w:suppressAutoHyphens w:val="0"/>
              <w:rPr>
                <w:szCs w:val="24"/>
              </w:rPr>
            </w:pPr>
            <w:r>
              <w:rPr>
                <w:szCs w:val="24"/>
              </w:rPr>
              <w:t>CC-3</w:t>
            </w:r>
          </w:p>
        </w:tc>
        <w:tc>
          <w:tcPr>
            <w:tcW w:w="4390" w:type="dxa"/>
          </w:tcPr>
          <w:p w:rsidR="00F7433B" w:rsidRDefault="00F7433B" w:rsidP="00014DB4">
            <w:pPr>
              <w:pStyle w:val="assinatura"/>
              <w:suppressAutoHyphens w:val="0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F7433B" w:rsidTr="00F7433B">
        <w:tc>
          <w:tcPr>
            <w:tcW w:w="4389" w:type="dxa"/>
          </w:tcPr>
          <w:p w:rsidR="00F7433B" w:rsidRDefault="00F7433B" w:rsidP="00014DB4">
            <w:pPr>
              <w:pStyle w:val="assinatura"/>
              <w:suppressAutoHyphens w:val="0"/>
              <w:rPr>
                <w:szCs w:val="24"/>
              </w:rPr>
            </w:pPr>
            <w:r>
              <w:rPr>
                <w:szCs w:val="24"/>
              </w:rPr>
              <w:t>CC-2</w:t>
            </w:r>
          </w:p>
        </w:tc>
        <w:tc>
          <w:tcPr>
            <w:tcW w:w="4390" w:type="dxa"/>
          </w:tcPr>
          <w:p w:rsidR="00F7433B" w:rsidRDefault="00F7433B" w:rsidP="00014DB4">
            <w:pPr>
              <w:pStyle w:val="assinatura"/>
              <w:suppressAutoHyphens w:val="0"/>
              <w:rPr>
                <w:szCs w:val="24"/>
              </w:rPr>
            </w:pPr>
            <w:r>
              <w:rPr>
                <w:szCs w:val="24"/>
              </w:rPr>
              <w:t>93</w:t>
            </w:r>
          </w:p>
        </w:tc>
      </w:tr>
      <w:tr w:rsidR="00F7433B" w:rsidTr="00F7433B">
        <w:tc>
          <w:tcPr>
            <w:tcW w:w="4389" w:type="dxa"/>
          </w:tcPr>
          <w:p w:rsidR="00F7433B" w:rsidRDefault="00F7433B" w:rsidP="00014DB4">
            <w:pPr>
              <w:pStyle w:val="assinatura"/>
              <w:suppressAutoHyphens w:val="0"/>
              <w:rPr>
                <w:szCs w:val="24"/>
              </w:rPr>
            </w:pPr>
            <w:r>
              <w:rPr>
                <w:szCs w:val="24"/>
              </w:rPr>
              <w:t>CC-1</w:t>
            </w:r>
          </w:p>
        </w:tc>
        <w:tc>
          <w:tcPr>
            <w:tcW w:w="4390" w:type="dxa"/>
          </w:tcPr>
          <w:p w:rsidR="00F7433B" w:rsidRDefault="00F7433B" w:rsidP="00014DB4">
            <w:pPr>
              <w:pStyle w:val="assinatura"/>
              <w:suppressAutoHyphens w:val="0"/>
              <w:rPr>
                <w:szCs w:val="24"/>
              </w:rPr>
            </w:pPr>
            <w:r>
              <w:rPr>
                <w:szCs w:val="24"/>
              </w:rPr>
              <w:t>58</w:t>
            </w:r>
          </w:p>
        </w:tc>
      </w:tr>
    </w:tbl>
    <w:p w:rsidR="00F7433B" w:rsidRPr="00F25CB9" w:rsidRDefault="00F7433B" w:rsidP="00014DB4">
      <w:pPr>
        <w:pStyle w:val="assinatura"/>
        <w:suppressAutoHyphens w:val="0"/>
        <w:rPr>
          <w:szCs w:val="24"/>
        </w:rPr>
      </w:pPr>
    </w:p>
    <w:sectPr w:rsidR="00F7433B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D3A37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66048"/>
    <w:rsid w:val="000847AC"/>
    <w:rsid w:val="000B065B"/>
    <w:rsid w:val="001120A1"/>
    <w:rsid w:val="001A693F"/>
    <w:rsid w:val="001C198D"/>
    <w:rsid w:val="001F6DDF"/>
    <w:rsid w:val="00207463"/>
    <w:rsid w:val="0025430D"/>
    <w:rsid w:val="00261C1F"/>
    <w:rsid w:val="00282582"/>
    <w:rsid w:val="00375FE0"/>
    <w:rsid w:val="00404CA2"/>
    <w:rsid w:val="00412B8D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657F4"/>
    <w:rsid w:val="007B34E1"/>
    <w:rsid w:val="007B5903"/>
    <w:rsid w:val="00863863"/>
    <w:rsid w:val="0097659B"/>
    <w:rsid w:val="00AA74D0"/>
    <w:rsid w:val="00AD3A37"/>
    <w:rsid w:val="00B46F3F"/>
    <w:rsid w:val="00B92F03"/>
    <w:rsid w:val="00BA3467"/>
    <w:rsid w:val="00BE7484"/>
    <w:rsid w:val="00C9726E"/>
    <w:rsid w:val="00CA069C"/>
    <w:rsid w:val="00CD107E"/>
    <w:rsid w:val="00D67B20"/>
    <w:rsid w:val="00DB5A9D"/>
    <w:rsid w:val="00DF5BF2"/>
    <w:rsid w:val="00E10C16"/>
    <w:rsid w:val="00E31C64"/>
    <w:rsid w:val="00E42D0A"/>
    <w:rsid w:val="00E62B46"/>
    <w:rsid w:val="00E87019"/>
    <w:rsid w:val="00E9542E"/>
    <w:rsid w:val="00E975CB"/>
    <w:rsid w:val="00F23FBC"/>
    <w:rsid w:val="00F25CB9"/>
    <w:rsid w:val="00F33C07"/>
    <w:rsid w:val="00F74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table" w:styleId="Tabelacomgrade">
    <w:name w:val="Table Grid"/>
    <w:basedOn w:val="Tabelanormal"/>
    <w:uiPriority w:val="59"/>
    <w:rsid w:val="00F743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2021-09-21T22:54:00Z</dcterms:created>
  <dcterms:modified xsi:type="dcterms:W3CDTF">2021-09-21T22:54:00Z</dcterms:modified>
</cp:coreProperties>
</file>