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B77CDE" w14:textId="77777777" w:rsidR="00863863" w:rsidRPr="0005787A" w:rsidRDefault="00863863" w:rsidP="00863863">
      <w:pPr>
        <w:pStyle w:val="cabea"/>
      </w:pPr>
      <w:r w:rsidRPr="0005787A">
        <w:t>redação final</w:t>
      </w:r>
    </w:p>
    <w:p w14:paraId="7C3E3C04" w14:textId="6331C924" w:rsidR="00863863" w:rsidRPr="0005787A" w:rsidRDefault="00863863" w:rsidP="00863863">
      <w:pPr>
        <w:pStyle w:val="cabea"/>
      </w:pPr>
      <w:r w:rsidRPr="0005787A">
        <w:t xml:space="preserve">projeto de lei nº </w:t>
      </w:r>
      <w:r w:rsidR="0011221E" w:rsidRPr="0005787A">
        <w:t>2</w:t>
      </w:r>
      <w:r w:rsidR="0077455A" w:rsidRPr="0005787A">
        <w:t>.</w:t>
      </w:r>
      <w:r w:rsidR="0011221E" w:rsidRPr="0005787A">
        <w:t>510</w:t>
      </w:r>
      <w:r w:rsidRPr="0005787A">
        <w:t>-</w:t>
      </w:r>
      <w:r w:rsidR="006812F7" w:rsidRPr="0005787A">
        <w:t>A</w:t>
      </w:r>
      <w:r w:rsidRPr="0005787A">
        <w:t xml:space="preserve"> de 20</w:t>
      </w:r>
      <w:r w:rsidR="0011221E" w:rsidRPr="0005787A">
        <w:t>19</w:t>
      </w:r>
    </w:p>
    <w:p w14:paraId="7A9170D1" w14:textId="77777777" w:rsidR="00863863" w:rsidRPr="0005787A" w:rsidRDefault="00863863" w:rsidP="00863863">
      <w:pPr>
        <w:pStyle w:val="texto10"/>
      </w:pPr>
    </w:p>
    <w:p w14:paraId="38A1FC6F" w14:textId="79448122" w:rsidR="00863863" w:rsidRPr="0005787A" w:rsidRDefault="0011221E" w:rsidP="00863863">
      <w:pPr>
        <w:pStyle w:val="ementa"/>
      </w:pPr>
      <w:r w:rsidRPr="0005787A">
        <w:t>Altera as Leis nº</w:t>
      </w:r>
      <w:r w:rsidR="00167199" w:rsidRPr="0005787A">
        <w:t>s</w:t>
      </w:r>
      <w:r w:rsidRPr="0005787A">
        <w:t xml:space="preserve"> 12.651, de 25 de maio de 2012, que dispõe sobre a proteção da vegetação nativa, 11.952, de 25 de junho de 2009, que dispõe sobre regularização fundiária em terras da União, e 6.766, de 19 de dezembro de 1979, que dispõe sobre o </w:t>
      </w:r>
      <w:r w:rsidR="006812F7" w:rsidRPr="0005787A">
        <w:t xml:space="preserve">parcelamento </w:t>
      </w:r>
      <w:r w:rsidRPr="0005787A">
        <w:t xml:space="preserve">do </w:t>
      </w:r>
      <w:r w:rsidR="006812F7" w:rsidRPr="0005787A">
        <w:t>solo urbano</w:t>
      </w:r>
      <w:r w:rsidRPr="0005787A">
        <w:t>, para dispor sobre as áreas de preservação permanente no entorno de cursos d’água em áreas urbanas consolidadas</w:t>
      </w:r>
      <w:r w:rsidR="009229A0" w:rsidRPr="0005787A">
        <w:t>.</w:t>
      </w:r>
    </w:p>
    <w:p w14:paraId="395E0791" w14:textId="77777777" w:rsidR="00863863" w:rsidRPr="0005787A" w:rsidRDefault="00863863" w:rsidP="00863863">
      <w:pPr>
        <w:pStyle w:val="texto1"/>
      </w:pPr>
    </w:p>
    <w:p w14:paraId="675505F6" w14:textId="77777777" w:rsidR="00863863" w:rsidRPr="0005787A" w:rsidRDefault="00863863" w:rsidP="00863863">
      <w:pPr>
        <w:pStyle w:val="texto1"/>
      </w:pPr>
      <w:r w:rsidRPr="0005787A">
        <w:t xml:space="preserve">O CONGRESSO NACIONAL decreta: </w:t>
      </w:r>
    </w:p>
    <w:p w14:paraId="43D2A8BA" w14:textId="77777777" w:rsidR="000659C9" w:rsidRPr="0005787A" w:rsidRDefault="000659C9" w:rsidP="00863863">
      <w:pPr>
        <w:pStyle w:val="texto1"/>
        <w:spacing w:line="192" w:lineRule="auto"/>
      </w:pPr>
    </w:p>
    <w:p w14:paraId="039FB2CD" w14:textId="161F21A4" w:rsidR="0011221E" w:rsidRPr="0005787A" w:rsidRDefault="0011221E" w:rsidP="0011221E">
      <w:pPr>
        <w:pStyle w:val="texto1"/>
      </w:pPr>
      <w:r w:rsidRPr="0005787A">
        <w:t>Art. 1º Esta Lei altera a</w:t>
      </w:r>
      <w:r w:rsidR="00167199" w:rsidRPr="0005787A">
        <w:t>s</w:t>
      </w:r>
      <w:r w:rsidR="009F3884" w:rsidRPr="0005787A">
        <w:t xml:space="preserve"> Lei</w:t>
      </w:r>
      <w:r w:rsidR="00167199" w:rsidRPr="0005787A">
        <w:t>s</w:t>
      </w:r>
      <w:r w:rsidR="009F3884" w:rsidRPr="0005787A">
        <w:t xml:space="preserve"> nº</w:t>
      </w:r>
      <w:r w:rsidR="00167199" w:rsidRPr="0005787A">
        <w:t>s</w:t>
      </w:r>
      <w:r w:rsidRPr="0005787A">
        <w:t xml:space="preserve"> 12.651, de 25 de maio de 2012, que dispõe sobre a proteção da vegetação nativa, 11.952, de 25 de junho de 2009, que dispõe sobre regularização fundiária em terras da União, e 6.766, de 19 de dezembro de 1979, que dispõe sobre o parcelamento do solo urbano, </w:t>
      </w:r>
      <w:r w:rsidR="006812F7" w:rsidRPr="0005787A">
        <w:t>para definir e aprimorar o concei</w:t>
      </w:r>
      <w:r w:rsidR="009229A0" w:rsidRPr="0005787A">
        <w:t>to de áreas urbanas consolidadas,</w:t>
      </w:r>
      <w:r w:rsidR="006812F7" w:rsidRPr="0005787A">
        <w:t xml:space="preserve"> para tratar sobre as faixas marginais de curso d’água em área urbana consolidada e para consolidar as obras já finalizadas nessas áreas.</w:t>
      </w:r>
    </w:p>
    <w:p w14:paraId="209B240A" w14:textId="0FB67C91" w:rsidR="0011221E" w:rsidRPr="0005787A" w:rsidRDefault="0011221E" w:rsidP="0011221E">
      <w:pPr>
        <w:pStyle w:val="texto1"/>
      </w:pPr>
      <w:r w:rsidRPr="0005787A">
        <w:t xml:space="preserve">Art. 2º </w:t>
      </w:r>
      <w:r w:rsidR="009229A0" w:rsidRPr="0005787A">
        <w:t>A</w:t>
      </w:r>
      <w:r w:rsidRPr="0005787A">
        <w:t xml:space="preserve"> Lei nº 12.651, de 25 de maio de 2012, passa a vigorar com a</w:t>
      </w:r>
      <w:r w:rsidR="009229A0" w:rsidRPr="0005787A">
        <w:t>s</w:t>
      </w:r>
      <w:r w:rsidRPr="0005787A">
        <w:t xml:space="preserve"> seguinte</w:t>
      </w:r>
      <w:r w:rsidR="009229A0" w:rsidRPr="0005787A">
        <w:t>s</w:t>
      </w:r>
      <w:r w:rsidRPr="0005787A">
        <w:t xml:space="preserve"> </w:t>
      </w:r>
      <w:r w:rsidR="009229A0" w:rsidRPr="0005787A">
        <w:t>alterações</w:t>
      </w:r>
      <w:r w:rsidRPr="0005787A">
        <w:t>:</w:t>
      </w:r>
    </w:p>
    <w:p w14:paraId="7AC244A2" w14:textId="77777777" w:rsidR="0011221E" w:rsidRPr="0005787A" w:rsidRDefault="0011221E" w:rsidP="009F3884">
      <w:pPr>
        <w:pStyle w:val="texto2"/>
      </w:pPr>
      <w:r w:rsidRPr="0005787A">
        <w:t>“Art. 3º ................................</w:t>
      </w:r>
    </w:p>
    <w:p w14:paraId="09CFF31D" w14:textId="77777777" w:rsidR="0011221E" w:rsidRPr="0005787A" w:rsidRDefault="009F3884" w:rsidP="009F3884">
      <w:pPr>
        <w:pStyle w:val="texto2"/>
        <w:ind w:firstLine="0"/>
      </w:pPr>
      <w:r w:rsidRPr="0005787A">
        <w:t>...................................................</w:t>
      </w:r>
    </w:p>
    <w:p w14:paraId="09AE678B" w14:textId="3EF89519" w:rsidR="0011221E" w:rsidRPr="0005787A" w:rsidRDefault="0011221E" w:rsidP="009F3884">
      <w:pPr>
        <w:pStyle w:val="texto2"/>
      </w:pPr>
      <w:r w:rsidRPr="0005787A">
        <w:t>XXVI – área urbana consolidada: aquela que atende os seguintes critérios:</w:t>
      </w:r>
    </w:p>
    <w:p w14:paraId="02C70855" w14:textId="77777777" w:rsidR="0011221E" w:rsidRPr="0005787A" w:rsidRDefault="0011221E" w:rsidP="009F3884">
      <w:pPr>
        <w:pStyle w:val="texto2"/>
      </w:pPr>
      <w:r w:rsidRPr="0005787A">
        <w:t>a) estar incluída no perímetro urbano ou em zona urbana pelo plano diretor ou por lei municipal específica;</w:t>
      </w:r>
    </w:p>
    <w:p w14:paraId="28974746" w14:textId="2D4856FB" w:rsidR="0011221E" w:rsidRPr="0005787A" w:rsidRDefault="0011221E" w:rsidP="009F3884">
      <w:pPr>
        <w:pStyle w:val="texto2"/>
      </w:pPr>
      <w:r w:rsidRPr="0005787A">
        <w:t xml:space="preserve">b) </w:t>
      </w:r>
      <w:r w:rsidR="009229A0" w:rsidRPr="0005787A">
        <w:t>dispor</w:t>
      </w:r>
      <w:r w:rsidR="00803BEB" w:rsidRPr="0005787A">
        <w:t xml:space="preserve"> </w:t>
      </w:r>
      <w:r w:rsidRPr="0005787A">
        <w:t>de sistema viário implantado;</w:t>
      </w:r>
    </w:p>
    <w:p w14:paraId="4E960A38" w14:textId="31E87AEE" w:rsidR="0011221E" w:rsidRPr="0005787A" w:rsidRDefault="0011221E" w:rsidP="009F3884">
      <w:pPr>
        <w:pStyle w:val="texto2"/>
      </w:pPr>
      <w:r w:rsidRPr="0005787A">
        <w:lastRenderedPageBreak/>
        <w:t xml:space="preserve">c) </w:t>
      </w:r>
      <w:r w:rsidR="00276E3C" w:rsidRPr="0005787A">
        <w:t>estar</w:t>
      </w:r>
      <w:r w:rsidR="00681296" w:rsidRPr="0005787A">
        <w:t xml:space="preserve"> </w:t>
      </w:r>
      <w:r w:rsidRPr="0005787A">
        <w:t>organizada em quadras e lotes predominantemente edificados;</w:t>
      </w:r>
    </w:p>
    <w:p w14:paraId="6D12E341" w14:textId="478A643B" w:rsidR="0011221E" w:rsidRPr="0005787A" w:rsidRDefault="0011221E" w:rsidP="009F3884">
      <w:pPr>
        <w:pStyle w:val="texto2"/>
      </w:pPr>
      <w:r w:rsidRPr="0005787A">
        <w:t xml:space="preserve">d) apresentar uso predominantemente urbano, caracterizado pela existência de edificações residenciais, comerciais, industriais, institucionais, mistas ou </w:t>
      </w:r>
      <w:r w:rsidR="00E03D47" w:rsidRPr="0005787A">
        <w:t xml:space="preserve">direcionadas </w:t>
      </w:r>
      <w:r w:rsidRPr="0005787A">
        <w:t>à prestação de serviços;</w:t>
      </w:r>
    </w:p>
    <w:p w14:paraId="08A51773" w14:textId="3EC0D9E6" w:rsidR="0011221E" w:rsidRPr="0005787A" w:rsidRDefault="0011221E" w:rsidP="009F3884">
      <w:pPr>
        <w:pStyle w:val="texto2"/>
      </w:pPr>
      <w:r w:rsidRPr="0005787A">
        <w:t xml:space="preserve">e) </w:t>
      </w:r>
      <w:r w:rsidR="00681296" w:rsidRPr="0005787A">
        <w:t>dispor de</w:t>
      </w:r>
      <w:r w:rsidRPr="0005787A">
        <w:t xml:space="preserve">, no mínimo, </w:t>
      </w:r>
      <w:r w:rsidR="00E03D47" w:rsidRPr="0005787A">
        <w:t>2 (</w:t>
      </w:r>
      <w:r w:rsidRPr="0005787A">
        <w:t>dois</w:t>
      </w:r>
      <w:r w:rsidR="00E03D47" w:rsidRPr="0005787A">
        <w:t>)</w:t>
      </w:r>
      <w:r w:rsidRPr="0005787A">
        <w:t xml:space="preserve"> dos seguintes equipamentos de infraestrutura urbana implantados:</w:t>
      </w:r>
    </w:p>
    <w:p w14:paraId="40813A5E" w14:textId="77777777" w:rsidR="0011221E" w:rsidRPr="0005787A" w:rsidRDefault="0011221E" w:rsidP="009F3884">
      <w:pPr>
        <w:pStyle w:val="texto2"/>
      </w:pPr>
      <w:r w:rsidRPr="0005787A">
        <w:t>1. drenagem de águas pluviais;</w:t>
      </w:r>
    </w:p>
    <w:p w14:paraId="38A90CB4" w14:textId="77777777" w:rsidR="0011221E" w:rsidRPr="0005787A" w:rsidRDefault="0011221E" w:rsidP="009F3884">
      <w:pPr>
        <w:pStyle w:val="texto2"/>
      </w:pPr>
      <w:r w:rsidRPr="0005787A">
        <w:t>2. esgotamento sanitário;</w:t>
      </w:r>
    </w:p>
    <w:p w14:paraId="48592617" w14:textId="77777777" w:rsidR="0011221E" w:rsidRPr="0005787A" w:rsidRDefault="0011221E" w:rsidP="009F3884">
      <w:pPr>
        <w:pStyle w:val="texto2"/>
      </w:pPr>
      <w:r w:rsidRPr="0005787A">
        <w:t>3. abastecimento de água potável;</w:t>
      </w:r>
    </w:p>
    <w:p w14:paraId="1F170BE3" w14:textId="77777777" w:rsidR="0011221E" w:rsidRPr="0005787A" w:rsidRDefault="0011221E" w:rsidP="009F3884">
      <w:pPr>
        <w:pStyle w:val="texto2"/>
      </w:pPr>
      <w:r w:rsidRPr="0005787A">
        <w:t>4. distribuição de energia elétrica e iluminação pública; e</w:t>
      </w:r>
    </w:p>
    <w:p w14:paraId="522FBA89" w14:textId="77777777" w:rsidR="0011221E" w:rsidRPr="0005787A" w:rsidRDefault="0011221E" w:rsidP="009F3884">
      <w:pPr>
        <w:pStyle w:val="texto2"/>
      </w:pPr>
      <w:r w:rsidRPr="0005787A">
        <w:t>5. limpeza urbana, coleta e manejo de resíduos sólidos;</w:t>
      </w:r>
    </w:p>
    <w:p w14:paraId="0C140705" w14:textId="77777777" w:rsidR="0011221E" w:rsidRPr="0005787A" w:rsidRDefault="0011221E" w:rsidP="009F3884">
      <w:pPr>
        <w:pStyle w:val="texto2"/>
        <w:ind w:firstLine="0"/>
      </w:pPr>
      <w:r w:rsidRPr="0005787A">
        <w:t>..................</w:t>
      </w:r>
      <w:r w:rsidR="009F3884" w:rsidRPr="0005787A">
        <w:t>............................”</w:t>
      </w:r>
      <w:r w:rsidRPr="0005787A">
        <w:t>(NR)</w:t>
      </w:r>
    </w:p>
    <w:p w14:paraId="6AFA200A" w14:textId="2617230E" w:rsidR="0011221E" w:rsidRPr="0005787A" w:rsidRDefault="0011221E" w:rsidP="009F3884">
      <w:pPr>
        <w:pStyle w:val="texto2"/>
      </w:pPr>
      <w:r w:rsidRPr="0005787A">
        <w:t>“Art. 4º .......</w:t>
      </w:r>
      <w:r w:rsidR="009F3884" w:rsidRPr="0005787A">
        <w:t>...</w:t>
      </w:r>
      <w:r w:rsidRPr="0005787A">
        <w:t>......</w:t>
      </w:r>
      <w:r w:rsidR="009F3884" w:rsidRPr="0005787A">
        <w:t>................</w:t>
      </w:r>
    </w:p>
    <w:p w14:paraId="18AC022B" w14:textId="77777777" w:rsidR="009F3884" w:rsidRPr="0005787A" w:rsidRDefault="009F3884" w:rsidP="009F3884">
      <w:pPr>
        <w:pStyle w:val="texto2"/>
        <w:ind w:firstLine="0"/>
      </w:pPr>
      <w:r w:rsidRPr="0005787A">
        <w:t>...................................................</w:t>
      </w:r>
    </w:p>
    <w:p w14:paraId="19DBD9B4" w14:textId="77777777" w:rsidR="0011221E" w:rsidRPr="0005787A" w:rsidRDefault="0011221E" w:rsidP="009F3884">
      <w:pPr>
        <w:pStyle w:val="texto2"/>
      </w:pPr>
      <w:r w:rsidRPr="0005787A">
        <w:t xml:space="preserve">§ 10. Em áreas urbanas consolidadas, ouvidos os conselhos estaduais, municipais ou distrital de meio ambiente, lei municipal ou distrital poderá definir faixas marginais distintas daquelas estabelecidas no inciso I do </w:t>
      </w:r>
      <w:r w:rsidRPr="0005787A">
        <w:rPr>
          <w:i/>
        </w:rPr>
        <w:t>caput</w:t>
      </w:r>
      <w:r w:rsidRPr="0005787A">
        <w:t xml:space="preserve"> deste artigo, com regras que estabeleçam:</w:t>
      </w:r>
    </w:p>
    <w:p w14:paraId="223B9D11" w14:textId="66D57F05" w:rsidR="0011221E" w:rsidRPr="0005787A" w:rsidRDefault="0011221E" w:rsidP="009F3884">
      <w:pPr>
        <w:pStyle w:val="texto2"/>
      </w:pPr>
      <w:r w:rsidRPr="0005787A">
        <w:t xml:space="preserve">I – a não ocupação de áreas </w:t>
      </w:r>
      <w:r w:rsidR="006812F7" w:rsidRPr="0005787A">
        <w:t xml:space="preserve">com </w:t>
      </w:r>
      <w:r w:rsidRPr="0005787A">
        <w:t>risco de desastres;</w:t>
      </w:r>
    </w:p>
    <w:p w14:paraId="64056460" w14:textId="2776D36F" w:rsidR="0011221E" w:rsidRPr="0005787A" w:rsidRDefault="0011221E" w:rsidP="009F3884">
      <w:pPr>
        <w:pStyle w:val="texto2"/>
      </w:pPr>
      <w:r w:rsidRPr="0005787A">
        <w:t>II – a observância das diretrizes do plano de recursos hídricos,</w:t>
      </w:r>
      <w:r w:rsidR="00E03D47" w:rsidRPr="0005787A">
        <w:t xml:space="preserve"> do </w:t>
      </w:r>
      <w:r w:rsidRPr="0005787A">
        <w:t xml:space="preserve">plano de bacia, </w:t>
      </w:r>
      <w:r w:rsidR="00E03D47" w:rsidRPr="0005787A">
        <w:t xml:space="preserve">do </w:t>
      </w:r>
      <w:r w:rsidRPr="0005787A">
        <w:t xml:space="preserve">plano de drenagem ou </w:t>
      </w:r>
      <w:r w:rsidR="00E03D47" w:rsidRPr="0005787A">
        <w:t xml:space="preserve">do </w:t>
      </w:r>
      <w:r w:rsidRPr="0005787A">
        <w:t>plano de saneamento básico, se houver; e</w:t>
      </w:r>
    </w:p>
    <w:p w14:paraId="3DE8907D" w14:textId="07FE5C16" w:rsidR="0011221E" w:rsidRPr="0005787A" w:rsidRDefault="0011221E" w:rsidP="009F3884">
      <w:pPr>
        <w:pStyle w:val="texto2"/>
      </w:pPr>
      <w:r w:rsidRPr="0005787A">
        <w:t xml:space="preserve">III – a previsão de que as atividades ou </w:t>
      </w:r>
      <w:r w:rsidR="006812F7" w:rsidRPr="0005787A">
        <w:t xml:space="preserve">os </w:t>
      </w:r>
      <w:r w:rsidRPr="0005787A">
        <w:t xml:space="preserve">empreendimentos a serem instalados nas áreas de preservação permanente urbanas devem observar os casos de utilidade pública, </w:t>
      </w:r>
      <w:r w:rsidR="00E03D47" w:rsidRPr="0005787A">
        <w:t xml:space="preserve">de </w:t>
      </w:r>
      <w:r w:rsidRPr="0005787A">
        <w:t xml:space="preserve">interesse social ou </w:t>
      </w:r>
      <w:r w:rsidR="00E03D47" w:rsidRPr="0005787A">
        <w:t xml:space="preserve">de </w:t>
      </w:r>
      <w:r w:rsidRPr="0005787A">
        <w:t>baixo impact</w:t>
      </w:r>
      <w:r w:rsidR="00076979" w:rsidRPr="0005787A">
        <w:t>o ambiental fixados nesta Lei.”</w:t>
      </w:r>
      <w:r w:rsidRPr="0005787A">
        <w:t>(NR)</w:t>
      </w:r>
    </w:p>
    <w:p w14:paraId="1DFBEE8B" w14:textId="784C738A" w:rsidR="0011221E" w:rsidRPr="0005787A" w:rsidRDefault="0011221E" w:rsidP="0011221E">
      <w:pPr>
        <w:pStyle w:val="texto1"/>
      </w:pPr>
      <w:r w:rsidRPr="0005787A">
        <w:t xml:space="preserve">Art. </w:t>
      </w:r>
      <w:r w:rsidR="00EC5255" w:rsidRPr="0005787A">
        <w:t xml:space="preserve">3º </w:t>
      </w:r>
      <w:r w:rsidRPr="0005787A">
        <w:t xml:space="preserve">O art. 22 da Lei </w:t>
      </w:r>
      <w:r w:rsidR="00076979" w:rsidRPr="0005787A">
        <w:t>n</w:t>
      </w:r>
      <w:r w:rsidRPr="0005787A">
        <w:t>º 11.952, de 25 de junho de 2009, passa a vigorar</w:t>
      </w:r>
      <w:r w:rsidR="00E03D47" w:rsidRPr="0005787A">
        <w:t xml:space="preserve"> acrescido </w:t>
      </w:r>
      <w:r w:rsidRPr="0005787A">
        <w:t>do seguinte § 5º:</w:t>
      </w:r>
    </w:p>
    <w:p w14:paraId="64FB09E2" w14:textId="77777777" w:rsidR="0011221E" w:rsidRPr="0005787A" w:rsidRDefault="0011221E" w:rsidP="00076979">
      <w:pPr>
        <w:pStyle w:val="texto2"/>
      </w:pPr>
      <w:r w:rsidRPr="0005787A">
        <w:t xml:space="preserve">“Art. 22. </w:t>
      </w:r>
      <w:r w:rsidR="00076979" w:rsidRPr="0005787A">
        <w:t>..............................</w:t>
      </w:r>
      <w:r w:rsidRPr="0005787A">
        <w:t>.</w:t>
      </w:r>
    </w:p>
    <w:p w14:paraId="0DB71692" w14:textId="77777777" w:rsidR="00076979" w:rsidRPr="0005787A" w:rsidRDefault="00076979" w:rsidP="00076979">
      <w:pPr>
        <w:pStyle w:val="texto2"/>
        <w:ind w:firstLine="0"/>
      </w:pPr>
      <w:r w:rsidRPr="0005787A">
        <w:t>...................................................</w:t>
      </w:r>
    </w:p>
    <w:p w14:paraId="43E98EFE" w14:textId="736C0306" w:rsidR="0011221E" w:rsidRPr="0005787A" w:rsidRDefault="0011221E" w:rsidP="00076979">
      <w:pPr>
        <w:pStyle w:val="texto2"/>
      </w:pPr>
      <w:r w:rsidRPr="0005787A">
        <w:t xml:space="preserve">§ 5º Os limites das áreas de preservação permanente marginais de qualquer curso d’água natural em área urbana serão determinados nos planos diretores e </w:t>
      </w:r>
      <w:r w:rsidR="00E03D47" w:rsidRPr="0005787A">
        <w:t xml:space="preserve">nas </w:t>
      </w:r>
      <w:r w:rsidRPr="0005787A">
        <w:t xml:space="preserve">leis municipais de uso do solo, ouvidos os conselhos estaduais </w:t>
      </w:r>
      <w:r w:rsidR="00076979" w:rsidRPr="0005787A">
        <w:t>e municipais de meio ambiente.”</w:t>
      </w:r>
      <w:r w:rsidRPr="0005787A">
        <w:t>(NR)</w:t>
      </w:r>
    </w:p>
    <w:p w14:paraId="721F89B3" w14:textId="0267779B" w:rsidR="0011221E" w:rsidRPr="0005787A" w:rsidRDefault="0011221E" w:rsidP="0011221E">
      <w:pPr>
        <w:pStyle w:val="texto1"/>
      </w:pPr>
      <w:r w:rsidRPr="0005787A">
        <w:t xml:space="preserve">Art. </w:t>
      </w:r>
      <w:r w:rsidR="00EC5255" w:rsidRPr="0005787A">
        <w:t xml:space="preserve">4º </w:t>
      </w:r>
      <w:r w:rsidRPr="0005787A">
        <w:t xml:space="preserve">O art. 4º da Lei nº 6.766, de 19 de dezembro de 1979, passa a vigorar </w:t>
      </w:r>
      <w:r w:rsidR="009229A0" w:rsidRPr="0005787A">
        <w:t>com as seguintes alterações</w:t>
      </w:r>
      <w:r w:rsidRPr="0005787A">
        <w:t>:</w:t>
      </w:r>
    </w:p>
    <w:p w14:paraId="3EF299A7" w14:textId="77777777" w:rsidR="0011221E" w:rsidRPr="0005787A" w:rsidRDefault="0011221E" w:rsidP="00076979">
      <w:pPr>
        <w:pStyle w:val="texto2"/>
      </w:pPr>
      <w:r w:rsidRPr="0005787A">
        <w:t>“Art. 4º ...............</w:t>
      </w:r>
      <w:r w:rsidR="00076979" w:rsidRPr="0005787A">
        <w:t>.................</w:t>
      </w:r>
    </w:p>
    <w:p w14:paraId="7BFD7ECB" w14:textId="77777777" w:rsidR="00076979" w:rsidRPr="0005787A" w:rsidRDefault="00076979" w:rsidP="00076979">
      <w:pPr>
        <w:pStyle w:val="texto2"/>
        <w:ind w:firstLine="0"/>
      </w:pPr>
      <w:r w:rsidRPr="0005787A">
        <w:t>...................................................</w:t>
      </w:r>
    </w:p>
    <w:p w14:paraId="46F63DDD" w14:textId="0355491E" w:rsidR="0011221E" w:rsidRPr="0005787A" w:rsidRDefault="0011221E" w:rsidP="00076979">
      <w:pPr>
        <w:pStyle w:val="texto2"/>
      </w:pPr>
      <w:r w:rsidRPr="0005787A">
        <w:t>III-A - ao longo da faixa de domínio das ferrovias, será obrigatória a reserva de uma faixa não edificável de, no mínimo, 15</w:t>
      </w:r>
      <w:r w:rsidR="009229A0" w:rsidRPr="0005787A">
        <w:t xml:space="preserve"> </w:t>
      </w:r>
      <w:r w:rsidRPr="0005787A">
        <w:t>(quinze) metros de cada lado;</w:t>
      </w:r>
    </w:p>
    <w:p w14:paraId="6FB01489" w14:textId="2DD8BFDD" w:rsidR="0011221E" w:rsidRPr="0005787A" w:rsidRDefault="0011221E" w:rsidP="00076979">
      <w:pPr>
        <w:pStyle w:val="texto2"/>
      </w:pPr>
      <w:r w:rsidRPr="0005787A">
        <w:t xml:space="preserve">III-B - ao longo das águas correntes e dormentes, as áreas de faixas não edificáveis deverão respeitar a lei municipal ou distrital que </w:t>
      </w:r>
      <w:r w:rsidR="00EC5255" w:rsidRPr="0005787A">
        <w:t>aprovar</w:t>
      </w:r>
      <w:r w:rsidRPr="0005787A">
        <w:t xml:space="preserve"> o instrumento de planejamento territorial e que </w:t>
      </w:r>
      <w:r w:rsidR="00EC5255" w:rsidRPr="0005787A">
        <w:t>definir</w:t>
      </w:r>
      <w:r w:rsidRPr="0005787A">
        <w:t xml:space="preserve"> e </w:t>
      </w:r>
      <w:r w:rsidR="00EC5255" w:rsidRPr="0005787A">
        <w:t>regulamentar</w:t>
      </w:r>
      <w:r w:rsidRPr="0005787A">
        <w:t xml:space="preserve"> a largura das faixas marginais de cursos d´água naturais em área urbana consolidada, nos termos da Lei nº 12.651, de 25 de maio de 2012, </w:t>
      </w:r>
      <w:r w:rsidR="00803BEB" w:rsidRPr="0005787A">
        <w:t>com obrigatoriedade de</w:t>
      </w:r>
      <w:r w:rsidRPr="0005787A">
        <w:t xml:space="preserve"> reserva de uma faixa não edificável para cada trecho de margem, indicada em diagnóstico socioambiental elaborado pelo </w:t>
      </w:r>
      <w:r w:rsidR="006D1C92" w:rsidRPr="0005787A">
        <w:t>M</w:t>
      </w:r>
      <w:r w:rsidRPr="0005787A">
        <w:t>unicípio;</w:t>
      </w:r>
    </w:p>
    <w:p w14:paraId="5110B006" w14:textId="77777777" w:rsidR="00076979" w:rsidRPr="0005787A" w:rsidRDefault="00076979" w:rsidP="00076979">
      <w:pPr>
        <w:pStyle w:val="texto2"/>
        <w:ind w:firstLine="0"/>
      </w:pPr>
      <w:r w:rsidRPr="0005787A">
        <w:t>...................................................</w:t>
      </w:r>
    </w:p>
    <w:p w14:paraId="0F6B785A" w14:textId="56ADC8A3" w:rsidR="00803BEB" w:rsidRPr="0005787A" w:rsidRDefault="00EC5255" w:rsidP="00076979">
      <w:pPr>
        <w:pStyle w:val="texto2"/>
        <w:rPr>
          <w:b/>
        </w:rPr>
      </w:pPr>
      <w:r w:rsidRPr="0005787A">
        <w:t xml:space="preserve">§ 6º As edificações localizadas nas faixas marginais de cursos d’água naturais, em áreas urbanas definidas por lei municipal ou distrital que aprovar o instrumento de planejamento territorial, ficam dispensadas da observância da exigência prevista no inciso III-B do </w:t>
      </w:r>
      <w:r w:rsidRPr="0005787A">
        <w:rPr>
          <w:i/>
        </w:rPr>
        <w:t>caput</w:t>
      </w:r>
      <w:r w:rsidRPr="0005787A">
        <w:t xml:space="preserve"> deste artigo, desde que construídas até a data de 28 de abril de 2021 e que cumpram exigência de compensação ambiental determinada pelo órgão municipal </w:t>
      </w:r>
      <w:r w:rsidR="006B3101">
        <w:t xml:space="preserve">ou distrital </w:t>
      </w:r>
      <w:r w:rsidRPr="0005787A">
        <w:t>competente, salvo se houver ato devidamente fundamentado do poder público municipal ou distrital.</w:t>
      </w:r>
    </w:p>
    <w:p w14:paraId="41CFFEE7" w14:textId="372A00CA" w:rsidR="0011221E" w:rsidRPr="0005787A" w:rsidRDefault="0011221E" w:rsidP="00076979">
      <w:pPr>
        <w:pStyle w:val="texto2"/>
      </w:pPr>
      <w:r w:rsidRPr="0005787A">
        <w:t>§ 7</w:t>
      </w:r>
      <w:r w:rsidR="00681296" w:rsidRPr="0005787A">
        <w:t>º</w:t>
      </w:r>
      <w:r w:rsidRPr="0005787A">
        <w:t xml:space="preserve"> Nos casos de utilidade pública ou de interesse social, a compensação ambiental </w:t>
      </w:r>
      <w:r w:rsidR="00B0065B" w:rsidRPr="0005787A">
        <w:t xml:space="preserve">prevista no § 6º deste artigo </w:t>
      </w:r>
      <w:r w:rsidRPr="0005787A">
        <w:t>poderá ser feita de forma coletiva, conforme determinação do órgão municipal ou distrital competente.”(NR)</w:t>
      </w:r>
    </w:p>
    <w:p w14:paraId="610A847F" w14:textId="77777777" w:rsidR="005A560B" w:rsidRDefault="005A560B">
      <w:pPr>
        <w:suppressAutoHyphens w:val="0"/>
        <w:rPr>
          <w:rFonts w:ascii="Courier New" w:hAnsi="Courier New"/>
          <w:b w:val="0"/>
          <w:snapToGrid w:val="0"/>
          <w:sz w:val="24"/>
        </w:rPr>
      </w:pPr>
      <w:r>
        <w:br w:type="page"/>
      </w:r>
    </w:p>
    <w:p w14:paraId="6372B79C" w14:textId="5C631ADD" w:rsidR="0011221E" w:rsidRPr="0005787A" w:rsidRDefault="0011221E" w:rsidP="0011221E">
      <w:pPr>
        <w:pStyle w:val="texto1"/>
      </w:pPr>
      <w:bookmarkStart w:id="0" w:name="_GoBack"/>
      <w:bookmarkEnd w:id="0"/>
      <w:r w:rsidRPr="0005787A">
        <w:t xml:space="preserve">Art. </w:t>
      </w:r>
      <w:r w:rsidR="00EC5255" w:rsidRPr="0005787A">
        <w:t xml:space="preserve">5º </w:t>
      </w:r>
      <w:r w:rsidRPr="0005787A">
        <w:t>Esta Lei entra em vigor na data de sua publicação.</w:t>
      </w:r>
    </w:p>
    <w:p w14:paraId="42FAD7C1" w14:textId="43480434" w:rsidR="000659C9" w:rsidRPr="0005787A" w:rsidRDefault="000659C9" w:rsidP="00BE7484">
      <w:pPr>
        <w:pStyle w:val="texto1"/>
      </w:pPr>
      <w:r w:rsidRPr="0005787A">
        <w:t>Sala das Se</w:t>
      </w:r>
      <w:r w:rsidR="00BE7484" w:rsidRPr="0005787A">
        <w:t>ssões, em</w:t>
      </w:r>
      <w:r w:rsidR="00EC5255" w:rsidRPr="0005787A">
        <w:t xml:space="preserve"> 25 de agosto de 2021.</w:t>
      </w:r>
    </w:p>
    <w:p w14:paraId="2C33D929" w14:textId="77777777" w:rsidR="000659C9" w:rsidRPr="0005787A" w:rsidRDefault="000659C9" w:rsidP="00014DB4">
      <w:pPr>
        <w:pStyle w:val="assinatura"/>
        <w:suppressAutoHyphens w:val="0"/>
        <w:rPr>
          <w:szCs w:val="24"/>
        </w:rPr>
      </w:pPr>
    </w:p>
    <w:p w14:paraId="5C1ECFC3" w14:textId="77777777" w:rsidR="000659C9" w:rsidRPr="0005787A" w:rsidRDefault="000659C9" w:rsidP="00014DB4">
      <w:pPr>
        <w:pStyle w:val="assinatura"/>
        <w:suppressAutoHyphens w:val="0"/>
        <w:rPr>
          <w:szCs w:val="24"/>
        </w:rPr>
      </w:pPr>
    </w:p>
    <w:p w14:paraId="25154BD3" w14:textId="77777777" w:rsidR="000659C9" w:rsidRPr="0005787A" w:rsidRDefault="000659C9" w:rsidP="00014DB4">
      <w:pPr>
        <w:pStyle w:val="assinatura"/>
        <w:suppressAutoHyphens w:val="0"/>
        <w:rPr>
          <w:szCs w:val="24"/>
        </w:rPr>
      </w:pPr>
    </w:p>
    <w:p w14:paraId="3D0AAB47" w14:textId="750B0FAD" w:rsidR="001C198D" w:rsidRPr="0005787A" w:rsidRDefault="001C198D" w:rsidP="00014DB4">
      <w:pPr>
        <w:pStyle w:val="assinatura"/>
        <w:suppressAutoHyphens w:val="0"/>
        <w:rPr>
          <w:szCs w:val="24"/>
        </w:rPr>
      </w:pPr>
      <w:r w:rsidRPr="0005787A">
        <w:rPr>
          <w:szCs w:val="24"/>
        </w:rPr>
        <w:t>Deputado</w:t>
      </w:r>
      <w:r w:rsidR="00647B0C" w:rsidRPr="0005787A">
        <w:rPr>
          <w:szCs w:val="24"/>
        </w:rPr>
        <w:t xml:space="preserve"> </w:t>
      </w:r>
      <w:r w:rsidR="006812F7" w:rsidRPr="0005787A">
        <w:rPr>
          <w:szCs w:val="24"/>
        </w:rPr>
        <w:t>DARCI DE MATOS</w:t>
      </w:r>
    </w:p>
    <w:p w14:paraId="5D59A386" w14:textId="77777777" w:rsidR="001C198D" w:rsidRPr="0005787A" w:rsidRDefault="001C198D" w:rsidP="00014DB4">
      <w:pPr>
        <w:pStyle w:val="assinatura"/>
        <w:suppressAutoHyphens w:val="0"/>
        <w:rPr>
          <w:szCs w:val="24"/>
        </w:rPr>
      </w:pPr>
      <w:r w:rsidRPr="0005787A">
        <w:rPr>
          <w:szCs w:val="24"/>
        </w:rPr>
        <w:t>Relator</w:t>
      </w:r>
    </w:p>
    <w:sectPr w:rsidR="001C198D" w:rsidRPr="0005787A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11A1CC" w14:textId="77777777" w:rsidR="000B065B" w:rsidRDefault="000B065B">
      <w:r>
        <w:separator/>
      </w:r>
    </w:p>
    <w:p w14:paraId="0278C00B" w14:textId="77777777" w:rsidR="000B065B" w:rsidRDefault="000B065B"/>
  </w:endnote>
  <w:endnote w:type="continuationSeparator" w:id="0">
    <w:p w14:paraId="64DE025D" w14:textId="77777777" w:rsidR="000B065B" w:rsidRDefault="000B065B">
      <w:r>
        <w:continuationSeparator/>
      </w:r>
    </w:p>
    <w:p w14:paraId="340DA8A4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34E87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C82435" w14:textId="77777777" w:rsidR="006C0DCB" w:rsidRDefault="006C0DCB">
    <w:pPr>
      <w:pStyle w:val="Rodap"/>
      <w:ind w:right="360"/>
    </w:pPr>
  </w:p>
  <w:p w14:paraId="6721D773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B3DD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0816264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F300A0" w14:textId="77777777" w:rsidR="000B065B" w:rsidRDefault="000B065B">
      <w:r>
        <w:separator/>
      </w:r>
    </w:p>
    <w:p w14:paraId="236BCAFA" w14:textId="77777777" w:rsidR="000B065B" w:rsidRDefault="000B065B"/>
  </w:footnote>
  <w:footnote w:type="continuationSeparator" w:id="0">
    <w:p w14:paraId="0842B1EE" w14:textId="77777777" w:rsidR="000B065B" w:rsidRDefault="000B065B">
      <w:r>
        <w:continuationSeparator/>
      </w:r>
    </w:p>
    <w:p w14:paraId="01B0BF2C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E5B7C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36891E4" w14:textId="77777777" w:rsidR="006C0DCB" w:rsidRDefault="006C0DCB">
    <w:pPr>
      <w:pStyle w:val="Cabealho"/>
      <w:ind w:right="360"/>
    </w:pPr>
  </w:p>
  <w:p w14:paraId="1DB1BC9C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41AF2D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A560B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2EA098C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7744764C" wp14:editId="187B4A22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139EF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77CFC2D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E75C5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CD7AC07" wp14:editId="08EF72CC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C553E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5787A"/>
    <w:rsid w:val="000659C9"/>
    <w:rsid w:val="00076979"/>
    <w:rsid w:val="000847AC"/>
    <w:rsid w:val="000B065B"/>
    <w:rsid w:val="001120A1"/>
    <w:rsid w:val="0011221E"/>
    <w:rsid w:val="00167199"/>
    <w:rsid w:val="001A693F"/>
    <w:rsid w:val="001B37A9"/>
    <w:rsid w:val="001C198D"/>
    <w:rsid w:val="001F6DDF"/>
    <w:rsid w:val="00207463"/>
    <w:rsid w:val="0025430D"/>
    <w:rsid w:val="00276E3C"/>
    <w:rsid w:val="00404CA2"/>
    <w:rsid w:val="00412B8D"/>
    <w:rsid w:val="00454915"/>
    <w:rsid w:val="004F43ED"/>
    <w:rsid w:val="00525AB7"/>
    <w:rsid w:val="005A560B"/>
    <w:rsid w:val="00602E48"/>
    <w:rsid w:val="006424B0"/>
    <w:rsid w:val="00647B0C"/>
    <w:rsid w:val="006761D9"/>
    <w:rsid w:val="00681296"/>
    <w:rsid w:val="006812F7"/>
    <w:rsid w:val="006B3101"/>
    <w:rsid w:val="006C0DCB"/>
    <w:rsid w:val="006C4829"/>
    <w:rsid w:val="006D1C92"/>
    <w:rsid w:val="00711933"/>
    <w:rsid w:val="0072494C"/>
    <w:rsid w:val="007657F4"/>
    <w:rsid w:val="0077455A"/>
    <w:rsid w:val="007B34E1"/>
    <w:rsid w:val="007B5903"/>
    <w:rsid w:val="00803BEB"/>
    <w:rsid w:val="00863863"/>
    <w:rsid w:val="008B2E2B"/>
    <w:rsid w:val="008B37F5"/>
    <w:rsid w:val="009229A0"/>
    <w:rsid w:val="0097659B"/>
    <w:rsid w:val="009F3884"/>
    <w:rsid w:val="00A37CB4"/>
    <w:rsid w:val="00AA74D0"/>
    <w:rsid w:val="00B0065B"/>
    <w:rsid w:val="00B92F03"/>
    <w:rsid w:val="00BA3467"/>
    <w:rsid w:val="00BE7484"/>
    <w:rsid w:val="00CA069C"/>
    <w:rsid w:val="00CD107E"/>
    <w:rsid w:val="00D451B3"/>
    <w:rsid w:val="00D67B20"/>
    <w:rsid w:val="00DB5A9D"/>
    <w:rsid w:val="00DE3C36"/>
    <w:rsid w:val="00DF5BF2"/>
    <w:rsid w:val="00E03D47"/>
    <w:rsid w:val="00E10C16"/>
    <w:rsid w:val="00E31C64"/>
    <w:rsid w:val="00E42D0A"/>
    <w:rsid w:val="00E87019"/>
    <w:rsid w:val="00E9542E"/>
    <w:rsid w:val="00E975CB"/>
    <w:rsid w:val="00EC5255"/>
    <w:rsid w:val="00F23FBC"/>
    <w:rsid w:val="00F25CB9"/>
    <w:rsid w:val="00F4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0E586B9C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6D1C9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D1C92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D1C92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D1C92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D1C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759</Words>
  <Characters>4304</Characters>
  <Application>Microsoft Office Word</Application>
  <DocSecurity>4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2013-07-10T13:15:00Z</cp:lastPrinted>
  <dcterms:created xsi:type="dcterms:W3CDTF">2021-08-27T00:27:00Z</dcterms:created>
  <dcterms:modified xsi:type="dcterms:W3CDTF">2021-08-27T00:27:00Z</dcterms:modified>
</cp:coreProperties>
</file>