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8423C5">
        <w:t>4</w:t>
      </w:r>
      <w:r w:rsidR="0077455A">
        <w:t>.</w:t>
      </w:r>
      <w:r w:rsidR="008423C5">
        <w:t>968</w:t>
      </w:r>
      <w:r w:rsidRPr="00CB78A8">
        <w:t>-</w:t>
      </w:r>
      <w:r w:rsidR="00D53063">
        <w:t>A</w:t>
      </w:r>
      <w:r w:rsidRPr="00CB78A8">
        <w:t xml:space="preserve"> de 20</w:t>
      </w:r>
      <w:r w:rsidR="008423C5">
        <w:t>19</w:t>
      </w:r>
    </w:p>
    <w:p w:rsidR="00863863" w:rsidRDefault="00863863" w:rsidP="00863863">
      <w:pPr>
        <w:pStyle w:val="texto10"/>
      </w:pPr>
    </w:p>
    <w:p w:rsidR="00863863" w:rsidRDefault="008423C5" w:rsidP="001242A3">
      <w:pPr>
        <w:pStyle w:val="ementa"/>
      </w:pPr>
      <w:r w:rsidRPr="008423C5">
        <w:t xml:space="preserve">Institui o Programa </w:t>
      </w:r>
      <w:r w:rsidRPr="001242A3">
        <w:t>de Proteção e Promoção da Saúde Menstrual</w:t>
      </w:r>
      <w:r w:rsidR="001242A3" w:rsidRPr="001242A3">
        <w:t>; e altera a Lei nº 11.346, de 15 de setembro de 2006.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8423C5" w:rsidRDefault="008423C5" w:rsidP="008423C5">
      <w:pPr>
        <w:pStyle w:val="texto1"/>
      </w:pPr>
      <w:r>
        <w:t>Art. 1º Esta Lei institui o Programa de Proteção e Promoção da Saúde Menstrual para assegurar a oferta gratuita de absorventes higiênicos femininos e outros cuidados básicos de saúde menstrual.</w:t>
      </w:r>
    </w:p>
    <w:p w:rsidR="008423C5" w:rsidRDefault="008423C5" w:rsidP="008423C5">
      <w:pPr>
        <w:pStyle w:val="texto1"/>
      </w:pPr>
      <w:r>
        <w:t xml:space="preserve">Art. 2º </w:t>
      </w:r>
      <w:r w:rsidR="00F6778C" w:rsidRPr="006A7043">
        <w:t>Fica instituído o</w:t>
      </w:r>
      <w:r w:rsidR="00F6778C">
        <w:t xml:space="preserve"> </w:t>
      </w:r>
      <w:r>
        <w:t xml:space="preserve">Programa </w:t>
      </w:r>
      <w:r w:rsidR="00F6778C">
        <w:t xml:space="preserve">de Proteção e Promoção da Saúde Menstrual, que </w:t>
      </w:r>
      <w:r>
        <w:t>constitui estratégia para promoção da saúde e atenção à higiene e possui os seguintes objetivos:</w:t>
      </w:r>
    </w:p>
    <w:p w:rsidR="00F6778C" w:rsidRDefault="00F6778C" w:rsidP="00F6778C">
      <w:pPr>
        <w:pStyle w:val="texto1"/>
      </w:pPr>
      <w:r>
        <w:t xml:space="preserve">I - </w:t>
      </w:r>
      <w:proofErr w:type="gramStart"/>
      <w:r>
        <w:t>combater</w:t>
      </w:r>
      <w:proofErr w:type="gramEnd"/>
      <w:r>
        <w:t xml:space="preserve"> a precariedade menstrual, identificada como a falta de acesso a produtos de higiene e a outros </w:t>
      </w:r>
      <w:r w:rsidR="007655FC">
        <w:t>itens</w:t>
      </w:r>
      <w:r>
        <w:t xml:space="preserve"> necessários ao período da menstruação feminina</w:t>
      </w:r>
      <w:r w:rsidRPr="006A7043">
        <w:t xml:space="preserve">, ou a falta de recursos que possibilitem a </w:t>
      </w:r>
      <w:r w:rsidR="0001433F" w:rsidRPr="006A7043">
        <w:t xml:space="preserve">sua </w:t>
      </w:r>
      <w:r w:rsidRPr="006A7043">
        <w:t>aquisição;</w:t>
      </w:r>
    </w:p>
    <w:p w:rsidR="008423C5" w:rsidRDefault="008423C5" w:rsidP="008423C5">
      <w:pPr>
        <w:pStyle w:val="texto1"/>
      </w:pPr>
      <w:r>
        <w:t xml:space="preserve">II - </w:t>
      </w:r>
      <w:proofErr w:type="gramStart"/>
      <w:r>
        <w:t>oferecer</w:t>
      </w:r>
      <w:proofErr w:type="gramEnd"/>
      <w:r>
        <w:t xml:space="preserve"> garantia de cuidados básicos de saúde e desenvolver meios para a inclusão das mulheres em ações e programas de proteção à saúde menstrual.</w:t>
      </w:r>
    </w:p>
    <w:p w:rsidR="008423C5" w:rsidRDefault="008423C5" w:rsidP="008423C5">
      <w:pPr>
        <w:pStyle w:val="texto1"/>
      </w:pPr>
      <w:r>
        <w:t>Art. 3º São beneficiárias do Programa instituído por esta Lei:</w:t>
      </w:r>
    </w:p>
    <w:p w:rsidR="008423C5" w:rsidRDefault="008423C5" w:rsidP="008423C5">
      <w:pPr>
        <w:pStyle w:val="texto1"/>
      </w:pPr>
      <w:r>
        <w:t xml:space="preserve">I – </w:t>
      </w:r>
      <w:proofErr w:type="gramStart"/>
      <w:r>
        <w:t>estudantes</w:t>
      </w:r>
      <w:proofErr w:type="gramEnd"/>
      <w:r>
        <w:t xml:space="preserve"> de baixa renda matriculadas em escolas </w:t>
      </w:r>
      <w:r w:rsidR="007655FC">
        <w:t>da rede pública de ensino</w:t>
      </w:r>
      <w:r>
        <w:t>;</w:t>
      </w:r>
    </w:p>
    <w:p w:rsidR="008423C5" w:rsidRDefault="008423C5" w:rsidP="008423C5">
      <w:pPr>
        <w:pStyle w:val="texto1"/>
      </w:pPr>
      <w:r>
        <w:t xml:space="preserve">II – </w:t>
      </w:r>
      <w:proofErr w:type="gramStart"/>
      <w:r>
        <w:t>mulheres</w:t>
      </w:r>
      <w:proofErr w:type="gramEnd"/>
      <w:r>
        <w:t xml:space="preserve"> em situação de rua ou em situação de vulnerabilidade social extrema;</w:t>
      </w:r>
    </w:p>
    <w:p w:rsidR="008423C5" w:rsidRDefault="008423C5" w:rsidP="008423C5">
      <w:pPr>
        <w:pStyle w:val="texto1"/>
      </w:pPr>
      <w:r>
        <w:lastRenderedPageBreak/>
        <w:t>III – mulheres apreendidas e presidiárias, recolhidas em unidades do sistema penal; e</w:t>
      </w:r>
    </w:p>
    <w:p w:rsidR="008423C5" w:rsidRDefault="008423C5" w:rsidP="008423C5">
      <w:pPr>
        <w:pStyle w:val="texto1"/>
      </w:pPr>
      <w:r>
        <w:t xml:space="preserve">IV - </w:t>
      </w:r>
      <w:proofErr w:type="gramStart"/>
      <w:r>
        <w:t>mulheres</w:t>
      </w:r>
      <w:proofErr w:type="gramEnd"/>
      <w:r>
        <w:t xml:space="preserve"> internadas em unidades para cumprimento de medida socioeducativa.</w:t>
      </w:r>
    </w:p>
    <w:p w:rsidR="008423C5" w:rsidRPr="000E08EC" w:rsidRDefault="004267D0" w:rsidP="008423C5">
      <w:pPr>
        <w:pStyle w:val="texto1"/>
      </w:pPr>
      <w:r w:rsidRPr="006A7043">
        <w:rPr>
          <w:bCs/>
          <w:sz w:val="23"/>
          <w:szCs w:val="23"/>
        </w:rPr>
        <w:t>§ 1º</w:t>
      </w:r>
      <w:r w:rsidDel="004267D0">
        <w:t xml:space="preserve"> </w:t>
      </w:r>
      <w:r w:rsidR="008423C5">
        <w:t xml:space="preserve">Os critérios de quantidade, forma da oferta gratuita de absorventes e outros itens necessários à </w:t>
      </w:r>
      <w:r w:rsidR="008423C5" w:rsidRPr="000E08EC">
        <w:t>implementação do Programa serão definidos em regulamento.</w:t>
      </w:r>
    </w:p>
    <w:p w:rsidR="004267D0" w:rsidRDefault="004267D0" w:rsidP="008423C5">
      <w:pPr>
        <w:pStyle w:val="texto1"/>
      </w:pPr>
      <w:r w:rsidRPr="000E08EC">
        <w:t xml:space="preserve">§ 2º Os recursos financeiros para o atendimento das beneficiárias de que trata o inciso III </w:t>
      </w:r>
      <w:r w:rsidR="006A7043" w:rsidRPr="000E08EC">
        <w:t xml:space="preserve">do </w:t>
      </w:r>
      <w:r w:rsidR="006A7043" w:rsidRPr="000E08EC">
        <w:rPr>
          <w:i/>
        </w:rPr>
        <w:t>caput</w:t>
      </w:r>
      <w:r w:rsidR="006A7043" w:rsidRPr="000E08EC">
        <w:t xml:space="preserve"> </w:t>
      </w:r>
      <w:r w:rsidRPr="000E08EC">
        <w:t>deste artigo serão disponibilizados pelo Fundo Penitenciário Nacional.</w:t>
      </w:r>
    </w:p>
    <w:p w:rsidR="008423C5" w:rsidRDefault="008423C5" w:rsidP="008423C5">
      <w:pPr>
        <w:pStyle w:val="texto1"/>
      </w:pPr>
      <w:r>
        <w:t xml:space="preserve">Art. 4º O </w:t>
      </w:r>
      <w:r w:rsidRPr="00234F15">
        <w:t xml:space="preserve">Programa instituído por esta Lei </w:t>
      </w:r>
      <w:r>
        <w:t xml:space="preserve">será implementado de forma integrada entre todos os entes federados, em especial pelas áreas de saúde, </w:t>
      </w:r>
      <w:r w:rsidR="00CA08A2">
        <w:t xml:space="preserve">de </w:t>
      </w:r>
      <w:r>
        <w:t>assistência social</w:t>
      </w:r>
      <w:r w:rsidR="007655FC">
        <w:t>, de educação</w:t>
      </w:r>
      <w:r>
        <w:t xml:space="preserve"> e </w:t>
      </w:r>
      <w:r w:rsidR="00CA08A2">
        <w:t xml:space="preserve">de </w:t>
      </w:r>
      <w:r>
        <w:t>segurança pública.</w:t>
      </w:r>
    </w:p>
    <w:p w:rsidR="007655FC" w:rsidRPr="000E08EC" w:rsidRDefault="004267D0" w:rsidP="007655FC">
      <w:pPr>
        <w:pStyle w:val="texto1"/>
      </w:pPr>
      <w:r w:rsidRPr="006A7043">
        <w:t>§ 1º</w:t>
      </w:r>
      <w:r w:rsidRPr="006A7043" w:rsidDel="004267D0">
        <w:t xml:space="preserve"> </w:t>
      </w:r>
      <w:r w:rsidR="007655FC" w:rsidRPr="006A7043">
        <w:t xml:space="preserve">O poder público promoverá campanha informativa sobre </w:t>
      </w:r>
      <w:r w:rsidR="007655FC" w:rsidRPr="000E08EC">
        <w:t>a saúde menstrual e as suas consequências para a saúde da mulher.</w:t>
      </w:r>
    </w:p>
    <w:p w:rsidR="004267D0" w:rsidRPr="000E08EC" w:rsidRDefault="006A7043" w:rsidP="007655FC">
      <w:pPr>
        <w:pStyle w:val="texto1"/>
      </w:pPr>
      <w:r w:rsidRPr="000E08EC">
        <w:t>§ 2º</w:t>
      </w:r>
      <w:r w:rsidR="004267D0" w:rsidRPr="000E08EC">
        <w:t xml:space="preserve"> Os gestores da área de educaçã</w:t>
      </w:r>
      <w:r w:rsidRPr="000E08EC">
        <w:t>o ficam autorizados a realizar</w:t>
      </w:r>
      <w:r w:rsidR="004267D0" w:rsidRPr="000E08EC">
        <w:t xml:space="preserve"> os gastos necessário</w:t>
      </w:r>
      <w:r w:rsidR="00FE5B79">
        <w:t>s</w:t>
      </w:r>
      <w:r w:rsidR="004267D0" w:rsidRPr="000E08EC">
        <w:t xml:space="preserve"> para </w:t>
      </w:r>
      <w:r w:rsidRPr="000E08EC">
        <w:t xml:space="preserve">o </w:t>
      </w:r>
      <w:r w:rsidR="004267D0" w:rsidRPr="000E08EC">
        <w:t>atendimento dos deveres de que trata esta Lei.</w:t>
      </w:r>
      <w:bookmarkStart w:id="0" w:name="_GoBack"/>
      <w:bookmarkEnd w:id="0"/>
    </w:p>
    <w:p w:rsidR="000E08EC" w:rsidRDefault="000E08EC" w:rsidP="000E08EC">
      <w:pPr>
        <w:pStyle w:val="texto1"/>
        <w:rPr>
          <w:b/>
        </w:rPr>
      </w:pPr>
      <w:r w:rsidRPr="000E08EC">
        <w:t>Art. 5º O</w:t>
      </w:r>
      <w:r w:rsidR="00140D58">
        <w:t xml:space="preserve"> poder público adotará</w:t>
      </w:r>
      <w:r w:rsidRPr="000E08EC">
        <w:t xml:space="preserve"> as ações e as medidas necessárias para assegurar a oferta gratuita de absorventes higiênicos femininos às beneficiárias de que trata o art. 3º desta Lei e, no âmbito do Programa de Proteção e Promoção da Saúde Menstrual, os absorventes higiênicos femininos feitos com materiais </w:t>
      </w:r>
      <w:r w:rsidR="00140D58">
        <w:t xml:space="preserve">sustentáveis terão </w:t>
      </w:r>
      <w:r w:rsidRPr="000E08EC">
        <w:t>preferência</w:t>
      </w:r>
      <w:r w:rsidR="00140D58">
        <w:t xml:space="preserve"> de </w:t>
      </w:r>
      <w:r w:rsidR="00140D58" w:rsidRPr="00140D58">
        <w:t>aquisi</w:t>
      </w:r>
      <w:r w:rsidR="003A2D09">
        <w:t>ção, em igualdade de condições,</w:t>
      </w:r>
      <w:r w:rsidR="00140D58" w:rsidRPr="00140D58">
        <w:t xml:space="preserve"> como critério de desempate,</w:t>
      </w:r>
      <w:r w:rsidR="00140D58" w:rsidRPr="000E08EC">
        <w:t xml:space="preserve"> </w:t>
      </w:r>
      <w:r w:rsidRPr="000E08EC">
        <w:t>pelos órgãos e pelas entidades responsáveis pelo certame licitatório.</w:t>
      </w:r>
    </w:p>
    <w:p w:rsidR="008423C5" w:rsidRDefault="008423C5" w:rsidP="008423C5">
      <w:pPr>
        <w:pStyle w:val="texto1"/>
      </w:pPr>
      <w:r>
        <w:lastRenderedPageBreak/>
        <w:t xml:space="preserve">Art. 6º As despesas com a execução das ações previstas nesta Lei </w:t>
      </w:r>
      <w:r w:rsidRPr="000E08EC">
        <w:t xml:space="preserve">correrão à conta das dotações orçamentárias disponibilizadas </w:t>
      </w:r>
      <w:r w:rsidR="002A359C" w:rsidRPr="000E08EC">
        <w:t>pela União</w:t>
      </w:r>
      <w:r w:rsidR="002A359C">
        <w:t xml:space="preserve"> </w:t>
      </w:r>
      <w:r>
        <w:t xml:space="preserve">ao Sistema Único de Saúde </w:t>
      </w:r>
      <w:r w:rsidR="00FC4107">
        <w:t>(SUS) para a a</w:t>
      </w:r>
      <w:r>
        <w:t xml:space="preserve">tenção </w:t>
      </w:r>
      <w:r w:rsidR="00FC4107">
        <w:t xml:space="preserve">primária </w:t>
      </w:r>
      <w:r>
        <w:t xml:space="preserve">à </w:t>
      </w:r>
      <w:r w:rsidR="00FC4107">
        <w:t>saúde</w:t>
      </w:r>
      <w:r>
        <w:t xml:space="preserve">, observados os limites de movimentação, </w:t>
      </w:r>
      <w:r w:rsidR="00FC4107" w:rsidRPr="006A7043">
        <w:t>de</w:t>
      </w:r>
      <w:r w:rsidR="00CA08A2" w:rsidRPr="006A7043">
        <w:t xml:space="preserve"> </w:t>
      </w:r>
      <w:r w:rsidRPr="006A7043">
        <w:t xml:space="preserve">empenho e </w:t>
      </w:r>
      <w:r w:rsidR="00FC4107" w:rsidRPr="006A7043">
        <w:t>de</w:t>
      </w:r>
      <w:r w:rsidR="00FC4107">
        <w:t xml:space="preserve"> </w:t>
      </w:r>
      <w:r>
        <w:t>pagamento da programação orçamentária e financeira anual.</w:t>
      </w:r>
    </w:p>
    <w:p w:rsidR="008423C5" w:rsidRDefault="008423C5" w:rsidP="008423C5">
      <w:pPr>
        <w:pStyle w:val="texto1"/>
      </w:pPr>
      <w:r>
        <w:t>Art. 7º O art. 4° da Lei nº 11.346, de 15 de setembro de 2006, passa a vigorar acrescido do seguinte parágrafo único:</w:t>
      </w:r>
    </w:p>
    <w:p w:rsidR="008423C5" w:rsidRDefault="008423C5" w:rsidP="008423C5">
      <w:pPr>
        <w:pStyle w:val="texto2"/>
      </w:pPr>
      <w:r>
        <w:t xml:space="preserve">“Art. 4º ................................ </w:t>
      </w:r>
    </w:p>
    <w:p w:rsidR="008423C5" w:rsidRDefault="008423C5" w:rsidP="008423C5">
      <w:pPr>
        <w:pStyle w:val="texto2"/>
      </w:pPr>
      <w:r w:rsidRPr="00AA5DF5">
        <w:t>Parágrafo único. A entrega das cestas básicas dentro do S</w:t>
      </w:r>
      <w:r w:rsidR="00FC4107" w:rsidRPr="00AA5DF5">
        <w:t xml:space="preserve">ISAN </w:t>
      </w:r>
      <w:r w:rsidRPr="00AA5DF5">
        <w:t>deverá conter como item essencial o absorvente</w:t>
      </w:r>
      <w:r>
        <w:t xml:space="preserve"> higiênico </w:t>
      </w:r>
      <w:proofErr w:type="gramStart"/>
      <w:r>
        <w:t>feminino.”</w:t>
      </w:r>
      <w:proofErr w:type="gramEnd"/>
      <w:r>
        <w:t>(NR)</w:t>
      </w:r>
    </w:p>
    <w:p w:rsidR="008423C5" w:rsidRDefault="008423C5" w:rsidP="008423C5">
      <w:pPr>
        <w:pStyle w:val="texto1"/>
      </w:pPr>
      <w:r>
        <w:t xml:space="preserve">Art. 8º Esta lei entra em vigor </w:t>
      </w:r>
      <w:r w:rsidR="00D53063">
        <w:t xml:space="preserve">após decorridos </w:t>
      </w:r>
      <w:r>
        <w:t>120 (cento e vinte) dias de sua publicação</w:t>
      </w:r>
      <w:r w:rsidR="00D53063">
        <w:t xml:space="preserve"> oficial</w:t>
      </w:r>
      <w:r>
        <w:t>.</w:t>
      </w:r>
    </w:p>
    <w:p w:rsidR="000659C9" w:rsidRPr="00BE7484" w:rsidRDefault="000659C9" w:rsidP="008423C5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D53063">
        <w:rPr>
          <w:color w:val="000000"/>
        </w:rPr>
        <w:t xml:space="preserve"> 26 de agosto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D53063">
        <w:rPr>
          <w:szCs w:val="24"/>
        </w:rPr>
        <w:t>a JAQUELINE CASSOL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D53063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E5B7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33F"/>
    <w:rsid w:val="00014DB4"/>
    <w:rsid w:val="00035898"/>
    <w:rsid w:val="00040530"/>
    <w:rsid w:val="000659C9"/>
    <w:rsid w:val="000847AC"/>
    <w:rsid w:val="000B065B"/>
    <w:rsid w:val="000E08EC"/>
    <w:rsid w:val="001120A1"/>
    <w:rsid w:val="001242A3"/>
    <w:rsid w:val="00140D58"/>
    <w:rsid w:val="001A693F"/>
    <w:rsid w:val="001C198D"/>
    <w:rsid w:val="001F6DDF"/>
    <w:rsid w:val="00206668"/>
    <w:rsid w:val="00207463"/>
    <w:rsid w:val="00234F15"/>
    <w:rsid w:val="0025430D"/>
    <w:rsid w:val="002A359C"/>
    <w:rsid w:val="003955D1"/>
    <w:rsid w:val="003A2D09"/>
    <w:rsid w:val="00404CA2"/>
    <w:rsid w:val="00412B8D"/>
    <w:rsid w:val="004267D0"/>
    <w:rsid w:val="004F43ED"/>
    <w:rsid w:val="00525AB7"/>
    <w:rsid w:val="00602E48"/>
    <w:rsid w:val="00647B0C"/>
    <w:rsid w:val="006761D9"/>
    <w:rsid w:val="006A7043"/>
    <w:rsid w:val="006C0DCB"/>
    <w:rsid w:val="006C4829"/>
    <w:rsid w:val="00711933"/>
    <w:rsid w:val="0072494C"/>
    <w:rsid w:val="007655FC"/>
    <w:rsid w:val="007657F4"/>
    <w:rsid w:val="0077455A"/>
    <w:rsid w:val="007B34E1"/>
    <w:rsid w:val="007B5903"/>
    <w:rsid w:val="008423C5"/>
    <w:rsid w:val="00863863"/>
    <w:rsid w:val="00950E0C"/>
    <w:rsid w:val="0097659B"/>
    <w:rsid w:val="009B384F"/>
    <w:rsid w:val="00AA5DF5"/>
    <w:rsid w:val="00AA74D0"/>
    <w:rsid w:val="00AC1597"/>
    <w:rsid w:val="00B92F03"/>
    <w:rsid w:val="00BA3467"/>
    <w:rsid w:val="00BE7484"/>
    <w:rsid w:val="00CA069C"/>
    <w:rsid w:val="00CA08A2"/>
    <w:rsid w:val="00CD107E"/>
    <w:rsid w:val="00D53063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6778C"/>
    <w:rsid w:val="00FC4107"/>
    <w:rsid w:val="00FE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2021-08-26T21:56:00Z</dcterms:created>
  <dcterms:modified xsi:type="dcterms:W3CDTF">2021-08-26T21:56:00Z</dcterms:modified>
</cp:coreProperties>
</file>