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638"/>
      </w:tblGrid>
      <w:tr w:rsidR="004C3D4A">
        <w:tc>
          <w:tcPr>
            <w:tcW w:w="9638" w:type="dxa"/>
            <w:shd w:val="clear" w:color="auto" w:fill="DDDDDD"/>
            <w:tcMar>
              <w:left w:w="51" w:type="dxa"/>
            </w:tcMar>
          </w:tcPr>
          <w:p w:rsidR="004C3D4A" w:rsidRDefault="004C3D4A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Lei Complementar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50/2019 </w:t>
            </w:r>
            <w:r>
              <w:rPr>
                <w:rStyle w:val="Refdenotaderodap"/>
                <w:rFonts w:ascii="Times New Roman" w:hAnsi="Times New Roman"/>
                <w:b/>
                <w:shd w:val="clear" w:color="auto" w:fill="DDDDDD"/>
              </w:rPr>
              <w:footnoteReference w:id="1"/>
            </w:r>
          </w:p>
          <w:p w:rsidR="004C3D4A" w:rsidRDefault="004C3D4A">
            <w:pP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</w:p>
        </w:tc>
      </w:tr>
    </w:tbl>
    <w:p w:rsidR="004C3D4A" w:rsidRDefault="004C3D4A"/>
    <w:p w:rsidR="004C3D4A" w:rsidRPr="00843A54" w:rsidRDefault="004C3D4A" w:rsidP="00BA772F">
      <w:pPr>
        <w:pStyle w:val="Corpo"/>
        <w:spacing w:line="240" w:lineRule="atLeast"/>
        <w:ind w:firstLine="0"/>
        <w:rPr>
          <w:b/>
          <w:sz w:val="26"/>
          <w:szCs w:val="26"/>
        </w:rPr>
      </w:pPr>
      <w:r w:rsidRPr="00843A54">
        <w:rPr>
          <w:b/>
          <w:sz w:val="26"/>
          <w:szCs w:val="26"/>
        </w:rPr>
        <w:t>1. Síntese da Matéria:</w:t>
      </w:r>
    </w:p>
    <w:p w:rsidR="004C3D4A" w:rsidRDefault="004C3D4A" w:rsidP="00BA772F">
      <w:pPr>
        <w:spacing w:after="120"/>
        <w:jc w:val="both"/>
      </w:pPr>
      <w:r>
        <w:t>O PLP 50/2019 almeja vedar a realização de programa de regularização tributária, de recuperação fiscal ou de qualquer outra forma de parcelamento de caráter geral pelo prazo de cinco anos.</w:t>
      </w:r>
    </w:p>
    <w:p w:rsidR="004C3D4A" w:rsidRDefault="004C3D4A" w:rsidP="00BA772F">
      <w:pPr>
        <w:pStyle w:val="Corpo"/>
        <w:spacing w:line="240" w:lineRule="atLeast"/>
        <w:ind w:firstLine="0"/>
      </w:pPr>
      <w:r w:rsidRPr="00843A54">
        <w:rPr>
          <w:b/>
          <w:sz w:val="26"/>
          <w:szCs w:val="26"/>
        </w:rPr>
        <w:t>2. Análise:</w:t>
      </w:r>
    </w:p>
    <w:p w:rsidR="004C3D4A" w:rsidRDefault="004C3D4A" w:rsidP="00BA772F">
      <w:pPr>
        <w:jc w:val="both"/>
      </w:pPr>
      <w:r>
        <w:t>O PLP 50/2019 apresenta dispositivos de caráter meramente normativo</w:t>
      </w:r>
      <w:r w:rsidRPr="00964F61">
        <w:t>, não acarretando repercussão direta ou indireta na receita ou na despesa da União.</w:t>
      </w:r>
    </w:p>
    <w:p w:rsidR="004C3D4A" w:rsidRPr="00C90B3E" w:rsidRDefault="004C3D4A" w:rsidP="00BA772F">
      <w:pPr>
        <w:jc w:val="both"/>
      </w:pPr>
    </w:p>
    <w:p w:rsidR="004C3D4A" w:rsidRDefault="004C3D4A" w:rsidP="00BA772F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</w:p>
    <w:p w:rsidR="004C3D4A" w:rsidRDefault="004C3D4A" w:rsidP="00BA772F">
      <w:pPr>
        <w:jc w:val="both"/>
      </w:pPr>
      <w:r>
        <w:t>O PLP 50/2019 não tem implicação orçamentária e financeira.</w:t>
      </w:r>
    </w:p>
    <w:p w:rsidR="004C3D4A" w:rsidRDefault="004C3D4A" w:rsidP="00BA772F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4C3D4A" w:rsidRDefault="004C3D4A" w:rsidP="00BA772F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t>4</w:t>
      </w:r>
      <w:r w:rsidRPr="00843A54">
        <w:rPr>
          <w:b/>
          <w:sz w:val="26"/>
          <w:szCs w:val="26"/>
        </w:rPr>
        <w:t>. Resumo:</w:t>
      </w:r>
    </w:p>
    <w:p w:rsidR="004C3D4A" w:rsidRDefault="004C3D4A" w:rsidP="00BA772F">
      <w:pPr>
        <w:jc w:val="both"/>
      </w:pPr>
      <w:r>
        <w:t>O PLP 50/2019 não representa impacto sobre as receitas e/ou despesas públicas.</w:t>
      </w:r>
    </w:p>
    <w:p w:rsidR="004C3D4A" w:rsidRPr="00C90B3E" w:rsidRDefault="004C3D4A" w:rsidP="00BA772F">
      <w:pPr>
        <w:jc w:val="both"/>
      </w:pPr>
    </w:p>
    <w:p w:rsidR="004C3D4A" w:rsidRPr="00C90B3E" w:rsidRDefault="004C3D4A" w:rsidP="00BA772F">
      <w:pPr>
        <w:jc w:val="both"/>
      </w:pPr>
    </w:p>
    <w:p w:rsidR="004C3D4A" w:rsidRDefault="004C3D4A" w:rsidP="00BA772F">
      <w:pPr>
        <w:tabs>
          <w:tab w:val="left" w:pos="1134"/>
        </w:tabs>
        <w:spacing w:after="120"/>
        <w:jc w:val="right"/>
        <w:rPr>
          <w:rFonts w:ascii="Times New Roman" w:hAnsi="Times New Roman" w:cs="Arial"/>
          <w:szCs w:val="20"/>
          <w:lang w:eastAsia="ar-SA" w:bidi="ar-SA"/>
        </w:rPr>
      </w:pPr>
      <w:r>
        <w:rPr>
          <w:rFonts w:ascii="Times New Roman" w:hAnsi="Times New Roman" w:cs="Arial"/>
          <w:szCs w:val="20"/>
          <w:lang w:eastAsia="ar-SA" w:bidi="ar-SA"/>
        </w:rPr>
        <w:t>Brasília, 16 de agosto de 2021.</w:t>
      </w:r>
    </w:p>
    <w:p w:rsidR="004C3D4A" w:rsidRDefault="004C3D4A" w:rsidP="00BA772F">
      <w:pPr>
        <w:jc w:val="center"/>
        <w:rPr>
          <w:rFonts w:ascii="Times New Roman" w:hAnsi="Times New Roman" w:cs="Times New Roman"/>
          <w:b/>
        </w:rPr>
      </w:pPr>
    </w:p>
    <w:p w:rsidR="004C3D4A" w:rsidRDefault="004C3D4A" w:rsidP="00BA772F">
      <w:pPr>
        <w:jc w:val="center"/>
        <w:rPr>
          <w:rFonts w:cs="Arial"/>
          <w:b/>
        </w:rPr>
      </w:pPr>
      <w:r w:rsidRPr="00100EF1">
        <w:rPr>
          <w:rFonts w:cs="Arial"/>
          <w:b/>
        </w:rPr>
        <w:t xml:space="preserve">Antonio Carlos Costa </w:t>
      </w:r>
      <w:r>
        <w:rPr>
          <w:rFonts w:cs="Arial"/>
          <w:b/>
        </w:rPr>
        <w:t>d</w:t>
      </w:r>
      <w:r w:rsidRPr="00100EF1">
        <w:rPr>
          <w:rFonts w:cs="Arial"/>
          <w:b/>
        </w:rPr>
        <w:t>'</w:t>
      </w:r>
      <w:r>
        <w:rPr>
          <w:rFonts w:cs="Arial"/>
          <w:b/>
        </w:rPr>
        <w:t>Á</w:t>
      </w:r>
      <w:r w:rsidRPr="00100EF1">
        <w:rPr>
          <w:rFonts w:cs="Arial"/>
          <w:b/>
        </w:rPr>
        <w:t>vila Carvalho Junior - Consultor.</w:t>
      </w:r>
    </w:p>
    <w:p w:rsidR="004C3D4A" w:rsidRDefault="004C3D4A" w:rsidP="00BA772F">
      <w:pPr>
        <w:jc w:val="center"/>
        <w:rPr>
          <w:rFonts w:ascii="Times New Roman" w:hAnsi="Times New Roman" w:cs="Times New Roman"/>
          <w:b/>
        </w:rPr>
      </w:pPr>
      <w:r w:rsidRPr="00E127ED">
        <w:rPr>
          <w:rFonts w:cs="Arial"/>
        </w:rPr>
        <w:t>Consultor de Orçamento e Fiscalização Financeira</w:t>
      </w:r>
    </w:p>
    <w:p w:rsidR="004C3D4A" w:rsidRDefault="004C3D4A" w:rsidP="00BA772F">
      <w:pPr>
        <w:pStyle w:val="Corpo"/>
        <w:spacing w:line="240" w:lineRule="atLeast"/>
        <w:ind w:firstLine="0"/>
      </w:pPr>
    </w:p>
    <w:sectPr w:rsidR="004C3D4A" w:rsidSect="00D87395">
      <w:headerReference w:type="default" r:id="rId6"/>
      <w:pgSz w:w="11906" w:h="16838"/>
      <w:pgMar w:top="2702" w:right="1134" w:bottom="1134" w:left="1134" w:header="1134" w:footer="0" w:gutter="0"/>
      <w:cols w:space="720"/>
      <w:formProt w:val="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D4A" w:rsidRDefault="004C3D4A">
      <w:r>
        <w:separator/>
      </w:r>
    </w:p>
  </w:endnote>
  <w:endnote w:type="continuationSeparator" w:id="0">
    <w:p w:rsidR="004C3D4A" w:rsidRDefault="004C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D4A" w:rsidRDefault="004C3D4A">
      <w:r>
        <w:separator/>
      </w:r>
    </w:p>
  </w:footnote>
  <w:footnote w:type="continuationSeparator" w:id="0">
    <w:p w:rsidR="004C3D4A" w:rsidRDefault="004C3D4A">
      <w:r>
        <w:continuationSeparator/>
      </w:r>
    </w:p>
  </w:footnote>
  <w:footnote w:id="1">
    <w:p w:rsidR="004C3D4A" w:rsidRDefault="004C3D4A" w:rsidP="00CC78A5">
      <w:pPr>
        <w:pStyle w:val="Textodenotaderodap"/>
        <w:jc w:val="both"/>
      </w:pPr>
      <w:r>
        <w:rPr>
          <w:rStyle w:val="Refdenotaderodap"/>
          <w:rFonts w:cs="Mangal"/>
        </w:rPr>
        <w:footnoteRef/>
      </w:r>
      <w:r>
        <w:t xml:space="preserve"> Solicitação de Trabalho da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4A" w:rsidRDefault="004C3D4A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11"/>
      <w:gridCol w:w="7239"/>
    </w:tblGrid>
    <w:tr w:rsidR="004C3D4A" w:rsidTr="00A14321">
      <w:trPr>
        <w:trHeight w:val="733"/>
      </w:trPr>
      <w:tc>
        <w:tcPr>
          <w:tcW w:w="2511" w:type="dxa"/>
          <w:tcBorders>
            <w:top w:val="single" w:sz="4" w:space="0" w:color="auto"/>
            <w:bottom w:val="single" w:sz="4" w:space="0" w:color="auto"/>
          </w:tcBorders>
          <w:shd w:val="clear" w:color="auto" w:fill="0000FF"/>
        </w:tcPr>
        <w:p w:rsidR="004C3D4A" w:rsidRDefault="0091489C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552575" cy="428625"/>
                <wp:effectExtent l="0" t="0" r="9525" b="9525"/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tcBorders>
            <w:top w:val="single" w:sz="4" w:space="0" w:color="auto"/>
            <w:bottom w:val="single" w:sz="4" w:space="0" w:color="auto"/>
          </w:tcBorders>
          <w:tcMar>
            <w:left w:w="108" w:type="dxa"/>
            <w:right w:w="108" w:type="dxa"/>
          </w:tcMar>
          <w:vAlign w:val="center"/>
        </w:tcPr>
        <w:p w:rsidR="004C3D4A" w:rsidRPr="00843A54" w:rsidRDefault="004C3D4A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 xml:space="preserve">INFORMATIVO DE ADEQUAÇÃO FINANCEIRA E ORÇAMENTÁRIA Nº </w:t>
          </w:r>
          <w:r>
            <w:rPr>
              <w:rFonts w:cs="Arial"/>
              <w:color w:val="auto"/>
              <w:sz w:val="22"/>
              <w:szCs w:val="22"/>
            </w:rPr>
            <w:t>87/2021</w:t>
          </w:r>
          <w:r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</w:p>
      </w:tc>
    </w:tr>
  </w:tbl>
  <w:p w:rsidR="004C3D4A" w:rsidRDefault="004C3D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88"/>
    <w:rsid w:val="00065971"/>
    <w:rsid w:val="0006757E"/>
    <w:rsid w:val="000A694C"/>
    <w:rsid w:val="000B06FF"/>
    <w:rsid w:val="00100EF1"/>
    <w:rsid w:val="0016402A"/>
    <w:rsid w:val="001929F0"/>
    <w:rsid w:val="001A2EE7"/>
    <w:rsid w:val="00257F6A"/>
    <w:rsid w:val="00280F3B"/>
    <w:rsid w:val="00386371"/>
    <w:rsid w:val="00395F8F"/>
    <w:rsid w:val="004151BA"/>
    <w:rsid w:val="004C3D4A"/>
    <w:rsid w:val="004E1835"/>
    <w:rsid w:val="00545A0B"/>
    <w:rsid w:val="00612977"/>
    <w:rsid w:val="006562E7"/>
    <w:rsid w:val="006A2288"/>
    <w:rsid w:val="007A1529"/>
    <w:rsid w:val="007A65C3"/>
    <w:rsid w:val="007B49A6"/>
    <w:rsid w:val="00815AD5"/>
    <w:rsid w:val="00843A54"/>
    <w:rsid w:val="0088650D"/>
    <w:rsid w:val="008C1EE0"/>
    <w:rsid w:val="008C3584"/>
    <w:rsid w:val="00907592"/>
    <w:rsid w:val="0091489C"/>
    <w:rsid w:val="009627CB"/>
    <w:rsid w:val="00964F61"/>
    <w:rsid w:val="00A14321"/>
    <w:rsid w:val="00A173AF"/>
    <w:rsid w:val="00B26B45"/>
    <w:rsid w:val="00B56334"/>
    <w:rsid w:val="00BA772F"/>
    <w:rsid w:val="00C12155"/>
    <w:rsid w:val="00C90B3E"/>
    <w:rsid w:val="00CC78A5"/>
    <w:rsid w:val="00CD6D08"/>
    <w:rsid w:val="00D75435"/>
    <w:rsid w:val="00D87395"/>
    <w:rsid w:val="00DD1392"/>
    <w:rsid w:val="00E01BAF"/>
    <w:rsid w:val="00E07718"/>
    <w:rsid w:val="00E127ED"/>
    <w:rsid w:val="00E8168A"/>
    <w:rsid w:val="00EC245D"/>
    <w:rsid w:val="00EF44F7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307DD0FD-2C4F-4650-9966-B425E6BE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395"/>
    <w:pPr>
      <w:widowControl w:val="0"/>
      <w:suppressAutoHyphens/>
    </w:pPr>
    <w:rPr>
      <w:color w:val="00000A"/>
      <w:sz w:val="24"/>
      <w:szCs w:val="24"/>
      <w:lang w:eastAsia="zh-CN" w:bidi="hi-IN"/>
    </w:rPr>
  </w:style>
  <w:style w:type="paragraph" w:styleId="Ttulo1">
    <w:name w:val="heading 1"/>
    <w:basedOn w:val="Ttulo"/>
    <w:link w:val="Ttulo1Char"/>
    <w:uiPriority w:val="99"/>
    <w:qFormat/>
    <w:rsid w:val="00D87395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link w:val="Ttulo2Char"/>
    <w:uiPriority w:val="99"/>
    <w:qFormat/>
    <w:rsid w:val="00D87395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link w:val="Ttulo3Char"/>
    <w:uiPriority w:val="99"/>
    <w:qFormat/>
    <w:rsid w:val="00D87395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1822"/>
    <w:rPr>
      <w:rFonts w:asciiTheme="majorHAnsi" w:eastAsiaTheme="majorEastAsia" w:hAnsiTheme="majorHAnsi" w:cs="Mangal"/>
      <w:b/>
      <w:bCs/>
      <w:color w:val="00000A"/>
      <w:kern w:val="32"/>
      <w:sz w:val="32"/>
      <w:szCs w:val="29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1822"/>
    <w:rPr>
      <w:rFonts w:asciiTheme="majorHAnsi" w:eastAsiaTheme="majorEastAsia" w:hAnsiTheme="majorHAnsi" w:cs="Mangal"/>
      <w:b/>
      <w:bCs/>
      <w:i/>
      <w:iCs/>
      <w:color w:val="00000A"/>
      <w:sz w:val="28"/>
      <w:szCs w:val="25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1822"/>
    <w:rPr>
      <w:rFonts w:asciiTheme="majorHAnsi" w:eastAsiaTheme="majorEastAsia" w:hAnsiTheme="majorHAnsi" w:cs="Mangal"/>
      <w:b/>
      <w:bCs/>
      <w:color w:val="00000A"/>
      <w:sz w:val="26"/>
      <w:szCs w:val="23"/>
      <w:lang w:eastAsia="zh-CN" w:bidi="hi-IN"/>
    </w:rPr>
  </w:style>
  <w:style w:type="paragraph" w:styleId="Ttulo">
    <w:name w:val="Title"/>
    <w:basedOn w:val="Normal"/>
    <w:next w:val="Corpodotexto"/>
    <w:link w:val="TtuloChar"/>
    <w:uiPriority w:val="99"/>
    <w:qFormat/>
    <w:rsid w:val="00D87395"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E01822"/>
    <w:rPr>
      <w:rFonts w:asciiTheme="majorHAnsi" w:eastAsiaTheme="majorEastAsia" w:hAnsiTheme="majorHAnsi" w:cs="Mangal"/>
      <w:b/>
      <w:bCs/>
      <w:color w:val="00000A"/>
      <w:kern w:val="28"/>
      <w:sz w:val="32"/>
      <w:szCs w:val="29"/>
      <w:lang w:eastAsia="zh-CN" w:bidi="hi-IN"/>
    </w:rPr>
  </w:style>
  <w:style w:type="paragraph" w:customStyle="1" w:styleId="Corpodotexto">
    <w:name w:val="Corpo do texto"/>
    <w:basedOn w:val="Normal"/>
    <w:uiPriority w:val="99"/>
    <w:rsid w:val="00D87395"/>
    <w:pPr>
      <w:spacing w:after="140" w:line="288" w:lineRule="auto"/>
    </w:pPr>
  </w:style>
  <w:style w:type="paragraph" w:styleId="Lista">
    <w:name w:val="List"/>
    <w:basedOn w:val="Corpodotexto"/>
    <w:uiPriority w:val="99"/>
    <w:rsid w:val="00D87395"/>
  </w:style>
  <w:style w:type="paragraph" w:styleId="Legenda">
    <w:name w:val="caption"/>
    <w:basedOn w:val="Normal"/>
    <w:uiPriority w:val="99"/>
    <w:qFormat/>
    <w:rsid w:val="00D8739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D87395"/>
    <w:pPr>
      <w:suppressLineNumbers/>
    </w:pPr>
  </w:style>
  <w:style w:type="paragraph" w:customStyle="1" w:styleId="Corpo">
    <w:name w:val="Corpo"/>
    <w:uiPriority w:val="99"/>
    <w:rsid w:val="00D87395"/>
    <w:pPr>
      <w:suppressAutoHyphens/>
      <w:overflowPunct w:val="0"/>
      <w:ind w:firstLine="709"/>
      <w:jc w:val="both"/>
    </w:pPr>
    <w:rPr>
      <w:rFonts w:ascii="Times New Roman" w:hAnsi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99"/>
    <w:qFormat/>
    <w:rsid w:val="00D87395"/>
    <w:pPr>
      <w:spacing w:after="200"/>
      <w:ind w:left="720"/>
      <w:contextualSpacing/>
    </w:pPr>
  </w:style>
  <w:style w:type="paragraph" w:customStyle="1" w:styleId="Corpodetexto2">
    <w:name w:val="Corpo de texto2"/>
    <w:uiPriority w:val="99"/>
    <w:rsid w:val="00D87395"/>
    <w:pPr>
      <w:suppressAutoHyphens/>
      <w:overflowPunct w:val="0"/>
    </w:pPr>
    <w:rPr>
      <w:rFonts w:ascii="CG Times" w:eastAsia="Times New Roman" w:hAnsi="CG Times" w:cs="Times New Roman"/>
      <w:color w:val="000000"/>
      <w:sz w:val="24"/>
      <w:szCs w:val="20"/>
      <w:lang w:val="en-US"/>
    </w:rPr>
  </w:style>
  <w:style w:type="paragraph" w:customStyle="1" w:styleId="Citaes">
    <w:name w:val="Citações"/>
    <w:basedOn w:val="Normal"/>
    <w:uiPriority w:val="99"/>
    <w:rsid w:val="00D87395"/>
    <w:pPr>
      <w:spacing w:after="283"/>
      <w:ind w:left="567" w:right="567"/>
    </w:pPr>
  </w:style>
  <w:style w:type="paragraph" w:customStyle="1" w:styleId="Ttulododocumento">
    <w:name w:val="Título do documento"/>
    <w:basedOn w:val="Ttulo"/>
    <w:uiPriority w:val="99"/>
    <w:rsid w:val="00D87395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link w:val="SubttuloChar"/>
    <w:uiPriority w:val="99"/>
    <w:qFormat/>
    <w:rsid w:val="00D87395"/>
    <w:pPr>
      <w:spacing w:before="60"/>
      <w:jc w:val="center"/>
    </w:pPr>
    <w:rPr>
      <w:sz w:val="36"/>
      <w:szCs w:val="36"/>
    </w:rPr>
  </w:style>
  <w:style w:type="character" w:customStyle="1" w:styleId="SubttuloChar">
    <w:name w:val="Subtítulo Char"/>
    <w:basedOn w:val="Fontepargpadro"/>
    <w:link w:val="Subttulo"/>
    <w:uiPriority w:val="11"/>
    <w:rsid w:val="00E01822"/>
    <w:rPr>
      <w:rFonts w:asciiTheme="majorHAnsi" w:eastAsiaTheme="majorEastAsia" w:hAnsiTheme="majorHAnsi" w:cs="Mangal"/>
      <w:color w:val="00000A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D87395"/>
    <w:pPr>
      <w:suppressLineNumbers/>
    </w:pPr>
  </w:style>
  <w:style w:type="paragraph" w:styleId="Cabealho">
    <w:name w:val="header"/>
    <w:basedOn w:val="Normal"/>
    <w:link w:val="CabealhoChar"/>
    <w:uiPriority w:val="99"/>
    <w:rsid w:val="00D87395"/>
  </w:style>
  <w:style w:type="character" w:customStyle="1" w:styleId="CabealhoChar">
    <w:name w:val="Cabeçalho Char"/>
    <w:basedOn w:val="Fontepargpadro"/>
    <w:link w:val="Cabealho"/>
    <w:uiPriority w:val="99"/>
    <w:semiHidden/>
    <w:rsid w:val="00E01822"/>
    <w:rPr>
      <w:rFonts w:cs="Mangal"/>
      <w:color w:val="00000A"/>
      <w:sz w:val="24"/>
      <w:szCs w:val="21"/>
      <w:lang w:eastAsia="zh-CN" w:bidi="hi-IN"/>
    </w:rPr>
  </w:style>
  <w:style w:type="paragraph" w:customStyle="1" w:styleId="TabeladCabeaLinha">
    <w:name w:val="Tabela (d) Cabeça Linha"/>
    <w:uiPriority w:val="99"/>
    <w:rsid w:val="00D87395"/>
    <w:pPr>
      <w:suppressAutoHyphens/>
      <w:ind w:left="57" w:right="57"/>
    </w:pPr>
    <w:rPr>
      <w:rFonts w:ascii="Arial Narrow" w:hAnsi="Arial Narrow"/>
      <w:b/>
      <w:color w:val="000000"/>
      <w:sz w:val="24"/>
      <w:szCs w:val="24"/>
      <w:lang w:eastAsia="zh-CN" w:bidi="hi-IN"/>
    </w:rPr>
  </w:style>
  <w:style w:type="paragraph" w:styleId="Rodap">
    <w:name w:val="footer"/>
    <w:basedOn w:val="Normal"/>
    <w:link w:val="RodapChar"/>
    <w:uiPriority w:val="99"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locked/>
    <w:rsid w:val="00D75435"/>
    <w:rPr>
      <w:rFonts w:cs="Mangal"/>
      <w:color w:val="00000A"/>
      <w:sz w:val="21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locked/>
    <w:rsid w:val="00A14321"/>
    <w:rPr>
      <w:rFonts w:cs="Mangal"/>
      <w:color w:val="00000A"/>
      <w:sz w:val="18"/>
      <w:szCs w:val="18"/>
    </w:rPr>
  </w:style>
  <w:style w:type="character" w:styleId="Refdenotadefim">
    <w:name w:val="endnote reference"/>
    <w:basedOn w:val="Fontepargpadro"/>
    <w:uiPriority w:val="99"/>
    <w:semiHidden/>
    <w:rsid w:val="00A14321"/>
    <w:rPr>
      <w:rFonts w:cs="Times New Roman"/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06757E"/>
    <w:rPr>
      <w:rFonts w:cs="Mangal"/>
      <w:color w:val="00000A"/>
      <w:sz w:val="18"/>
      <w:szCs w:val="18"/>
    </w:rPr>
  </w:style>
  <w:style w:type="character" w:styleId="Refdenotaderodap">
    <w:name w:val="footnote reference"/>
    <w:basedOn w:val="Fontepargpadro"/>
    <w:uiPriority w:val="99"/>
    <w:semiHidden/>
    <w:rsid w:val="0006757E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BA"/>
    <w:rPr>
      <w:rFonts w:ascii="Tahoma" w:hAnsi="Tahoma" w:cs="Mangal"/>
      <w:color w:val="00000A"/>
      <w:sz w:val="14"/>
      <w:szCs w:val="14"/>
    </w:rPr>
  </w:style>
  <w:style w:type="character" w:customStyle="1" w:styleId="EmentaChar">
    <w:name w:val="Ementa Char"/>
    <w:link w:val="Ementa"/>
    <w:uiPriority w:val="99"/>
    <w:locked/>
    <w:rsid w:val="00BA772F"/>
    <w:rPr>
      <w:rFonts w:ascii="Arial" w:hAnsi="Arial"/>
      <w:sz w:val="24"/>
    </w:rPr>
  </w:style>
  <w:style w:type="paragraph" w:customStyle="1" w:styleId="Ementa">
    <w:name w:val="Ementa"/>
    <w:basedOn w:val="Normal"/>
    <w:link w:val="EmentaChar"/>
    <w:uiPriority w:val="99"/>
    <w:rsid w:val="00BA772F"/>
    <w:pPr>
      <w:keepNext/>
      <w:widowControl/>
      <w:spacing w:before="480" w:after="360" w:line="360" w:lineRule="auto"/>
      <w:ind w:left="3969" w:firstLine="1134"/>
      <w:jc w:val="both"/>
    </w:pPr>
    <w:rPr>
      <w:rFonts w:ascii="Arial" w:hAnsi="Arial" w:cs="Times New Roman"/>
      <w:noProof/>
      <w:color w:val="auto"/>
      <w:szCs w:val="2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625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50/2019  </vt:lpstr>
    </vt:vector>
  </TitlesOfParts>
  <Company>Câmara dos Deputados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50/2019</dc:title>
  <dc:subject/>
  <dc:creator>MOD.CONOF.ST 1549/2021 - P_8189 - Antonio Carlos Costa D'Avila Carvalho Junior</dc:creator>
  <cp:keywords/>
  <dc:description/>
  <cp:lastModifiedBy>Geraldo de Souza Fagundes</cp:lastModifiedBy>
  <cp:revision>2</cp:revision>
  <dcterms:created xsi:type="dcterms:W3CDTF">2021-08-17T17:57:00Z</dcterms:created>
  <dcterms:modified xsi:type="dcterms:W3CDTF">2021-08-17T17:57:00Z</dcterms:modified>
</cp:coreProperties>
</file>