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0BB" w:rsidRPr="00E6109F" w:rsidRDefault="00D770BB" w:rsidP="0096756E">
      <w:pPr>
        <w:pStyle w:val="cabea"/>
        <w:rPr>
          <w:rFonts w:cs="Courier New"/>
          <w:szCs w:val="24"/>
        </w:rPr>
      </w:pPr>
      <w:r w:rsidRPr="00E6109F">
        <w:rPr>
          <w:rFonts w:cs="Courier New"/>
          <w:szCs w:val="24"/>
        </w:rPr>
        <w:t>redação final</w:t>
      </w:r>
    </w:p>
    <w:p w:rsidR="00D770BB" w:rsidRDefault="00D770BB" w:rsidP="00D74E24">
      <w:pPr>
        <w:pStyle w:val="cabea"/>
        <w:rPr>
          <w:rFonts w:cs="Courier New"/>
          <w:szCs w:val="24"/>
        </w:rPr>
      </w:pPr>
      <w:r w:rsidRPr="00E6109F">
        <w:rPr>
          <w:rFonts w:cs="Courier New"/>
          <w:szCs w:val="24"/>
        </w:rPr>
        <w:t>projeto de RESOLUÇÃO nº</w:t>
      </w:r>
      <w:r w:rsidR="0046013A">
        <w:rPr>
          <w:rFonts w:cs="Courier New"/>
          <w:szCs w:val="24"/>
        </w:rPr>
        <w:t xml:space="preserve"> </w:t>
      </w:r>
      <w:r w:rsidR="00D74E24">
        <w:rPr>
          <w:rFonts w:cs="Courier New"/>
          <w:szCs w:val="24"/>
        </w:rPr>
        <w:t>5</w:t>
      </w:r>
      <w:r w:rsidR="0046013A">
        <w:rPr>
          <w:rFonts w:cs="Courier New"/>
          <w:szCs w:val="24"/>
        </w:rPr>
        <w:t>-</w:t>
      </w:r>
      <w:r w:rsidR="00165AC0">
        <w:rPr>
          <w:rFonts w:cs="Courier New"/>
          <w:szCs w:val="24"/>
        </w:rPr>
        <w:t>a</w:t>
      </w:r>
      <w:r w:rsidRPr="00E6109F">
        <w:rPr>
          <w:rFonts w:cs="Courier New"/>
          <w:szCs w:val="24"/>
        </w:rPr>
        <w:t xml:space="preserve"> </w:t>
      </w:r>
      <w:r w:rsidR="00D74E24">
        <w:rPr>
          <w:rFonts w:cs="Courier New"/>
          <w:szCs w:val="24"/>
        </w:rPr>
        <w:t>de 2020</w:t>
      </w:r>
    </w:p>
    <w:p w:rsidR="00D74E24" w:rsidRPr="00165AC0" w:rsidRDefault="00D74E24" w:rsidP="00165AC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cs="Courier New"/>
          <w:b w:val="0"/>
          <w:szCs w:val="24"/>
        </w:rPr>
      </w:pPr>
    </w:p>
    <w:p w:rsidR="00E6109F" w:rsidRPr="00E6109F" w:rsidRDefault="00D74E24" w:rsidP="00D74E24">
      <w:pPr>
        <w:pStyle w:val="ementa"/>
        <w:rPr>
          <w:rFonts w:cs="Courier New"/>
          <w:szCs w:val="24"/>
        </w:rPr>
      </w:pPr>
      <w:r w:rsidRPr="00D74E24">
        <w:rPr>
          <w:rFonts w:cs="Courier New"/>
          <w:szCs w:val="24"/>
        </w:rPr>
        <w:t>Institui o Prêmio Medalha Amigo da Primeira</w:t>
      </w:r>
      <w:r w:rsidR="006837C7">
        <w:rPr>
          <w:rFonts w:cs="Courier New"/>
          <w:szCs w:val="24"/>
        </w:rPr>
        <w:t xml:space="preserve"> </w:t>
      </w:r>
      <w:r w:rsidRPr="00D74E24">
        <w:rPr>
          <w:rFonts w:cs="Courier New"/>
          <w:szCs w:val="24"/>
        </w:rPr>
        <w:t>Infância.</w:t>
      </w:r>
    </w:p>
    <w:p w:rsidR="00E6109F" w:rsidRPr="00E6109F" w:rsidRDefault="00E6109F" w:rsidP="00165AC0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color w:val="000000"/>
          <w:sz w:val="24"/>
          <w:szCs w:val="24"/>
        </w:rPr>
      </w:pPr>
    </w:p>
    <w:p w:rsidR="00E6109F" w:rsidRPr="00E6109F" w:rsidRDefault="00E6109F" w:rsidP="00E6109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z w:val="24"/>
          <w:szCs w:val="24"/>
        </w:rPr>
      </w:pPr>
      <w:r w:rsidRPr="00E6109F">
        <w:rPr>
          <w:rFonts w:ascii="Courier New" w:hAnsi="Courier New" w:cs="Courier New"/>
          <w:b w:val="0"/>
          <w:sz w:val="24"/>
          <w:szCs w:val="24"/>
        </w:rPr>
        <w:t>A CÂMARA DOS DEPUTADOS resolve:</w:t>
      </w:r>
    </w:p>
    <w:p w:rsidR="00E6109F" w:rsidRPr="00E6109F" w:rsidRDefault="00E6109F" w:rsidP="00E6109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color w:val="000000"/>
          <w:sz w:val="24"/>
          <w:szCs w:val="24"/>
        </w:rPr>
      </w:pPr>
    </w:p>
    <w:p w:rsidR="00D74E24" w:rsidRDefault="00D74E24" w:rsidP="00D74E24">
      <w:pPr>
        <w:pStyle w:val="texto1"/>
      </w:pPr>
      <w:r>
        <w:t xml:space="preserve">Art. 1º Fica instituído o Prêmio Medalha Amigo da Primeira Infância, a ser concedido </w:t>
      </w:r>
      <w:r w:rsidRPr="00307963">
        <w:t xml:space="preserve">pela Câmara dos Deputados a pessoas ou </w:t>
      </w:r>
      <w:r w:rsidR="00FE437A" w:rsidRPr="00307963">
        <w:t xml:space="preserve">a </w:t>
      </w:r>
      <w:r w:rsidRPr="00307963">
        <w:t>instituições</w:t>
      </w:r>
      <w:r w:rsidR="00FE437A" w:rsidRPr="00307963">
        <w:t>, respectivamente,</w:t>
      </w:r>
      <w:r w:rsidRPr="00307963">
        <w:t xml:space="preserve"> com residência fixa ou sede em qualquer </w:t>
      </w:r>
      <w:r w:rsidR="00FE437A" w:rsidRPr="00307963">
        <w:t>u</w:t>
      </w:r>
      <w:r w:rsidR="00165AC0" w:rsidRPr="00307963">
        <w:t>nidade da Federação</w:t>
      </w:r>
      <w:r w:rsidRPr="00307963">
        <w:t xml:space="preserve"> que se destacar</w:t>
      </w:r>
      <w:r w:rsidR="00FE437A" w:rsidRPr="00307963">
        <w:t>e</w:t>
      </w:r>
      <w:r w:rsidRPr="00307963">
        <w:t xml:space="preserve">m pela contribuição ao desenvolvimento, à atenção, à proteção ou à garantia de direitos da primeira infância no </w:t>
      </w:r>
      <w:r>
        <w:t>País.</w:t>
      </w:r>
    </w:p>
    <w:p w:rsidR="00D74E24" w:rsidRPr="00165AC0" w:rsidRDefault="00D74E24" w:rsidP="00D74E24">
      <w:pPr>
        <w:pStyle w:val="texto1"/>
      </w:pPr>
      <w:r>
        <w:t xml:space="preserve">Parágrafo único. Anualmente serão premiados até 5 (cinco) pessoas </w:t>
      </w:r>
      <w:r w:rsidRPr="00165AC0">
        <w:t>ou instituições.</w:t>
      </w:r>
    </w:p>
    <w:p w:rsidR="00D74E24" w:rsidRPr="00165AC0" w:rsidRDefault="00D74E24" w:rsidP="00D74E24">
      <w:pPr>
        <w:pStyle w:val="texto1"/>
      </w:pPr>
      <w:r w:rsidRPr="00165AC0">
        <w:t xml:space="preserve">Art. 2º O </w:t>
      </w:r>
      <w:r w:rsidR="00165AC0">
        <w:t>Prêmio Medalha Amigo da Primeira Infância</w:t>
      </w:r>
      <w:r w:rsidR="00165AC0" w:rsidRPr="00165AC0">
        <w:t xml:space="preserve"> </w:t>
      </w:r>
      <w:r w:rsidRPr="00165AC0">
        <w:t xml:space="preserve">será concedido pela Presidência e pelo Segundo-Secretário </w:t>
      </w:r>
      <w:r w:rsidR="001739AC" w:rsidRPr="00165AC0">
        <w:t xml:space="preserve">da Câmara </w:t>
      </w:r>
      <w:r w:rsidR="001739AC">
        <w:t xml:space="preserve">dos Deputados </w:t>
      </w:r>
      <w:r w:rsidRPr="00165AC0">
        <w:t>e consistirá na outorga da medalha e na concessão de diploma de menção honrosa aos agraciados.</w:t>
      </w:r>
    </w:p>
    <w:p w:rsidR="00D74E24" w:rsidRPr="00165AC0" w:rsidRDefault="00D74E24" w:rsidP="00D74E24">
      <w:pPr>
        <w:pStyle w:val="texto1"/>
      </w:pPr>
      <w:r w:rsidRPr="00165AC0">
        <w:t xml:space="preserve">§ 1º A cerimônia de entrega do </w:t>
      </w:r>
      <w:r w:rsidR="001739AC">
        <w:t>Prêmio Medalha Amigo da Primeira Infância</w:t>
      </w:r>
      <w:r w:rsidR="001739AC" w:rsidRPr="00165AC0">
        <w:t xml:space="preserve"> </w:t>
      </w:r>
      <w:r w:rsidRPr="00165AC0">
        <w:t>será realizada preferencialmente no mês de agost</w:t>
      </w:r>
      <w:r w:rsidR="001739AC">
        <w:t>o, em alusão ao Dia da Infância, celebrado em 24 de agosto</w:t>
      </w:r>
      <w:r w:rsidRPr="00165AC0">
        <w:t>.</w:t>
      </w:r>
    </w:p>
    <w:p w:rsidR="00D74E24" w:rsidRPr="00165AC0" w:rsidRDefault="00D74E24" w:rsidP="00D74E24">
      <w:pPr>
        <w:pStyle w:val="texto1"/>
      </w:pPr>
      <w:r w:rsidRPr="00165AC0">
        <w:t xml:space="preserve">§ 2º O custeio das despesas com a outorga do </w:t>
      </w:r>
      <w:r w:rsidR="001739AC">
        <w:t>Prêmio Medalha Amigo da Primeira Infância</w:t>
      </w:r>
      <w:r w:rsidR="001739AC" w:rsidRPr="00165AC0">
        <w:t xml:space="preserve"> </w:t>
      </w:r>
      <w:r w:rsidRPr="00165AC0">
        <w:t>será efetuado por recurs</w:t>
      </w:r>
      <w:r w:rsidR="00165AC0" w:rsidRPr="00165AC0">
        <w:t>os da Câmara dos Depu</w:t>
      </w:r>
      <w:r w:rsidR="001739AC">
        <w:t xml:space="preserve">tados, não </w:t>
      </w:r>
      <w:r w:rsidRPr="00165AC0">
        <w:t>permitido, para essa finalidade, patrocínio ou auxílio por parte de qualquer pessoa ou organização, pública ou privada, externa a esta Casa Legislativa.</w:t>
      </w:r>
    </w:p>
    <w:p w:rsidR="00D74E24" w:rsidRDefault="00D74E24" w:rsidP="00D74E24">
      <w:pPr>
        <w:pStyle w:val="texto1"/>
      </w:pPr>
      <w:r w:rsidRPr="00165AC0">
        <w:lastRenderedPageBreak/>
        <w:t xml:space="preserve">Art. 3º A indicação ao </w:t>
      </w:r>
      <w:r w:rsidR="00165AC0">
        <w:t>Prêmio Medalha Amigo da Primeira Infância</w:t>
      </w:r>
      <w:r w:rsidR="00165AC0" w:rsidRPr="00165AC0">
        <w:t xml:space="preserve"> </w:t>
      </w:r>
      <w:r w:rsidRPr="00165AC0">
        <w:t>poderá ser feita por qualquer membro da Câmara dos Deputados no exercício</w:t>
      </w:r>
      <w:r>
        <w:t xml:space="preserve"> do seu mandato.</w:t>
      </w:r>
    </w:p>
    <w:p w:rsidR="00D74E24" w:rsidRDefault="00D74E24" w:rsidP="00D74E24">
      <w:pPr>
        <w:pStyle w:val="texto1"/>
      </w:pPr>
      <w:r>
        <w:t>Parágrafo único. Cada Deputado poderá indicar, no máximo, 1 (um) concorrente.</w:t>
      </w:r>
    </w:p>
    <w:p w:rsidR="00D74E24" w:rsidRDefault="00D74E24" w:rsidP="00D74E24">
      <w:pPr>
        <w:pStyle w:val="texto1"/>
      </w:pPr>
      <w:r>
        <w:t>Art. 4º Não podem ser indicados ao Prêmio Medalha Amigo da Primeira Infância:</w:t>
      </w:r>
    </w:p>
    <w:p w:rsidR="00D74E24" w:rsidRDefault="00D74E24" w:rsidP="00D74E24">
      <w:pPr>
        <w:pStyle w:val="texto1"/>
      </w:pPr>
      <w:r>
        <w:t xml:space="preserve">I - </w:t>
      </w:r>
      <w:proofErr w:type="gramStart"/>
      <w:r>
        <w:t>membros</w:t>
      </w:r>
      <w:proofErr w:type="gramEnd"/>
      <w:r>
        <w:t xml:space="preserve"> do Congresso Nacional no exercício do mandato ou pessoas jurídicas a eles vinculadas;</w:t>
      </w:r>
    </w:p>
    <w:p w:rsidR="00D74E24" w:rsidRDefault="00D74E24" w:rsidP="00D74E24">
      <w:pPr>
        <w:pStyle w:val="texto1"/>
      </w:pPr>
      <w:r>
        <w:t>II - Comissões Permanentes ou Temporárias do Congresso Nacional, ainda que em parceria com outras instituições;</w:t>
      </w:r>
    </w:p>
    <w:p w:rsidR="00D74E24" w:rsidRDefault="00D74E24" w:rsidP="00D74E24">
      <w:pPr>
        <w:pStyle w:val="texto1"/>
      </w:pPr>
      <w:r>
        <w:t>III - servidores públicos em exercício no Congresso Nacional;</w:t>
      </w:r>
    </w:p>
    <w:p w:rsidR="00D74E24" w:rsidRDefault="00D74E24" w:rsidP="00D74E24">
      <w:pPr>
        <w:pStyle w:val="texto1"/>
      </w:pPr>
      <w:r>
        <w:t xml:space="preserve">IV - </w:t>
      </w:r>
      <w:proofErr w:type="gramStart"/>
      <w:r>
        <w:t>pessoa</w:t>
      </w:r>
      <w:r w:rsidR="00165AC0">
        <w:t>s</w:t>
      </w:r>
      <w:proofErr w:type="gramEnd"/>
      <w:r>
        <w:t xml:space="preserve"> jurídica</w:t>
      </w:r>
      <w:r w:rsidR="00165AC0">
        <w:t>s</w:t>
      </w:r>
      <w:r>
        <w:t xml:space="preserve"> inserida</w:t>
      </w:r>
      <w:r w:rsidR="0009674B">
        <w:t>s</w:t>
      </w:r>
      <w:r>
        <w:t xml:space="preserve"> no Cadastro Nacional de Empresas Punidas (CNEP) ou no Cadastro Nacional de Empresas Inidôneas e Suspensas (</w:t>
      </w:r>
      <w:proofErr w:type="spellStart"/>
      <w:r>
        <w:t>Ceis</w:t>
      </w:r>
      <w:proofErr w:type="spellEnd"/>
      <w:r>
        <w:t>), conforme estabelecido na Lei nº 12.846, de 1º de agosto de 2013 (Lei Anticorrupção), ou impossibilitada</w:t>
      </w:r>
      <w:r w:rsidR="00165AC0">
        <w:t xml:space="preserve">s </w:t>
      </w:r>
      <w:r>
        <w:t>de celebrar convênios ou contratos de repasse por meio do Sistema de Gestão de Convênios e Contratos de Repasse (</w:t>
      </w:r>
      <w:proofErr w:type="spellStart"/>
      <w:r>
        <w:t>Siconv</w:t>
      </w:r>
      <w:proofErr w:type="spellEnd"/>
      <w:r>
        <w:t>);</w:t>
      </w:r>
    </w:p>
    <w:p w:rsidR="00D74E24" w:rsidRDefault="00D74E24" w:rsidP="00D74E24">
      <w:pPr>
        <w:pStyle w:val="texto1"/>
      </w:pPr>
      <w:r>
        <w:t xml:space="preserve">V - </w:t>
      </w:r>
      <w:proofErr w:type="gramStart"/>
      <w:r>
        <w:t>pessoa</w:t>
      </w:r>
      <w:r w:rsidR="00165AC0">
        <w:t>s</w:t>
      </w:r>
      <w:proofErr w:type="gramEnd"/>
      <w:r>
        <w:t xml:space="preserve"> física</w:t>
      </w:r>
      <w:r w:rsidR="00165AC0">
        <w:t>s</w:t>
      </w:r>
      <w:r>
        <w:t xml:space="preserve"> enquadrada</w:t>
      </w:r>
      <w:r w:rsidR="00165AC0">
        <w:t>s</w:t>
      </w:r>
      <w:r>
        <w:t xml:space="preserve"> no que estabelece a Lei Complementar nº 64, de 18 de maio de 1990 (Lei da Ficha Limpa), a Lei Complementar nº 101, de 4 de maio de 2000 (Lei da Responsabilidade Fiscal), ou a Lei nº 8.429, de 2 de junho de 1992 (Lei de Improbidade Administrativa).</w:t>
      </w:r>
    </w:p>
    <w:p w:rsidR="00D74E24" w:rsidRDefault="00D74E24" w:rsidP="00D74E24">
      <w:pPr>
        <w:pStyle w:val="texto1"/>
      </w:pPr>
      <w:r>
        <w:t>Art. 5º A escolha dos agraciados será realizada por Conselho Deliberativo com a seguinte composição:</w:t>
      </w:r>
    </w:p>
    <w:p w:rsidR="00D74E24" w:rsidRDefault="00D74E24" w:rsidP="00D74E24">
      <w:pPr>
        <w:pStyle w:val="texto1"/>
      </w:pPr>
      <w:r>
        <w:t>I - Segundo-Secretário da Câmara dos Deputados;</w:t>
      </w:r>
    </w:p>
    <w:p w:rsidR="00D74E24" w:rsidRDefault="00D74E24" w:rsidP="00D74E24">
      <w:pPr>
        <w:pStyle w:val="texto1"/>
      </w:pPr>
      <w:r>
        <w:lastRenderedPageBreak/>
        <w:t>II - Presidente da Comissão de Seguridade Social e Família;</w:t>
      </w:r>
    </w:p>
    <w:p w:rsidR="00D74E24" w:rsidRDefault="00D74E24" w:rsidP="00D74E24">
      <w:pPr>
        <w:pStyle w:val="texto1"/>
      </w:pPr>
      <w:r>
        <w:t>III - 1 (um) representante de cada partido com assento na Câmara dos Deputados indicado pelo respectivo Líder.</w:t>
      </w:r>
    </w:p>
    <w:p w:rsidR="00D74E24" w:rsidRDefault="00D74E24" w:rsidP="00D74E24">
      <w:pPr>
        <w:pStyle w:val="texto1"/>
      </w:pPr>
      <w:r>
        <w:t>§ 1º Os trabalhos do Conselho Deliberativo serão presididos pelo Segundo-Secretário, sem prejuízo de seu direito a voto.</w:t>
      </w:r>
    </w:p>
    <w:p w:rsidR="00D74E24" w:rsidRDefault="00D74E24" w:rsidP="00D74E24">
      <w:pPr>
        <w:pStyle w:val="texto1"/>
      </w:pPr>
      <w:r>
        <w:t>§ 2º No caso de impedimento do Segundo-Secretário, os trabalhos do Conselho Deliberativo serão dirigidos pelo Presidente da Comissão de Seguridade Social e Família.</w:t>
      </w:r>
    </w:p>
    <w:p w:rsidR="00D74E24" w:rsidRPr="000D7884" w:rsidRDefault="00D74E24" w:rsidP="00D74E24">
      <w:pPr>
        <w:pStyle w:val="texto1"/>
      </w:pPr>
      <w:r>
        <w:t xml:space="preserve">§ 3º Os agraciados serão os 5 (cinco) indicados mais votados pelo Conselho </w:t>
      </w:r>
      <w:r w:rsidRPr="000D7884">
        <w:t>Deliberativo.</w:t>
      </w:r>
    </w:p>
    <w:p w:rsidR="00D74E24" w:rsidRPr="000D7884" w:rsidRDefault="00D74E24" w:rsidP="00D74E24">
      <w:pPr>
        <w:pStyle w:val="texto1"/>
      </w:pPr>
      <w:r w:rsidRPr="000D7884">
        <w:t>Art. 6</w:t>
      </w:r>
      <w:r w:rsidR="00781A6D" w:rsidRPr="000D7884">
        <w:t>º</w:t>
      </w:r>
      <w:r w:rsidRPr="000D7884">
        <w:t xml:space="preserve"> Caberão à Segunda</w:t>
      </w:r>
      <w:r w:rsidR="000D7884" w:rsidRPr="000D7884">
        <w:t xml:space="preserve"> </w:t>
      </w:r>
      <w:r w:rsidRPr="000D7884">
        <w:t>Secretaria e à Comissão de Seguridade Social e Família a administração e a realização do prêmio.</w:t>
      </w:r>
    </w:p>
    <w:p w:rsidR="00D74E24" w:rsidRPr="001739AC" w:rsidRDefault="00D74E24" w:rsidP="00D74E24">
      <w:pPr>
        <w:pStyle w:val="texto1"/>
      </w:pPr>
      <w:r w:rsidRPr="000D7884">
        <w:t xml:space="preserve">Art. 7º Ato da Mesa regulamentará o </w:t>
      </w:r>
      <w:r w:rsidR="001739AC" w:rsidRPr="000D7884">
        <w:t xml:space="preserve">Prêmio </w:t>
      </w:r>
      <w:r w:rsidR="001739AC" w:rsidRPr="000D7884">
        <w:rPr>
          <w:rFonts w:cs="Courier New"/>
          <w:szCs w:val="24"/>
        </w:rPr>
        <w:t>Medalha Amigo da Primeira Infância</w:t>
      </w:r>
      <w:r w:rsidRPr="000D7884">
        <w:t xml:space="preserve">, e a </w:t>
      </w:r>
      <w:r w:rsidR="000D7884" w:rsidRPr="000D7884">
        <w:t xml:space="preserve">Segunda </w:t>
      </w:r>
      <w:r w:rsidRPr="000D7884">
        <w:t>Secretaria expedirá as instruções necessárias à sua concessão.</w:t>
      </w:r>
    </w:p>
    <w:p w:rsidR="0046013A" w:rsidRDefault="00D74E24" w:rsidP="00D74E24">
      <w:pPr>
        <w:pStyle w:val="texto1"/>
      </w:pPr>
      <w:r w:rsidRPr="001739AC">
        <w:t xml:space="preserve">Art. 8º Esta Resolução entra em </w:t>
      </w:r>
      <w:r>
        <w:t>vigor na data de sua publicação</w:t>
      </w:r>
      <w:bookmarkStart w:id="0" w:name="_GoBack"/>
      <w:bookmarkEnd w:id="0"/>
      <w:r>
        <w:t>.</w:t>
      </w:r>
    </w:p>
    <w:p w:rsidR="00E6109F" w:rsidRDefault="00E6109F" w:rsidP="00E6109F">
      <w:pPr>
        <w:pStyle w:val="texto1"/>
        <w:rPr>
          <w:rFonts w:cs="Courier New"/>
          <w:szCs w:val="24"/>
        </w:rPr>
      </w:pPr>
      <w:r>
        <w:rPr>
          <w:rFonts w:cs="Courier New"/>
          <w:szCs w:val="24"/>
        </w:rPr>
        <w:t>Sala das Sessões, em</w:t>
      </w:r>
      <w:r w:rsidR="00307963">
        <w:rPr>
          <w:rFonts w:cs="Courier New"/>
          <w:szCs w:val="24"/>
        </w:rPr>
        <w:t xml:space="preserve"> 15</w:t>
      </w:r>
      <w:r w:rsidR="00165AC0">
        <w:rPr>
          <w:rFonts w:cs="Courier New"/>
          <w:szCs w:val="24"/>
        </w:rPr>
        <w:t xml:space="preserve"> de julho de 2021.</w:t>
      </w:r>
    </w:p>
    <w:p w:rsidR="00181E69" w:rsidRDefault="00181E69" w:rsidP="00165AC0">
      <w:pPr>
        <w:pStyle w:val="texto1"/>
        <w:spacing w:line="240" w:lineRule="auto"/>
        <w:rPr>
          <w:rFonts w:cs="Courier New"/>
          <w:szCs w:val="24"/>
        </w:rPr>
      </w:pPr>
    </w:p>
    <w:p w:rsidR="00181E69" w:rsidRDefault="00181E69" w:rsidP="00165AC0">
      <w:pPr>
        <w:pStyle w:val="texto1"/>
        <w:spacing w:line="240" w:lineRule="auto"/>
        <w:rPr>
          <w:rFonts w:cs="Courier New"/>
          <w:szCs w:val="24"/>
        </w:rPr>
      </w:pPr>
    </w:p>
    <w:p w:rsidR="00181E69" w:rsidRDefault="00181E69" w:rsidP="00165AC0">
      <w:pPr>
        <w:pStyle w:val="texto1"/>
        <w:spacing w:line="240" w:lineRule="auto"/>
        <w:rPr>
          <w:rFonts w:cs="Courier New"/>
          <w:szCs w:val="24"/>
        </w:rPr>
      </w:pPr>
    </w:p>
    <w:p w:rsidR="00181E69" w:rsidRPr="00181E69" w:rsidRDefault="00181E69" w:rsidP="00181E69">
      <w:pPr>
        <w:pStyle w:val="assinatura"/>
        <w:rPr>
          <w:b w:val="0"/>
        </w:rPr>
      </w:pPr>
      <w:r w:rsidRPr="00181E69">
        <w:rPr>
          <w:b w:val="0"/>
        </w:rPr>
        <w:t>Deputad</w:t>
      </w:r>
      <w:r w:rsidR="00165AC0">
        <w:rPr>
          <w:b w:val="0"/>
        </w:rPr>
        <w:t>a PAULA BELMONTE</w:t>
      </w:r>
    </w:p>
    <w:p w:rsidR="00181E69" w:rsidRPr="00181E69" w:rsidRDefault="00181E69" w:rsidP="00181E69">
      <w:pPr>
        <w:pStyle w:val="assinatura"/>
        <w:rPr>
          <w:b w:val="0"/>
        </w:rPr>
      </w:pPr>
      <w:r w:rsidRPr="00181E69">
        <w:rPr>
          <w:b w:val="0"/>
        </w:rPr>
        <w:t>Relator</w:t>
      </w:r>
      <w:r w:rsidR="00165AC0">
        <w:rPr>
          <w:b w:val="0"/>
        </w:rPr>
        <w:t>a</w:t>
      </w:r>
    </w:p>
    <w:sectPr w:rsidR="00181E69" w:rsidRPr="00181E69" w:rsidSect="00D170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4A95" w:rsidRDefault="00704A95">
      <w:r>
        <w:separator/>
      </w:r>
    </w:p>
  </w:endnote>
  <w:endnote w:type="continuationSeparator" w:id="0">
    <w:p w:rsidR="00704A95" w:rsidRDefault="00704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70BB" w:rsidRDefault="00D770BB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  <w:framePr w:wrap="around" w:vAnchor="text" w:hAnchor="margin" w:xAlign="right" w:y="1"/>
      <w:rPr>
        <w:rStyle w:val="Nmerodepgina"/>
      </w:rPr>
    </w:pPr>
  </w:p>
  <w:p w:rsidR="00D770BB" w:rsidRDefault="00D770BB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4A95" w:rsidRDefault="00704A95">
      <w:r>
        <w:separator/>
      </w:r>
    </w:p>
  </w:footnote>
  <w:footnote w:type="continuationSeparator" w:id="0">
    <w:p w:rsidR="00704A95" w:rsidRDefault="00704A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70BB" w:rsidRDefault="00D770BB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9674B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D770BB" w:rsidRDefault="00D1706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70BB" w:rsidRDefault="00D770B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D770BB" w:rsidRDefault="00D770B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D770B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1706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70BB" w:rsidRDefault="00D770B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D770BB" w:rsidRDefault="00D770B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1DD"/>
    <w:rsid w:val="00040015"/>
    <w:rsid w:val="00072BE6"/>
    <w:rsid w:val="0009674B"/>
    <w:rsid w:val="000B525D"/>
    <w:rsid w:val="000C6D26"/>
    <w:rsid w:val="000D7884"/>
    <w:rsid w:val="001148B5"/>
    <w:rsid w:val="00165AC0"/>
    <w:rsid w:val="001739AC"/>
    <w:rsid w:val="00181E69"/>
    <w:rsid w:val="002932A3"/>
    <w:rsid w:val="00307963"/>
    <w:rsid w:val="00323A95"/>
    <w:rsid w:val="004554B4"/>
    <w:rsid w:val="0046013A"/>
    <w:rsid w:val="005451DD"/>
    <w:rsid w:val="005C2F73"/>
    <w:rsid w:val="006837C7"/>
    <w:rsid w:val="006E5790"/>
    <w:rsid w:val="00704A95"/>
    <w:rsid w:val="00710066"/>
    <w:rsid w:val="00755F60"/>
    <w:rsid w:val="00781A6D"/>
    <w:rsid w:val="00963CE6"/>
    <w:rsid w:val="0096756E"/>
    <w:rsid w:val="009A65F5"/>
    <w:rsid w:val="00BD2335"/>
    <w:rsid w:val="00C37F26"/>
    <w:rsid w:val="00D1706F"/>
    <w:rsid w:val="00D74E24"/>
    <w:rsid w:val="00D770BB"/>
    <w:rsid w:val="00E6109F"/>
    <w:rsid w:val="00ED3E3D"/>
    <w:rsid w:val="00FE4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,"/>
  <w:listSeparator w:val=";"/>
  <w15:docId w15:val="{1301526C-A63B-439E-A9BF-9D323F746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widowControl w:val="0"/>
      <w:tabs>
        <w:tab w:val="left" w:pos="715"/>
        <w:tab w:val="left" w:pos="1440"/>
        <w:tab w:val="left" w:pos="2880"/>
        <w:tab w:val="left" w:pos="4320"/>
      </w:tabs>
      <w:spacing w:line="360" w:lineRule="atLeast"/>
      <w:ind w:firstLine="1440"/>
      <w:jc w:val="center"/>
      <w:outlineLvl w:val="1"/>
    </w:pPr>
    <w:rPr>
      <w:rFonts w:ascii="Courier New" w:hAnsi="Courier New"/>
      <w:snapToGrid w:val="0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96756E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96756E"/>
    <w:pPr>
      <w:tabs>
        <w:tab w:val="left" w:leader="dot" w:pos="765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96756E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96756E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rsid w:val="0096756E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1072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prembuloresoluo">
    <w:name w:val="preâmbulo resolução"/>
    <w:basedOn w:val="texto1"/>
    <w:link w:val="prembuloresoluoChar"/>
    <w:qFormat/>
    <w:rsid w:val="00ED3E3D"/>
    <w:pPr>
      <w:spacing w:line="240" w:lineRule="auto"/>
    </w:pPr>
    <w:rPr>
      <w:spacing w:val="-20"/>
    </w:rPr>
  </w:style>
  <w:style w:type="character" w:customStyle="1" w:styleId="prembuloresoluoChar">
    <w:name w:val="preâmbulo resolução Char"/>
    <w:link w:val="prembuloresoluo"/>
    <w:rsid w:val="00ED3E3D"/>
    <w:rPr>
      <w:rFonts w:ascii="Courier New" w:hAnsi="Courier New"/>
      <w:snapToGrid w:val="0"/>
      <w:spacing w:val="-2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65AC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65AC0"/>
    <w:rPr>
      <w:rFonts w:ascii="Segoe UI" w:hAnsi="Segoe UI" w:cs="Segoe UI"/>
      <w:b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580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3625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2015-04-16T22:38:00Z</cp:lastPrinted>
  <dcterms:created xsi:type="dcterms:W3CDTF">2021-07-16T14:28:00Z</dcterms:created>
  <dcterms:modified xsi:type="dcterms:W3CDTF">2021-07-16T15:20:00Z</dcterms:modified>
</cp:coreProperties>
</file>