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6AC3F" w14:textId="77777777" w:rsidR="00D770BB" w:rsidRPr="00F60C99" w:rsidRDefault="00D770BB" w:rsidP="0096756E">
      <w:pPr>
        <w:pStyle w:val="cabea"/>
        <w:rPr>
          <w:rFonts w:cs="Courier New"/>
          <w:szCs w:val="24"/>
        </w:rPr>
      </w:pPr>
      <w:r w:rsidRPr="00F60C99">
        <w:rPr>
          <w:rFonts w:cs="Courier New"/>
          <w:szCs w:val="24"/>
        </w:rPr>
        <w:t>redação final</w:t>
      </w:r>
    </w:p>
    <w:p w14:paraId="2C6A9B7E" w14:textId="38A5BF58" w:rsidR="00D770BB" w:rsidRPr="00F60C99" w:rsidRDefault="00D770BB" w:rsidP="0096756E">
      <w:pPr>
        <w:pStyle w:val="cabea"/>
        <w:rPr>
          <w:rFonts w:cs="Courier New"/>
          <w:szCs w:val="24"/>
        </w:rPr>
      </w:pPr>
      <w:r w:rsidRPr="00F60C99">
        <w:rPr>
          <w:rFonts w:cs="Courier New"/>
          <w:szCs w:val="24"/>
        </w:rPr>
        <w:t>projeto de RESOLUÇÃO nº</w:t>
      </w:r>
      <w:r w:rsidR="0046013A" w:rsidRPr="00F60C99">
        <w:rPr>
          <w:rFonts w:cs="Courier New"/>
          <w:szCs w:val="24"/>
        </w:rPr>
        <w:t xml:space="preserve"> </w:t>
      </w:r>
      <w:r w:rsidR="00FB41F9" w:rsidRPr="00F60C99">
        <w:rPr>
          <w:rFonts w:cs="Courier New"/>
          <w:szCs w:val="24"/>
        </w:rPr>
        <w:t>53</w:t>
      </w:r>
      <w:r w:rsidR="0046013A" w:rsidRPr="00F60C99">
        <w:rPr>
          <w:rFonts w:cs="Courier New"/>
          <w:szCs w:val="24"/>
        </w:rPr>
        <w:t>-</w:t>
      </w:r>
      <w:r w:rsidR="008C3F98" w:rsidRPr="00F60C99">
        <w:rPr>
          <w:rFonts w:cs="Courier New"/>
          <w:szCs w:val="24"/>
        </w:rPr>
        <w:t>A</w:t>
      </w:r>
      <w:r w:rsidRPr="00F60C99">
        <w:rPr>
          <w:rFonts w:cs="Courier New"/>
          <w:szCs w:val="24"/>
        </w:rPr>
        <w:t xml:space="preserve"> </w:t>
      </w:r>
      <w:r w:rsidR="00E6109F" w:rsidRPr="00F60C99">
        <w:rPr>
          <w:rFonts w:cs="Courier New"/>
          <w:szCs w:val="24"/>
        </w:rPr>
        <w:t>de 20</w:t>
      </w:r>
      <w:r w:rsidR="00FB41F9" w:rsidRPr="00F60C99">
        <w:rPr>
          <w:rFonts w:cs="Courier New"/>
          <w:szCs w:val="24"/>
        </w:rPr>
        <w:t>21</w:t>
      </w:r>
    </w:p>
    <w:p w14:paraId="0F5FC425" w14:textId="77777777" w:rsidR="00E92755" w:rsidRPr="00F60C99" w:rsidRDefault="00E92755" w:rsidP="003A29E7">
      <w:pPr>
        <w:pStyle w:val="ementa"/>
        <w:ind w:left="3544"/>
        <w:rPr>
          <w:rFonts w:cs="Courier New"/>
          <w:szCs w:val="24"/>
        </w:rPr>
      </w:pPr>
    </w:p>
    <w:p w14:paraId="245B5A3D" w14:textId="3F961E15" w:rsidR="003A29E7" w:rsidRPr="00F60C99" w:rsidRDefault="003A29E7" w:rsidP="003A29E7">
      <w:pPr>
        <w:pStyle w:val="ementa"/>
        <w:ind w:left="3544"/>
        <w:rPr>
          <w:rFonts w:cs="Courier New"/>
          <w:szCs w:val="24"/>
        </w:rPr>
      </w:pPr>
      <w:r w:rsidRPr="00F60C99">
        <w:rPr>
          <w:rFonts w:cs="Courier New"/>
          <w:szCs w:val="24"/>
        </w:rPr>
        <w:t xml:space="preserve">Cria a </w:t>
      </w:r>
      <w:r w:rsidRPr="00F60C99">
        <w:t>Advocacia</w:t>
      </w:r>
      <w:r w:rsidRPr="00F60C99">
        <w:rPr>
          <w:rFonts w:cs="Courier New"/>
          <w:szCs w:val="24"/>
        </w:rPr>
        <w:t xml:space="preserve"> da Câmara dos Deputados</w:t>
      </w:r>
      <w:r w:rsidR="006C5F57" w:rsidRPr="00F60C99">
        <w:t>;</w:t>
      </w:r>
      <w:r w:rsidRPr="00F60C99">
        <w:rPr>
          <w:rFonts w:cs="Courier New"/>
          <w:szCs w:val="24"/>
        </w:rPr>
        <w:t xml:space="preserve"> e dá outras providências.</w:t>
      </w:r>
    </w:p>
    <w:p w14:paraId="31E13233" w14:textId="77777777" w:rsidR="003A29E7" w:rsidRPr="00F60C99" w:rsidRDefault="003A29E7" w:rsidP="00E6109F">
      <w:pPr>
        <w:pStyle w:val="ementa"/>
        <w:rPr>
          <w:rFonts w:cs="Courier New"/>
          <w:szCs w:val="24"/>
        </w:rPr>
      </w:pPr>
    </w:p>
    <w:p w14:paraId="358AE463" w14:textId="77777777" w:rsidR="00E6109F" w:rsidRPr="00F60C99" w:rsidRDefault="00E6109F" w:rsidP="00FB41F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14:paraId="2C6874E5" w14:textId="77777777" w:rsidR="00E6109F" w:rsidRPr="00F60C99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F60C99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14:paraId="3E59413E" w14:textId="77777777" w:rsidR="00E6109F" w:rsidRPr="00F60C99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14:paraId="0128CF61" w14:textId="139D29F8" w:rsidR="00FB41F9" w:rsidRPr="00F60C99" w:rsidRDefault="00FB41F9" w:rsidP="00FB41F9">
      <w:pPr>
        <w:pStyle w:val="texto1"/>
      </w:pPr>
      <w:r w:rsidRPr="00F60C99">
        <w:t>Art. 1</w:t>
      </w:r>
      <w:r w:rsidR="00E92755" w:rsidRPr="00F60C99">
        <w:rPr>
          <w:szCs w:val="24"/>
        </w:rPr>
        <w:t>º</w:t>
      </w:r>
      <w:r w:rsidRPr="00F60C99">
        <w:t xml:space="preserve"> Fica criada a Advocacia da Câmara dos Deputados, vinculada à Diretoria-Geral, com as seguintes competências:</w:t>
      </w:r>
    </w:p>
    <w:p w14:paraId="15A86647" w14:textId="77777777" w:rsidR="00FB41F9" w:rsidRPr="00F60C99" w:rsidRDefault="00FB41F9" w:rsidP="00FB41F9">
      <w:pPr>
        <w:pStyle w:val="texto1"/>
      </w:pPr>
      <w:r w:rsidRPr="00F60C99">
        <w:t xml:space="preserve">I - </w:t>
      </w:r>
      <w:proofErr w:type="gramStart"/>
      <w:r w:rsidRPr="00F60C99">
        <w:t>prestar</w:t>
      </w:r>
      <w:proofErr w:type="gramEnd"/>
      <w:r w:rsidRPr="00F60C99">
        <w:t xml:space="preserve"> assessoria jurídica aos órgãos e às unidades da Câmara dos Deputados;</w:t>
      </w:r>
    </w:p>
    <w:p w14:paraId="78686172" w14:textId="77777777" w:rsidR="00FB41F9" w:rsidRPr="00F60C99" w:rsidRDefault="00FB41F9" w:rsidP="00FB41F9">
      <w:pPr>
        <w:pStyle w:val="texto1"/>
      </w:pPr>
      <w:r w:rsidRPr="00F60C99">
        <w:t xml:space="preserve">II - </w:t>
      </w:r>
      <w:proofErr w:type="gramStart"/>
      <w:r w:rsidRPr="00F60C99">
        <w:t>prestar</w:t>
      </w:r>
      <w:proofErr w:type="gramEnd"/>
      <w:r w:rsidRPr="00F60C99">
        <w:t xml:space="preserve"> assessoria técnica à Diretoria-Geral em matéria relacionada à ordenação de despesa;</w:t>
      </w:r>
    </w:p>
    <w:p w14:paraId="576F4BD6" w14:textId="60E67C6E" w:rsidR="00FB41F9" w:rsidRPr="00F60C99" w:rsidRDefault="00FB41F9" w:rsidP="00FB41F9">
      <w:pPr>
        <w:pStyle w:val="texto1"/>
      </w:pPr>
      <w:r w:rsidRPr="00F60C99">
        <w:t xml:space="preserve">III - elaborar pareceres, despachos e outras peças técnicas e jurídicas em matéria de pessoal, </w:t>
      </w:r>
      <w:r w:rsidR="00E92755" w:rsidRPr="00F60C99">
        <w:t xml:space="preserve">de </w:t>
      </w:r>
      <w:r w:rsidRPr="00F60C99">
        <w:t xml:space="preserve">licitações e contratos </w:t>
      </w:r>
      <w:r w:rsidR="00E92755" w:rsidRPr="00F60C99">
        <w:t xml:space="preserve">e de </w:t>
      </w:r>
      <w:r w:rsidRPr="00F60C99">
        <w:t>acordos de cooperação e congêneres, bem como em outros temas de interesse administrativo da Câmara dos Deputados;</w:t>
      </w:r>
    </w:p>
    <w:p w14:paraId="63BD24E3" w14:textId="0B3C90A5" w:rsidR="00FB41F9" w:rsidRPr="00F60C99" w:rsidRDefault="00FB41F9" w:rsidP="00FB41F9">
      <w:pPr>
        <w:pStyle w:val="texto1"/>
      </w:pPr>
      <w:r w:rsidRPr="00F60C99">
        <w:t xml:space="preserve">IV - </w:t>
      </w:r>
      <w:proofErr w:type="gramStart"/>
      <w:r w:rsidRPr="00F60C99">
        <w:t>participar</w:t>
      </w:r>
      <w:proofErr w:type="gramEnd"/>
      <w:r w:rsidRPr="00F60C99">
        <w:t xml:space="preserve">, quando solicitada, da elaboração e </w:t>
      </w:r>
      <w:r w:rsidR="00E92755" w:rsidRPr="00F60C99">
        <w:t xml:space="preserve">da </w:t>
      </w:r>
      <w:r w:rsidRPr="00F60C99">
        <w:t>revisão final das normas administrativas internas;</w:t>
      </w:r>
    </w:p>
    <w:p w14:paraId="6A3CF1A1" w14:textId="77777777" w:rsidR="00FB41F9" w:rsidRPr="00F60C99" w:rsidRDefault="00FB41F9" w:rsidP="00FB41F9">
      <w:pPr>
        <w:pStyle w:val="texto1"/>
      </w:pPr>
      <w:r w:rsidRPr="00F60C99">
        <w:t xml:space="preserve">V - </w:t>
      </w:r>
      <w:proofErr w:type="gramStart"/>
      <w:r w:rsidRPr="00F60C99">
        <w:t>acompanhar</w:t>
      </w:r>
      <w:proofErr w:type="gramEnd"/>
      <w:r w:rsidRPr="00F60C99">
        <w:t xml:space="preserve"> processos judiciais e administrativos de interesse da Câmara dos Deputados;</w:t>
      </w:r>
    </w:p>
    <w:p w14:paraId="3F0E8D2C" w14:textId="77777777" w:rsidR="00FB41F9" w:rsidRPr="00F60C99" w:rsidRDefault="00FB41F9" w:rsidP="00FB41F9">
      <w:pPr>
        <w:pStyle w:val="texto1"/>
      </w:pPr>
      <w:r w:rsidRPr="00F60C99">
        <w:t xml:space="preserve">VI - </w:t>
      </w:r>
      <w:proofErr w:type="gramStart"/>
      <w:r w:rsidRPr="00F60C99">
        <w:t>reunir e elaborar</w:t>
      </w:r>
      <w:proofErr w:type="gramEnd"/>
      <w:r w:rsidRPr="00F60C99">
        <w:t xml:space="preserve"> os subsídios necessários à defesa judicial e extrajudicial da União, nos processos relacionados à Câmara dos Deputados, a serem encaminhados à Advocacia-Geral da União;</w:t>
      </w:r>
    </w:p>
    <w:p w14:paraId="2C4AA91A" w14:textId="167E12E6" w:rsidR="00FB41F9" w:rsidRPr="00F60C99" w:rsidRDefault="00FB41F9" w:rsidP="00FB41F9">
      <w:pPr>
        <w:pStyle w:val="texto1"/>
      </w:pPr>
      <w:r w:rsidRPr="00F60C99">
        <w:t xml:space="preserve">VII - elaborar as informações judiciais a serem prestadas pela Câmara dos Deputados, </w:t>
      </w:r>
      <w:r w:rsidR="00262999" w:rsidRPr="00F60C99">
        <w:t xml:space="preserve">pelos </w:t>
      </w:r>
      <w:r w:rsidRPr="00F60C99">
        <w:t xml:space="preserve">seus órgãos </w:t>
      </w:r>
      <w:r w:rsidR="00262999" w:rsidRPr="00F60C99">
        <w:t xml:space="preserve">e </w:t>
      </w:r>
      <w:r w:rsidR="008C3F98" w:rsidRPr="00F60C99">
        <w:t xml:space="preserve">pelas </w:t>
      </w:r>
      <w:r w:rsidR="008C3F98" w:rsidRPr="00F60C99">
        <w:lastRenderedPageBreak/>
        <w:t xml:space="preserve">suas </w:t>
      </w:r>
      <w:r w:rsidRPr="00F60C99">
        <w:t xml:space="preserve">unidades administrativas e </w:t>
      </w:r>
      <w:r w:rsidR="008C3F98" w:rsidRPr="00F60C99">
        <w:t xml:space="preserve">pelos </w:t>
      </w:r>
      <w:r w:rsidRPr="00F60C99">
        <w:t xml:space="preserve">respectivos titulares </w:t>
      </w:r>
      <w:r w:rsidR="00262999" w:rsidRPr="00F60C99">
        <w:t xml:space="preserve">em </w:t>
      </w:r>
      <w:r w:rsidRPr="00F60C99">
        <w:t xml:space="preserve">mandados de segurança, </w:t>
      </w:r>
      <w:r w:rsidRPr="00F60C99">
        <w:rPr>
          <w:i/>
        </w:rPr>
        <w:t>habeas</w:t>
      </w:r>
      <w:r w:rsidRPr="00F60C99">
        <w:t xml:space="preserve"> </w:t>
      </w:r>
      <w:r w:rsidRPr="00F60C99">
        <w:rPr>
          <w:i/>
        </w:rPr>
        <w:t>data</w:t>
      </w:r>
      <w:r w:rsidRPr="00F60C99">
        <w:t xml:space="preserve"> e </w:t>
      </w:r>
      <w:r w:rsidRPr="00F60C99">
        <w:rPr>
          <w:i/>
        </w:rPr>
        <w:t>habeas corpus</w:t>
      </w:r>
      <w:r w:rsidRPr="00F60C99">
        <w:t>;</w:t>
      </w:r>
    </w:p>
    <w:p w14:paraId="4746154C" w14:textId="77777777" w:rsidR="00FB41F9" w:rsidRPr="00F60C99" w:rsidRDefault="00FB41F9" w:rsidP="00FB41F9">
      <w:pPr>
        <w:pStyle w:val="texto1"/>
      </w:pPr>
      <w:r w:rsidRPr="00F60C99">
        <w:t>VIII</w:t>
      </w:r>
      <w:r w:rsidRPr="00F60C99">
        <w:rPr>
          <w:spacing w:val="59"/>
        </w:rPr>
        <w:t xml:space="preserve"> </w:t>
      </w:r>
      <w:r w:rsidRPr="00F60C99">
        <w:rPr>
          <w:w w:val="175"/>
        </w:rPr>
        <w:t>-</w:t>
      </w:r>
      <w:r w:rsidRPr="00F60C99">
        <w:rPr>
          <w:spacing w:val="-12"/>
          <w:w w:val="175"/>
        </w:rPr>
        <w:t xml:space="preserve"> </w:t>
      </w:r>
      <w:r w:rsidRPr="00F60C99">
        <w:t>receber</w:t>
      </w:r>
      <w:r w:rsidRPr="00F60C99">
        <w:rPr>
          <w:spacing w:val="59"/>
        </w:rPr>
        <w:t xml:space="preserve"> </w:t>
      </w:r>
      <w:r w:rsidRPr="00F60C99">
        <w:t>citações,</w:t>
      </w:r>
      <w:r w:rsidRPr="00F60C99">
        <w:rPr>
          <w:spacing w:val="1"/>
        </w:rPr>
        <w:t xml:space="preserve"> </w:t>
      </w:r>
      <w:r w:rsidRPr="00F60C99">
        <w:t>intimações</w:t>
      </w:r>
      <w:r w:rsidRPr="00F60C99">
        <w:rPr>
          <w:spacing w:val="63"/>
        </w:rPr>
        <w:t xml:space="preserve"> </w:t>
      </w:r>
      <w:r w:rsidRPr="00F60C99">
        <w:t>e</w:t>
      </w:r>
      <w:r w:rsidRPr="00F60C99">
        <w:rPr>
          <w:spacing w:val="53"/>
        </w:rPr>
        <w:t xml:space="preserve"> </w:t>
      </w:r>
      <w:r w:rsidRPr="00F60C99">
        <w:t>notificações</w:t>
      </w:r>
      <w:r w:rsidRPr="00F60C99">
        <w:rPr>
          <w:spacing w:val="48"/>
        </w:rPr>
        <w:t xml:space="preserve"> </w:t>
      </w:r>
      <w:r w:rsidRPr="00F60C99">
        <w:t>judiciais</w:t>
      </w:r>
      <w:r w:rsidRPr="00F60C99">
        <w:rPr>
          <w:spacing w:val="14"/>
        </w:rPr>
        <w:t xml:space="preserve"> </w:t>
      </w:r>
      <w:r w:rsidRPr="00F60C99">
        <w:t>e</w:t>
      </w:r>
      <w:r w:rsidRPr="00F60C99">
        <w:rPr>
          <w:spacing w:val="45"/>
        </w:rPr>
        <w:t xml:space="preserve"> </w:t>
      </w:r>
      <w:r w:rsidRPr="00F60C99">
        <w:t>extrajudic</w:t>
      </w:r>
      <w:r w:rsidRPr="00F60C99">
        <w:rPr>
          <w:spacing w:val="-18"/>
        </w:rPr>
        <w:t>i</w:t>
      </w:r>
      <w:r w:rsidRPr="00F60C99">
        <w:t>ais</w:t>
      </w:r>
      <w:r w:rsidRPr="00F60C99">
        <w:rPr>
          <w:w w:val="97"/>
        </w:rPr>
        <w:t xml:space="preserve"> </w:t>
      </w:r>
      <w:r w:rsidRPr="00F60C99">
        <w:t>quando</w:t>
      </w:r>
      <w:r w:rsidRPr="00F60C99">
        <w:rPr>
          <w:spacing w:val="21"/>
        </w:rPr>
        <w:t xml:space="preserve"> </w:t>
      </w:r>
      <w:r w:rsidRPr="00F60C99">
        <w:t>di</w:t>
      </w:r>
      <w:r w:rsidRPr="00F60C99">
        <w:rPr>
          <w:spacing w:val="-7"/>
        </w:rPr>
        <w:t>r</w:t>
      </w:r>
      <w:r w:rsidRPr="00F60C99">
        <w:t>ecionadas</w:t>
      </w:r>
      <w:r w:rsidRPr="00F60C99">
        <w:rPr>
          <w:spacing w:val="28"/>
        </w:rPr>
        <w:t xml:space="preserve"> </w:t>
      </w:r>
      <w:r w:rsidRPr="00F60C99">
        <w:t>às</w:t>
      </w:r>
      <w:r w:rsidRPr="00F60C99">
        <w:rPr>
          <w:spacing w:val="20"/>
        </w:rPr>
        <w:t xml:space="preserve"> </w:t>
      </w:r>
      <w:r w:rsidRPr="00F60C99">
        <w:t>unidades</w:t>
      </w:r>
      <w:r w:rsidRPr="00F60C99">
        <w:rPr>
          <w:spacing w:val="22"/>
        </w:rPr>
        <w:t xml:space="preserve"> </w:t>
      </w:r>
      <w:r w:rsidRPr="00F60C99">
        <w:t>e</w:t>
      </w:r>
      <w:r w:rsidRPr="00F60C99">
        <w:rPr>
          <w:spacing w:val="11"/>
        </w:rPr>
        <w:t xml:space="preserve"> </w:t>
      </w:r>
      <w:r w:rsidRPr="00F60C99">
        <w:t>às</w:t>
      </w:r>
      <w:r w:rsidRPr="00F60C99">
        <w:rPr>
          <w:spacing w:val="12"/>
        </w:rPr>
        <w:t xml:space="preserve"> </w:t>
      </w:r>
      <w:r w:rsidRPr="00F60C99">
        <w:t>autoridades</w:t>
      </w:r>
      <w:r w:rsidRPr="00F60C99">
        <w:rPr>
          <w:spacing w:val="32"/>
        </w:rPr>
        <w:t xml:space="preserve"> </w:t>
      </w:r>
      <w:r w:rsidRPr="00F60C99">
        <w:t>administrativas</w:t>
      </w:r>
      <w:r w:rsidRPr="00F60C99">
        <w:rPr>
          <w:spacing w:val="36"/>
        </w:rPr>
        <w:t xml:space="preserve"> </w:t>
      </w:r>
      <w:r w:rsidRPr="00F60C99">
        <w:t>da</w:t>
      </w:r>
      <w:r w:rsidRPr="00F60C99">
        <w:rPr>
          <w:spacing w:val="14"/>
        </w:rPr>
        <w:t xml:space="preserve"> </w:t>
      </w:r>
      <w:r w:rsidRPr="00F60C99">
        <w:t>Câmara</w:t>
      </w:r>
      <w:r w:rsidRPr="00F60C99">
        <w:rPr>
          <w:spacing w:val="17"/>
        </w:rPr>
        <w:t xml:space="preserve"> </w:t>
      </w:r>
      <w:r w:rsidRPr="00F60C99">
        <w:t>dos Deputados.</w:t>
      </w:r>
    </w:p>
    <w:p w14:paraId="66ABF00E" w14:textId="77777777" w:rsidR="00FB41F9" w:rsidRPr="00F60C99" w:rsidRDefault="00FB41F9" w:rsidP="00FB41F9">
      <w:pPr>
        <w:pStyle w:val="texto1"/>
      </w:pPr>
      <w:r w:rsidRPr="00F60C99">
        <w:t>Parágrafo único. As competências referidas neste artigo serão desempenhadas:</w:t>
      </w:r>
    </w:p>
    <w:p w14:paraId="203AA519" w14:textId="56A35B28" w:rsidR="00262999" w:rsidRPr="00F60C99" w:rsidRDefault="00262999" w:rsidP="00262999">
      <w:pPr>
        <w:pStyle w:val="texto1"/>
      </w:pPr>
      <w:r w:rsidRPr="00F60C99">
        <w:t xml:space="preserve">I - </w:t>
      </w:r>
      <w:proofErr w:type="gramStart"/>
      <w:r w:rsidRPr="00F60C99">
        <w:t>exclusivamente</w:t>
      </w:r>
      <w:proofErr w:type="gramEnd"/>
      <w:r w:rsidRPr="00F60C99">
        <w:t xml:space="preserve"> por servidores efetivos</w:t>
      </w:r>
      <w:r w:rsidR="004E487A" w:rsidRPr="00F60C99">
        <w:t xml:space="preserve"> da Câmara dos Deputados, exigi</w:t>
      </w:r>
      <w:r w:rsidRPr="00F60C99">
        <w:t xml:space="preserve">dos formação superior em Direito e inscrição ativa na Ordem dos Advogados do Brasil </w:t>
      </w:r>
      <w:r w:rsidR="004E487A" w:rsidRPr="00F60C99">
        <w:t>dos</w:t>
      </w:r>
      <w:r w:rsidRPr="00F60C99">
        <w:t xml:space="preserve"> que forem desempenhar função jurídica;</w:t>
      </w:r>
    </w:p>
    <w:p w14:paraId="47715079" w14:textId="301127F8" w:rsidR="00FB41F9" w:rsidRPr="00F60C99" w:rsidRDefault="00FB41F9" w:rsidP="00FB41F9">
      <w:pPr>
        <w:pStyle w:val="texto1"/>
      </w:pPr>
      <w:r w:rsidRPr="00F60C99">
        <w:t xml:space="preserve">II - </w:t>
      </w:r>
      <w:proofErr w:type="gramStart"/>
      <w:r w:rsidRPr="00F60C99">
        <w:t>sem</w:t>
      </w:r>
      <w:proofErr w:type="gramEnd"/>
      <w:r w:rsidRPr="00F60C99">
        <w:t xml:space="preserve"> prejuízo das competências consultivas dos órgãos da Mesa, da </w:t>
      </w:r>
      <w:proofErr w:type="spellStart"/>
      <w:r w:rsidRPr="00F60C99">
        <w:t>Secretaria-Geral</w:t>
      </w:r>
      <w:proofErr w:type="spellEnd"/>
      <w:r w:rsidRPr="00F60C99">
        <w:t xml:space="preserve"> da Mesa</w:t>
      </w:r>
      <w:r w:rsidR="004E487A" w:rsidRPr="00F60C99">
        <w:t>, da</w:t>
      </w:r>
      <w:r w:rsidRPr="00F60C99">
        <w:t xml:space="preserve"> </w:t>
      </w:r>
      <w:r w:rsidR="004E487A" w:rsidRPr="00F60C99">
        <w:t>Consultoria</w:t>
      </w:r>
      <w:r w:rsidRPr="00F60C99">
        <w:t xml:space="preserve"> Legislativa</w:t>
      </w:r>
      <w:r w:rsidR="004E487A" w:rsidRPr="00F60C99">
        <w:t>,</w:t>
      </w:r>
      <w:r w:rsidR="00665F35" w:rsidRPr="00F60C99">
        <w:t xml:space="preserve"> da Consultoria</w:t>
      </w:r>
      <w:r w:rsidRPr="00F60C99">
        <w:t xml:space="preserve"> de Orçamento e Fiscalização Financeira e dos demais órgãos políticos e unidades de suporte legislativo da Câmara dos Deputados, observado o disposto no inciso I do </w:t>
      </w:r>
      <w:r w:rsidR="00665F35" w:rsidRPr="00F60C99">
        <w:rPr>
          <w:i/>
        </w:rPr>
        <w:t>caput</w:t>
      </w:r>
      <w:r w:rsidR="00665F35" w:rsidRPr="00F60C99">
        <w:t xml:space="preserve"> </w:t>
      </w:r>
      <w:r w:rsidR="00E8226D" w:rsidRPr="00F60C99">
        <w:t xml:space="preserve">do </w:t>
      </w:r>
      <w:r w:rsidRPr="00F60C99">
        <w:t>art. 3</w:t>
      </w:r>
      <w:r w:rsidR="00262999" w:rsidRPr="00F60C99">
        <w:rPr>
          <w:szCs w:val="24"/>
        </w:rPr>
        <w:t>º</w:t>
      </w:r>
      <w:r w:rsidR="00665F35" w:rsidRPr="00F60C99">
        <w:t xml:space="preserve"> desta Resolução</w:t>
      </w:r>
      <w:r w:rsidRPr="00F60C99">
        <w:t>.</w:t>
      </w:r>
    </w:p>
    <w:p w14:paraId="61290B7F" w14:textId="5ED702AD" w:rsidR="00FB41F9" w:rsidRPr="00F60C99" w:rsidRDefault="00FB41F9" w:rsidP="00FB41F9">
      <w:pPr>
        <w:pStyle w:val="texto1"/>
      </w:pPr>
      <w:r w:rsidRPr="00F60C99">
        <w:t>Art. 2</w:t>
      </w:r>
      <w:r w:rsidR="00262999" w:rsidRPr="00F60C99">
        <w:rPr>
          <w:szCs w:val="24"/>
        </w:rPr>
        <w:t>º</w:t>
      </w:r>
      <w:r w:rsidRPr="00F60C99">
        <w:t xml:space="preserve"> Fica criada na Advocacia da Câmara dos Deputados a função comissionada de Advogado da Câmara dos Deputados, a partir da transformação constante do Anexo</w:t>
      </w:r>
      <w:r w:rsidR="00262999" w:rsidRPr="00F60C99">
        <w:t xml:space="preserve"> desta Resolução</w:t>
      </w:r>
      <w:r w:rsidRPr="00F60C99">
        <w:t>.</w:t>
      </w:r>
    </w:p>
    <w:p w14:paraId="7EAAE34C" w14:textId="6307826D" w:rsidR="00FB41F9" w:rsidRPr="00F60C99" w:rsidRDefault="00FB41F9" w:rsidP="00FB41F9">
      <w:pPr>
        <w:pStyle w:val="texto1"/>
      </w:pPr>
      <w:r w:rsidRPr="00F60C99">
        <w:t>Art. 3</w:t>
      </w:r>
      <w:r w:rsidR="00262999" w:rsidRPr="00F60C99">
        <w:rPr>
          <w:szCs w:val="24"/>
        </w:rPr>
        <w:t>º</w:t>
      </w:r>
      <w:r w:rsidRPr="00F60C99">
        <w:t xml:space="preserve"> São atribuições do Advogado da Câmara dos Deputados:</w:t>
      </w:r>
    </w:p>
    <w:p w14:paraId="7CDEC47B" w14:textId="32236B16" w:rsidR="00FB41F9" w:rsidRPr="00F60C99" w:rsidRDefault="00FB41F9" w:rsidP="00FB41F9">
      <w:pPr>
        <w:pStyle w:val="texto1"/>
      </w:pPr>
      <w:r w:rsidRPr="00F60C99">
        <w:t xml:space="preserve">I - </w:t>
      </w:r>
      <w:proofErr w:type="gramStart"/>
      <w:r w:rsidRPr="00F60C99">
        <w:t>propor</w:t>
      </w:r>
      <w:proofErr w:type="gramEnd"/>
      <w:r w:rsidRPr="00F60C99">
        <w:t xml:space="preserve"> à Mesa e ao Diretor-Geral a fixação de interpretação do ordenamento jurídico sobre temas submetidos à sua apreciação, a ser uniformemente seguida pelos órgãos e</w:t>
      </w:r>
      <w:r w:rsidR="00262999" w:rsidRPr="00F60C99">
        <w:t xml:space="preserve"> pelas</w:t>
      </w:r>
      <w:r w:rsidRPr="00F60C99">
        <w:t xml:space="preserve"> unidades administrativas;</w:t>
      </w:r>
    </w:p>
    <w:p w14:paraId="092495DA" w14:textId="77777777" w:rsidR="00FB41F9" w:rsidRPr="00F60C99" w:rsidRDefault="00FB41F9" w:rsidP="00FB41F9">
      <w:pPr>
        <w:pStyle w:val="texto1"/>
      </w:pPr>
      <w:r w:rsidRPr="00F60C99">
        <w:t xml:space="preserve">II - </w:t>
      </w:r>
      <w:proofErr w:type="gramStart"/>
      <w:r w:rsidRPr="00F60C99">
        <w:t>representar</w:t>
      </w:r>
      <w:proofErr w:type="gramEnd"/>
      <w:r w:rsidRPr="00F60C99">
        <w:t xml:space="preserve"> judicialmente, em qualquer juízo ou instância:</w:t>
      </w:r>
    </w:p>
    <w:p w14:paraId="5B9586B7" w14:textId="77777777" w:rsidR="00FB41F9" w:rsidRPr="00F60C99" w:rsidRDefault="00FB41F9" w:rsidP="00FB41F9">
      <w:pPr>
        <w:pStyle w:val="texto1"/>
      </w:pPr>
      <w:r w:rsidRPr="00F60C99">
        <w:lastRenderedPageBreak/>
        <w:t>a) a Câmara dos Deputados, quando determinado pelo Presidente ou pela Mesa;</w:t>
      </w:r>
    </w:p>
    <w:p w14:paraId="125DEF01" w14:textId="49AA586D" w:rsidR="00FB41F9" w:rsidRPr="00F60C99" w:rsidRDefault="00FB41F9" w:rsidP="00FB41F9">
      <w:pPr>
        <w:pStyle w:val="texto1"/>
      </w:pPr>
      <w:r w:rsidRPr="00F60C99">
        <w:t>b) o Presidente da Câmara dos Deputados, em matéria relacionada ao exercício do cargo;</w:t>
      </w:r>
    </w:p>
    <w:p w14:paraId="38A6A8A5" w14:textId="77777777" w:rsidR="00FB41F9" w:rsidRPr="00F60C99" w:rsidRDefault="00FB41F9" w:rsidP="00FB41F9">
      <w:pPr>
        <w:pStyle w:val="texto1"/>
      </w:pPr>
      <w:r w:rsidRPr="00F60C99">
        <w:t>c) Deputado Federal, em matéria relacionada ao exercício do mandato, desde que autorizado pelo Presidente;</w:t>
      </w:r>
    </w:p>
    <w:p w14:paraId="6CA08D04" w14:textId="77777777" w:rsidR="00FB41F9" w:rsidRPr="00F60C99" w:rsidRDefault="00FB41F9" w:rsidP="00FB41F9">
      <w:pPr>
        <w:pStyle w:val="texto1"/>
      </w:pPr>
      <w:r w:rsidRPr="00F60C99">
        <w:t>d) o Diretor-Geral da Câmara dos Deputados, em matéria relacionada ao exercício do cargo;</w:t>
      </w:r>
    </w:p>
    <w:p w14:paraId="664ED2CE" w14:textId="77777777" w:rsidR="00FB41F9" w:rsidRPr="00F60C99" w:rsidRDefault="00FB41F9" w:rsidP="00FB41F9">
      <w:pPr>
        <w:pStyle w:val="texto1"/>
      </w:pPr>
      <w:r w:rsidRPr="00F60C99">
        <w:t>e) servidor, em matéria relacionada a atos de gestão e no interesse público, desde que autorizado pelo Diretor-Geral;</w:t>
      </w:r>
    </w:p>
    <w:p w14:paraId="78FA0884" w14:textId="77777777" w:rsidR="00FB41F9" w:rsidRPr="00F60C99" w:rsidRDefault="00FB41F9" w:rsidP="00FB41F9">
      <w:pPr>
        <w:pStyle w:val="texto1"/>
      </w:pPr>
      <w:r w:rsidRPr="00F60C99">
        <w:t>III - representar extrajudicialmente a Câmara dos Deputados, quando determinado pela Mesa, pelo Presidente ou pelo Diretor-Geral;</w:t>
      </w:r>
    </w:p>
    <w:p w14:paraId="2B25AE6F" w14:textId="77777777" w:rsidR="00FB41F9" w:rsidRPr="00F60C99" w:rsidRDefault="00FB41F9" w:rsidP="00FB41F9">
      <w:pPr>
        <w:pStyle w:val="texto1"/>
      </w:pPr>
      <w:r w:rsidRPr="00F60C99">
        <w:t xml:space="preserve">IV - </w:t>
      </w:r>
      <w:proofErr w:type="gramStart"/>
      <w:r w:rsidRPr="00F60C99">
        <w:t>atuar</w:t>
      </w:r>
      <w:proofErr w:type="gramEnd"/>
      <w:r w:rsidRPr="00F60C99">
        <w:t xml:space="preserve"> como representante ou preposto da União em procedimentos e audiências, judiciais e extrajudiciais, de interesse da Câmara dos Deputados;</w:t>
      </w:r>
    </w:p>
    <w:p w14:paraId="5FA1A32D" w14:textId="60A144BA" w:rsidR="00FB41F9" w:rsidRPr="00F60C99" w:rsidRDefault="00FB41F9" w:rsidP="00FB41F9">
      <w:pPr>
        <w:pStyle w:val="texto1"/>
      </w:pPr>
      <w:r w:rsidRPr="00F60C99">
        <w:t xml:space="preserve">V – </w:t>
      </w:r>
      <w:proofErr w:type="gramStart"/>
      <w:r w:rsidRPr="00F60C99">
        <w:t>dirigir</w:t>
      </w:r>
      <w:proofErr w:type="gramEnd"/>
      <w:r w:rsidR="00EA15D2" w:rsidRPr="00F60C99">
        <w:t xml:space="preserve"> </w:t>
      </w:r>
      <w:r w:rsidRPr="00F60C99">
        <w:t>a instrução de requerimentos de informação e provid</w:t>
      </w:r>
      <w:r w:rsidR="000660D4" w:rsidRPr="00F60C99">
        <w:t>ê</w:t>
      </w:r>
      <w:r w:rsidRPr="00F60C99">
        <w:t>ncias oriundos de órgãos policiais, do Poder Judiciário, de Tribunais de Contas e do Ministério Público;</w:t>
      </w:r>
    </w:p>
    <w:p w14:paraId="56FDE0CB" w14:textId="2221AE42" w:rsidR="00FB41F9" w:rsidRPr="00F60C99" w:rsidRDefault="00FB41F9" w:rsidP="00E6109F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 xml:space="preserve">VI – </w:t>
      </w:r>
      <w:proofErr w:type="gramStart"/>
      <w:r w:rsidRPr="00F60C99">
        <w:rPr>
          <w:rFonts w:cs="Courier New"/>
          <w:szCs w:val="24"/>
        </w:rPr>
        <w:t>acompanhar</w:t>
      </w:r>
      <w:proofErr w:type="gramEnd"/>
      <w:r w:rsidRPr="00F60C99">
        <w:rPr>
          <w:rFonts w:cs="Courier New"/>
          <w:szCs w:val="24"/>
        </w:rPr>
        <w:t xml:space="preserve">, quando determinado pelo Diretor-Geral, servidores da Câmara dos Deputados em audiências, </w:t>
      </w:r>
      <w:r w:rsidR="00C3636B" w:rsidRPr="00F60C99">
        <w:rPr>
          <w:rFonts w:cs="Courier New"/>
          <w:szCs w:val="24"/>
        </w:rPr>
        <w:t xml:space="preserve">em </w:t>
      </w:r>
      <w:r w:rsidRPr="00F60C99">
        <w:rPr>
          <w:rFonts w:cs="Courier New"/>
          <w:szCs w:val="24"/>
        </w:rPr>
        <w:t xml:space="preserve">oitivas e </w:t>
      </w:r>
      <w:r w:rsidR="00C3636B" w:rsidRPr="00F60C99">
        <w:rPr>
          <w:rFonts w:cs="Courier New"/>
          <w:szCs w:val="24"/>
        </w:rPr>
        <w:t xml:space="preserve">em </w:t>
      </w:r>
      <w:r w:rsidRPr="00F60C99">
        <w:rPr>
          <w:rFonts w:cs="Courier New"/>
          <w:szCs w:val="24"/>
        </w:rPr>
        <w:t>outras diligências judiciais e extrajudiciais, desde que tratem de assuntos institucionais;</w:t>
      </w:r>
    </w:p>
    <w:p w14:paraId="64A5B7B7" w14:textId="6368DFE1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 xml:space="preserve">VII - aprovar as minutas de editais, </w:t>
      </w:r>
      <w:r w:rsidR="008C3F98" w:rsidRPr="00F60C99">
        <w:rPr>
          <w:rFonts w:cs="Courier New"/>
          <w:szCs w:val="24"/>
        </w:rPr>
        <w:t xml:space="preserve">de </w:t>
      </w:r>
      <w:r w:rsidRPr="00F60C99">
        <w:rPr>
          <w:rFonts w:cs="Courier New"/>
          <w:szCs w:val="24"/>
        </w:rPr>
        <w:t xml:space="preserve">contratos, </w:t>
      </w:r>
      <w:r w:rsidR="008C3F98" w:rsidRPr="00F60C99">
        <w:rPr>
          <w:rFonts w:cs="Courier New"/>
          <w:szCs w:val="24"/>
        </w:rPr>
        <w:t xml:space="preserve">de </w:t>
      </w:r>
      <w:r w:rsidRPr="00F60C99">
        <w:rPr>
          <w:rFonts w:cs="Courier New"/>
          <w:szCs w:val="24"/>
        </w:rPr>
        <w:t xml:space="preserve">acordos, </w:t>
      </w:r>
      <w:r w:rsidR="008C3F98" w:rsidRPr="00F60C99">
        <w:rPr>
          <w:rFonts w:cs="Courier New"/>
          <w:szCs w:val="24"/>
        </w:rPr>
        <w:t xml:space="preserve">de </w:t>
      </w:r>
      <w:r w:rsidRPr="00F60C99">
        <w:rPr>
          <w:rFonts w:cs="Courier New"/>
          <w:szCs w:val="24"/>
        </w:rPr>
        <w:t xml:space="preserve">convênios e </w:t>
      </w:r>
      <w:r w:rsidR="008C3F98" w:rsidRPr="00F60C99">
        <w:rPr>
          <w:rFonts w:cs="Courier New"/>
          <w:szCs w:val="24"/>
        </w:rPr>
        <w:t xml:space="preserve">de </w:t>
      </w:r>
      <w:r w:rsidRPr="00F60C99">
        <w:rPr>
          <w:rFonts w:cs="Courier New"/>
          <w:szCs w:val="24"/>
        </w:rPr>
        <w:t>ajustes congêneres;</w:t>
      </w:r>
    </w:p>
    <w:p w14:paraId="5E9D6730" w14:textId="77777777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VIII - supervisionar os trabalhos da Advocacia da Câmara dos Deputados.</w:t>
      </w:r>
    </w:p>
    <w:p w14:paraId="578C7899" w14:textId="2EF39E06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lastRenderedPageBreak/>
        <w:t>§ 1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O exercício das atribuições do Advogado da Câmara dos Deputados ocorrerá sem prejuízo das competências da Advocacia-Geral da União, observadas as hipóteses de que trat</w:t>
      </w:r>
      <w:r w:rsidR="00EA15D2" w:rsidRPr="00F60C99">
        <w:rPr>
          <w:rFonts w:cs="Courier New"/>
          <w:szCs w:val="24"/>
        </w:rPr>
        <w:t xml:space="preserve">am </w:t>
      </w:r>
      <w:r w:rsidRPr="00F60C99">
        <w:rPr>
          <w:rFonts w:cs="Courier New"/>
          <w:szCs w:val="24"/>
        </w:rPr>
        <w:t xml:space="preserve">os incisos II e III do </w:t>
      </w:r>
      <w:r w:rsidRPr="00F60C99">
        <w:rPr>
          <w:rFonts w:cs="Courier New"/>
          <w:i/>
          <w:szCs w:val="24"/>
        </w:rPr>
        <w:t>caput</w:t>
      </w:r>
      <w:r w:rsidRPr="00F60C99">
        <w:rPr>
          <w:rFonts w:cs="Courier New"/>
          <w:szCs w:val="24"/>
        </w:rPr>
        <w:t xml:space="preserve"> deste artigo, e da Procuradoria Parlamentar.</w:t>
      </w:r>
    </w:p>
    <w:p w14:paraId="42FB6F75" w14:textId="7B88E92D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§ 2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O Advogado da Câmara dos Deputados poderá delegar as atribuições constantes dos incisos II, III, IV, VI e VII </w:t>
      </w:r>
      <w:r w:rsidR="000D2886" w:rsidRPr="00F60C99">
        <w:rPr>
          <w:rFonts w:cs="Courier New"/>
          <w:szCs w:val="24"/>
        </w:rPr>
        <w:t xml:space="preserve">do </w:t>
      </w:r>
      <w:r w:rsidR="000D2886" w:rsidRPr="00F60C99">
        <w:rPr>
          <w:rFonts w:cs="Courier New"/>
          <w:i/>
          <w:szCs w:val="24"/>
        </w:rPr>
        <w:t>caput</w:t>
      </w:r>
      <w:r w:rsidR="000D2886" w:rsidRPr="00F60C99">
        <w:rPr>
          <w:rFonts w:cs="Courier New"/>
          <w:szCs w:val="24"/>
        </w:rPr>
        <w:t xml:space="preserve"> deste artigo </w:t>
      </w:r>
      <w:r w:rsidRPr="00F60C99">
        <w:rPr>
          <w:rFonts w:cs="Courier New"/>
          <w:szCs w:val="24"/>
        </w:rPr>
        <w:t>a servidores lotados na Advocacia da Câmara dos Deputados ou, com autorização do Diretor-Geral, a servidores de outras unidades administrativas.</w:t>
      </w:r>
    </w:p>
    <w:p w14:paraId="42EFA83B" w14:textId="104FB5C8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Art. 4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Ficam extintos a Assessoria Técnica da Diretoria-Geral, as Assessorias Jurídicas da Diretoria Administrativa e do Departamento de Pessoal e o Serviço de Apoio Jurídico do Departamento de Polícia Legislativa.</w:t>
      </w:r>
    </w:p>
    <w:p w14:paraId="7F15B945" w14:textId="77777777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 xml:space="preserve">Parágrafo único. Os servidores e as funções comissionadas das unidades extintas no </w:t>
      </w:r>
      <w:r w:rsidRPr="00F60C99">
        <w:rPr>
          <w:rFonts w:cs="Courier New"/>
          <w:i/>
          <w:szCs w:val="24"/>
        </w:rPr>
        <w:t>caput</w:t>
      </w:r>
      <w:r w:rsidRPr="00F60C99">
        <w:rPr>
          <w:rFonts w:cs="Courier New"/>
          <w:szCs w:val="24"/>
        </w:rPr>
        <w:t xml:space="preserve"> </w:t>
      </w:r>
      <w:r w:rsidR="000D2886" w:rsidRPr="00F60C99">
        <w:rPr>
          <w:rFonts w:cs="Courier New"/>
          <w:szCs w:val="24"/>
        </w:rPr>
        <w:t xml:space="preserve">deste artigo </w:t>
      </w:r>
      <w:r w:rsidRPr="00F60C99">
        <w:rPr>
          <w:rFonts w:cs="Courier New"/>
          <w:szCs w:val="24"/>
        </w:rPr>
        <w:t>ficam remanejados para a Advocacia da Câmara dos Deputados, observadas as alterações promovidas por esta Resolução.</w:t>
      </w:r>
    </w:p>
    <w:p w14:paraId="7F718419" w14:textId="7C8491BE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Art. 5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A estrutura, as competências de suas subunidades, as atribuições dos seus titulares e as funções comissionadas da Advocacia da Câmara dos Deputados serão definidas em Ato da Mesa.</w:t>
      </w:r>
    </w:p>
    <w:p w14:paraId="40E5B2FC" w14:textId="12A7B471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Art. 6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Ficam transformadas e remanejadas as funções comissionadas na forma do Anexo</w:t>
      </w:r>
      <w:r w:rsidR="008C3F98" w:rsidRPr="00F60C99">
        <w:rPr>
          <w:rFonts w:cs="Courier New"/>
          <w:szCs w:val="24"/>
        </w:rPr>
        <w:t xml:space="preserve"> desta Resolução</w:t>
      </w:r>
      <w:r w:rsidRPr="00F60C99">
        <w:rPr>
          <w:rFonts w:cs="Courier New"/>
          <w:szCs w:val="24"/>
        </w:rPr>
        <w:t>.</w:t>
      </w:r>
    </w:p>
    <w:p w14:paraId="471049C9" w14:textId="1EC020DA" w:rsidR="00FB41F9" w:rsidRPr="00F60C99" w:rsidRDefault="00FB41F9" w:rsidP="003348D9">
      <w:pPr>
        <w:pStyle w:val="Texto10"/>
      </w:pPr>
      <w:r w:rsidRPr="00F60C99">
        <w:t>Art. 7</w:t>
      </w:r>
      <w:r w:rsidR="008C3F98" w:rsidRPr="00F60C99">
        <w:t>º</w:t>
      </w:r>
      <w:r w:rsidRPr="00F60C99">
        <w:t xml:space="preserve"> Ficam revogados o inciso II do </w:t>
      </w:r>
      <w:r w:rsidRPr="00F60C99">
        <w:rPr>
          <w:i/>
        </w:rPr>
        <w:t xml:space="preserve">caput </w:t>
      </w:r>
      <w:r w:rsidRPr="00F60C99">
        <w:t>do art. 1</w:t>
      </w:r>
      <w:r w:rsidR="008C3F98" w:rsidRPr="00F60C99">
        <w:t>º</w:t>
      </w:r>
      <w:r w:rsidRPr="00F60C99">
        <w:t>, o art. 4</w:t>
      </w:r>
      <w:r w:rsidR="008C3F98" w:rsidRPr="00F60C99">
        <w:t>º</w:t>
      </w:r>
      <w:r w:rsidRPr="00F60C99">
        <w:t>, o item 4 do parágrafo único do art. 20</w:t>
      </w:r>
      <w:r w:rsidR="008C3F98" w:rsidRPr="00F60C99">
        <w:t xml:space="preserve"> e</w:t>
      </w:r>
      <w:r w:rsidRPr="00F60C99">
        <w:t xml:space="preserve"> o</w:t>
      </w:r>
      <w:r w:rsidR="008C3F98" w:rsidRPr="00F60C99">
        <w:t>s</w:t>
      </w:r>
      <w:r w:rsidRPr="00F60C99">
        <w:t xml:space="preserve"> </w:t>
      </w:r>
      <w:proofErr w:type="spellStart"/>
      <w:r w:rsidRPr="00F60C99">
        <w:t>art</w:t>
      </w:r>
      <w:r w:rsidR="008C3F98" w:rsidRPr="00F60C99">
        <w:t>s</w:t>
      </w:r>
      <w:proofErr w:type="spellEnd"/>
      <w:r w:rsidRPr="00F60C99">
        <w:t>. 23 e 132 da Resolução da Câmara dos Deputados n</w:t>
      </w:r>
      <w:r w:rsidR="008C3F98" w:rsidRPr="00F60C99">
        <w:t>º</w:t>
      </w:r>
      <w:r w:rsidRPr="00F60C99">
        <w:t xml:space="preserve"> 20,</w:t>
      </w:r>
      <w:r w:rsidR="000660D4" w:rsidRPr="00F60C99">
        <w:t xml:space="preserve"> de</w:t>
      </w:r>
      <w:r w:rsidRPr="00F60C99">
        <w:t xml:space="preserve"> 30 de novembro de 1971.</w:t>
      </w:r>
    </w:p>
    <w:p w14:paraId="56EB6E7F" w14:textId="6B324B40" w:rsidR="00FB41F9" w:rsidRPr="00F60C99" w:rsidRDefault="00FB41F9" w:rsidP="00FB41F9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lastRenderedPageBreak/>
        <w:t>Art. 8</w:t>
      </w:r>
      <w:r w:rsidR="008C3F98" w:rsidRPr="00F60C99">
        <w:rPr>
          <w:szCs w:val="24"/>
        </w:rPr>
        <w:t>º</w:t>
      </w:r>
      <w:r w:rsidRPr="00F60C99">
        <w:rPr>
          <w:rFonts w:cs="Courier New"/>
          <w:szCs w:val="24"/>
        </w:rPr>
        <w:t xml:space="preserve"> Esta Resolução entra em vigor na data de sua publicação.</w:t>
      </w:r>
    </w:p>
    <w:p w14:paraId="20FAED1C" w14:textId="037DB44A" w:rsidR="00E6109F" w:rsidRPr="00F60C99" w:rsidRDefault="00E6109F" w:rsidP="00E6109F">
      <w:pPr>
        <w:pStyle w:val="texto1"/>
        <w:rPr>
          <w:rFonts w:cs="Courier New"/>
          <w:szCs w:val="24"/>
        </w:rPr>
      </w:pPr>
      <w:r w:rsidRPr="00F60C99">
        <w:rPr>
          <w:rFonts w:cs="Courier New"/>
          <w:szCs w:val="24"/>
        </w:rPr>
        <w:t>Sala das Sessões, em</w:t>
      </w:r>
      <w:r w:rsidR="008C3F98" w:rsidRPr="00F60C99">
        <w:rPr>
          <w:rFonts w:cs="Courier New"/>
          <w:szCs w:val="24"/>
        </w:rPr>
        <w:t xml:space="preserve"> 13 de julho de 2021.</w:t>
      </w:r>
    </w:p>
    <w:p w14:paraId="5566FF05" w14:textId="77777777" w:rsidR="00181E69" w:rsidRPr="00F60C99" w:rsidRDefault="00181E69" w:rsidP="00E6109F">
      <w:pPr>
        <w:pStyle w:val="texto1"/>
        <w:rPr>
          <w:rFonts w:cs="Courier New"/>
          <w:szCs w:val="24"/>
        </w:rPr>
      </w:pPr>
    </w:p>
    <w:p w14:paraId="6B525754" w14:textId="77777777" w:rsidR="00181E69" w:rsidRPr="00F60C99" w:rsidRDefault="00181E69" w:rsidP="00E6109F">
      <w:pPr>
        <w:pStyle w:val="texto1"/>
        <w:rPr>
          <w:rFonts w:cs="Courier New"/>
          <w:szCs w:val="24"/>
        </w:rPr>
      </w:pPr>
    </w:p>
    <w:p w14:paraId="50ED1CAA" w14:textId="77777777" w:rsidR="00181E69" w:rsidRPr="00F60C99" w:rsidRDefault="00181E69" w:rsidP="00E6109F">
      <w:pPr>
        <w:pStyle w:val="texto1"/>
        <w:rPr>
          <w:rFonts w:cs="Courier New"/>
          <w:szCs w:val="24"/>
        </w:rPr>
      </w:pPr>
    </w:p>
    <w:p w14:paraId="33717602" w14:textId="73719A8F" w:rsidR="00181E69" w:rsidRPr="00F60C99" w:rsidRDefault="00181E69" w:rsidP="00181E69">
      <w:pPr>
        <w:pStyle w:val="assinatura"/>
        <w:rPr>
          <w:b w:val="0"/>
        </w:rPr>
      </w:pPr>
      <w:r w:rsidRPr="00F60C99">
        <w:rPr>
          <w:b w:val="0"/>
        </w:rPr>
        <w:t xml:space="preserve">Deputado </w:t>
      </w:r>
      <w:r w:rsidR="003B175A">
        <w:rPr>
          <w:b w:val="0"/>
        </w:rPr>
        <w:t>LUCIANO BIVAR</w:t>
      </w:r>
      <w:bookmarkStart w:id="0" w:name="_GoBack"/>
      <w:bookmarkEnd w:id="0"/>
    </w:p>
    <w:p w14:paraId="22C8F2CF" w14:textId="5F6435B6" w:rsidR="00EA15D2" w:rsidRPr="00F60C99" w:rsidRDefault="00181E69" w:rsidP="00181E69">
      <w:pPr>
        <w:pStyle w:val="assinatura"/>
        <w:rPr>
          <w:b w:val="0"/>
        </w:rPr>
      </w:pPr>
      <w:r w:rsidRPr="00F60C99">
        <w:rPr>
          <w:b w:val="0"/>
        </w:rPr>
        <w:t>Relator</w:t>
      </w:r>
    </w:p>
    <w:p w14:paraId="226D6946" w14:textId="77777777" w:rsidR="00EA15D2" w:rsidRPr="00F60C99" w:rsidRDefault="00EA15D2">
      <w:pPr>
        <w:suppressAutoHyphens w:val="0"/>
        <w:rPr>
          <w:rFonts w:ascii="Courier New" w:hAnsi="Courier New"/>
          <w:b w:val="0"/>
          <w:sz w:val="24"/>
        </w:rPr>
      </w:pPr>
      <w:r w:rsidRPr="00F60C99">
        <w:rPr>
          <w:b w:val="0"/>
        </w:rPr>
        <w:br w:type="page"/>
      </w:r>
    </w:p>
    <w:p w14:paraId="1F85E31E" w14:textId="5A6C7A52" w:rsidR="00490403" w:rsidRPr="00F60C99" w:rsidRDefault="00DB71AD" w:rsidP="00CB28A1">
      <w:pPr>
        <w:pStyle w:val="SemEspaamento"/>
        <w:widowControl w:val="0"/>
        <w:suppressAutoHyphens/>
        <w:spacing w:line="240" w:lineRule="auto"/>
        <w:contextualSpacing/>
      </w:pPr>
      <w:r w:rsidRPr="00F60C99">
        <w:lastRenderedPageBreak/>
        <w:t>ANEXO</w:t>
      </w:r>
    </w:p>
    <w:p w14:paraId="2E926F87" w14:textId="77777777" w:rsidR="005A7E4C" w:rsidRPr="00F60C99" w:rsidRDefault="00490403" w:rsidP="00CB28A1">
      <w:pPr>
        <w:pStyle w:val="SemEspaamento"/>
        <w:widowControl w:val="0"/>
        <w:suppressAutoHyphens/>
        <w:spacing w:line="240" w:lineRule="auto"/>
        <w:contextualSpacing/>
      </w:pPr>
      <w:r w:rsidRPr="00F60C99">
        <w:t xml:space="preserve">Funções </w:t>
      </w:r>
      <w:r w:rsidR="008C3F98" w:rsidRPr="00F60C99">
        <w:t>C</w:t>
      </w:r>
      <w:r w:rsidRPr="00F60C99">
        <w:t xml:space="preserve">omissionadas </w:t>
      </w:r>
      <w:r w:rsidR="00DB71AD" w:rsidRPr="00F60C99">
        <w:t>T</w:t>
      </w:r>
      <w:r w:rsidRPr="00F60C99">
        <w:t xml:space="preserve">ransformadas e </w:t>
      </w:r>
      <w:r w:rsidR="00DB71AD" w:rsidRPr="00F60C99">
        <w:t>R</w:t>
      </w:r>
      <w:r w:rsidRPr="00F60C99">
        <w:t>emanejadas</w:t>
      </w:r>
      <w:r w:rsidR="00DB71AD" w:rsidRPr="00F60C99">
        <w:t xml:space="preserve"> </w:t>
      </w:r>
    </w:p>
    <w:p w14:paraId="74AA82F8" w14:textId="5A345C02" w:rsidR="00490403" w:rsidRPr="00F60C99" w:rsidRDefault="00490403" w:rsidP="00CB28A1">
      <w:pPr>
        <w:pStyle w:val="SemEspaamento"/>
        <w:widowControl w:val="0"/>
        <w:suppressAutoHyphens/>
        <w:spacing w:line="240" w:lineRule="auto"/>
        <w:contextualSpacing/>
      </w:pPr>
      <w:r w:rsidRPr="00F60C99">
        <w:t>(</w:t>
      </w:r>
      <w:proofErr w:type="gramStart"/>
      <w:r w:rsidRPr="00F60C99">
        <w:t>art.</w:t>
      </w:r>
      <w:proofErr w:type="gramEnd"/>
      <w:r w:rsidRPr="00F60C99">
        <w:t xml:space="preserve"> 6°</w:t>
      </w:r>
      <w:r w:rsidR="005A7E4C" w:rsidRPr="00F60C99">
        <w:t xml:space="preserve"> desta Resolução</w:t>
      </w:r>
      <w:r w:rsidRPr="00F60C99">
        <w:t>)</w:t>
      </w:r>
    </w:p>
    <w:p w14:paraId="4C6F5037" w14:textId="77777777" w:rsidR="00490403" w:rsidRPr="00F60C99" w:rsidRDefault="00490403" w:rsidP="00CB28A1">
      <w:pPr>
        <w:pStyle w:val="texto1"/>
      </w:pPr>
    </w:p>
    <w:tbl>
      <w:tblPr>
        <w:tblStyle w:val="TableNormal"/>
        <w:tblW w:w="9781" w:type="dxa"/>
        <w:tblInd w:w="-575" w:type="dxa"/>
        <w:tblLook w:val="01E0" w:firstRow="1" w:lastRow="1" w:firstColumn="1" w:lastColumn="1" w:noHBand="0" w:noVBand="0"/>
      </w:tblPr>
      <w:tblGrid>
        <w:gridCol w:w="1234"/>
        <w:gridCol w:w="1600"/>
        <w:gridCol w:w="2032"/>
        <w:gridCol w:w="736"/>
        <w:gridCol w:w="1600"/>
        <w:gridCol w:w="1744"/>
        <w:gridCol w:w="835"/>
      </w:tblGrid>
      <w:tr w:rsidR="00F60C99" w:rsidRPr="00F60C99" w14:paraId="3B0A9E22" w14:textId="77777777" w:rsidTr="004E25E2">
        <w:trPr>
          <w:trHeight w:hRule="exact" w:val="493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652C03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</w:p>
        </w:tc>
        <w:tc>
          <w:tcPr>
            <w:tcW w:w="42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66DB7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Situação Atual</w:t>
            </w:r>
          </w:p>
        </w:tc>
        <w:tc>
          <w:tcPr>
            <w:tcW w:w="42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FBC04A3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Situação Nova</w:t>
            </w:r>
          </w:p>
        </w:tc>
      </w:tr>
      <w:tr w:rsidR="00F60C99" w:rsidRPr="00F60C99" w14:paraId="1B6C9A24" w14:textId="77777777" w:rsidTr="004E25E2">
        <w:trPr>
          <w:trHeight w:hRule="exact" w:val="996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14BAE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Código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11712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Denominação da Função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FEE49B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Lotação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4EAB2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Nível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FC8714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Denominação da Função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6F0FD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Lotação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8E81B50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Nível</w:t>
            </w:r>
          </w:p>
        </w:tc>
      </w:tr>
      <w:tr w:rsidR="00F60C99" w:rsidRPr="00F60C99" w14:paraId="12228CBE" w14:textId="77777777" w:rsidTr="004E25E2">
        <w:trPr>
          <w:trHeight w:hRule="exact" w:val="1565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214E5" w14:textId="18F6D20B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C0350001</w:t>
            </w:r>
            <w:r w:rsidR="004E25E2" w:rsidRPr="00F60C99">
              <w:rPr>
                <w:rFonts w:eastAsia="Times New Roman"/>
                <w:lang w:val="pt-BR" w:eastAsia="pt-B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C86969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Chefe da Assessoria Técnica da Diretoria-Geral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0C147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Assessoria Técnica da Diretoria-Geral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39C5C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2278D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Advogado da Câmara dos Deputados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4138E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Advocacia da Câmara dos Deputados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AEF1C6F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FC-4</w:t>
            </w:r>
          </w:p>
        </w:tc>
      </w:tr>
      <w:tr w:rsidR="00F60C99" w:rsidRPr="00F60C99" w14:paraId="4B836CFC" w14:textId="77777777" w:rsidTr="004E25E2">
        <w:trPr>
          <w:trHeight w:hRule="exact" w:val="1700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E1443" w14:textId="4FE4ABA3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C0990001</w:t>
            </w:r>
            <w:r w:rsidR="004E25E2" w:rsidRPr="00F60C99">
              <w:rPr>
                <w:rFonts w:eastAsia="Times New Roman"/>
                <w:lang w:val="pt-BR" w:eastAsia="pt-B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C33DE" w14:textId="1BB8BB51" w:rsidR="003348D9" w:rsidRPr="00F60C99" w:rsidRDefault="003348D9" w:rsidP="005A7E4C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 xml:space="preserve">Chefe da Assessoria Jurídica do </w:t>
            </w:r>
            <w:proofErr w:type="spellStart"/>
            <w:r w:rsidRPr="00F60C99">
              <w:rPr>
                <w:rFonts w:eastAsia="Times New Roman"/>
                <w:lang w:val="pt-BR" w:eastAsia="pt-BR"/>
              </w:rPr>
              <w:t>Depes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EAA36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Departamento de Pessoal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495EF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8D422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Assessor Jurídico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FEDBD0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Advocacia da Câmara dos Deputados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743B500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</w:tr>
      <w:tr w:rsidR="00F60C99" w:rsidRPr="00F60C99" w14:paraId="196A8193" w14:textId="77777777" w:rsidTr="004E25E2">
        <w:trPr>
          <w:trHeight w:hRule="exact" w:val="119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8CAEE" w14:textId="12997C89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C1113516</w:t>
            </w:r>
            <w:r w:rsidR="004E25E2" w:rsidRPr="00F60C99">
              <w:rPr>
                <w:rFonts w:eastAsia="Times New Roman"/>
                <w:lang w:val="pt-BR" w:eastAsia="pt-B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DB598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 xml:space="preserve">Chefe da Assessoria Jurídica da </w:t>
            </w:r>
            <w:proofErr w:type="spellStart"/>
            <w:r w:rsidRPr="00F60C99">
              <w:rPr>
                <w:rFonts w:eastAsia="Times New Roman"/>
                <w:lang w:val="pt-BR" w:eastAsia="pt-BR"/>
              </w:rPr>
              <w:t>Dirad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C7DB4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Diretoria Administrativa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F5B66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923F62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Assessor Jurídico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65897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Advocacia da Câmara dos Deputados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FD13EFE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</w:tr>
      <w:tr w:rsidR="00F60C99" w:rsidRPr="00F60C99" w14:paraId="13B70D74" w14:textId="77777777" w:rsidTr="004E25E2">
        <w:trPr>
          <w:trHeight w:hRule="exact" w:val="113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9A79D" w14:textId="254B51F6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C1090036</w:t>
            </w:r>
            <w:r w:rsidR="004E25E2" w:rsidRPr="00F60C99">
              <w:rPr>
                <w:rFonts w:eastAsia="Times New Roman"/>
                <w:lang w:val="pt-BR" w:eastAsia="pt-BR"/>
              </w:rPr>
              <w:t xml:space="preserve"> 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00940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Assessor Técnico- Jurídico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FC693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Secretaria-Executiva da CPL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1C5A8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85FC1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Assessor Técnico-Jurídico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E188C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Advocacia da Câmara dos Deputados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AD0B4DB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FC-3</w:t>
            </w:r>
          </w:p>
        </w:tc>
      </w:tr>
      <w:tr w:rsidR="00F60C99" w:rsidRPr="00F60C99" w14:paraId="4C966FBC" w14:textId="77777777" w:rsidTr="004E25E2">
        <w:trPr>
          <w:trHeight w:hRule="exact" w:val="1423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BD116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C2100054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130CE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Chefe do Serviço de Apoio Jurídico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A1365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Departamento de Polícia Legislativa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66EB3F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BBCC1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Assistente Técnico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53565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jc w:val="left"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Departamento de</w:t>
            </w:r>
            <w:r w:rsidR="00CB28A1" w:rsidRPr="00F60C99">
              <w:rPr>
                <w:rFonts w:eastAsia="Times New Roman"/>
                <w:lang w:val="pt-BR" w:eastAsia="pt-BR"/>
              </w:rPr>
              <w:t xml:space="preserve"> </w:t>
            </w:r>
            <w:r w:rsidRPr="00F60C99">
              <w:rPr>
                <w:rFonts w:eastAsia="Times New Roman"/>
                <w:lang w:val="pt-BR" w:eastAsia="pt-BR"/>
              </w:rPr>
              <w:t>Polícia Legislativa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5BE3224" w14:textId="77777777" w:rsidR="003348D9" w:rsidRPr="00F60C99" w:rsidRDefault="003348D9" w:rsidP="00CB28A1">
            <w:pPr>
              <w:pStyle w:val="SemEspaamento"/>
              <w:suppressAutoHyphens/>
              <w:spacing w:line="240" w:lineRule="auto"/>
              <w:contextualSpacing/>
              <w:rPr>
                <w:rFonts w:eastAsia="Times New Roman"/>
                <w:lang w:val="pt-BR" w:eastAsia="pt-BR"/>
              </w:rPr>
            </w:pPr>
            <w:r w:rsidRPr="00F60C99">
              <w:rPr>
                <w:rFonts w:eastAsia="Times New Roman"/>
                <w:lang w:val="pt-BR" w:eastAsia="pt-BR"/>
              </w:rPr>
              <w:t>FC-2</w:t>
            </w:r>
          </w:p>
        </w:tc>
      </w:tr>
    </w:tbl>
    <w:p w14:paraId="42496546" w14:textId="77777777" w:rsidR="003348D9" w:rsidRPr="00F60C99" w:rsidRDefault="003348D9" w:rsidP="00181E69">
      <w:pPr>
        <w:pStyle w:val="assinatura"/>
        <w:rPr>
          <w:b w:val="0"/>
        </w:rPr>
      </w:pPr>
    </w:p>
    <w:sectPr w:rsidR="003348D9" w:rsidRPr="00F60C9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B5305" w14:textId="77777777" w:rsidR="00704A95" w:rsidRDefault="00704A95">
      <w:r>
        <w:separator/>
      </w:r>
    </w:p>
  </w:endnote>
  <w:endnote w:type="continuationSeparator" w:id="0">
    <w:p w14:paraId="11D06D0C" w14:textId="77777777"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49336" w14:textId="77777777"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C0376B" w14:textId="77777777"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0341B" w14:textId="77777777"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14:paraId="493BB2AF" w14:textId="77777777"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0A9AD" w14:textId="77777777"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990C0" w14:textId="77777777" w:rsidR="00704A95" w:rsidRDefault="00704A95">
      <w:r>
        <w:separator/>
      </w:r>
    </w:p>
  </w:footnote>
  <w:footnote w:type="continuationSeparator" w:id="0">
    <w:p w14:paraId="381BA5F9" w14:textId="77777777"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4A8EC" w14:textId="77777777"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D13142" w14:textId="77777777"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2FD40" w14:textId="77777777"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175A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712A5AB0" w14:textId="77777777"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59A47A3" wp14:editId="3ABB24B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3885C" w14:textId="77777777"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1A6B0" w14:textId="77777777"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87C348E" wp14:editId="0FF90EA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907AB" w14:textId="77777777"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660D4"/>
    <w:rsid w:val="00072BE6"/>
    <w:rsid w:val="000B525D"/>
    <w:rsid w:val="000C6D26"/>
    <w:rsid w:val="000D2886"/>
    <w:rsid w:val="00181E69"/>
    <w:rsid w:val="00262999"/>
    <w:rsid w:val="002932A3"/>
    <w:rsid w:val="00323A95"/>
    <w:rsid w:val="003348D9"/>
    <w:rsid w:val="003A29E7"/>
    <w:rsid w:val="003B175A"/>
    <w:rsid w:val="003C72B3"/>
    <w:rsid w:val="004554B4"/>
    <w:rsid w:val="0046013A"/>
    <w:rsid w:val="00490403"/>
    <w:rsid w:val="004E25E2"/>
    <w:rsid w:val="004E487A"/>
    <w:rsid w:val="005451DD"/>
    <w:rsid w:val="005A7E4C"/>
    <w:rsid w:val="005B4589"/>
    <w:rsid w:val="00665F35"/>
    <w:rsid w:val="006C5F57"/>
    <w:rsid w:val="006E5790"/>
    <w:rsid w:val="00704A95"/>
    <w:rsid w:val="00710066"/>
    <w:rsid w:val="00714348"/>
    <w:rsid w:val="00755F60"/>
    <w:rsid w:val="007A24D4"/>
    <w:rsid w:val="007F45D2"/>
    <w:rsid w:val="00894223"/>
    <w:rsid w:val="008C3F98"/>
    <w:rsid w:val="0091063E"/>
    <w:rsid w:val="0096756E"/>
    <w:rsid w:val="009A65F5"/>
    <w:rsid w:val="00BD2335"/>
    <w:rsid w:val="00C3636B"/>
    <w:rsid w:val="00C37F26"/>
    <w:rsid w:val="00CB28A1"/>
    <w:rsid w:val="00D1706F"/>
    <w:rsid w:val="00D770BB"/>
    <w:rsid w:val="00DB71AD"/>
    <w:rsid w:val="00E6109F"/>
    <w:rsid w:val="00E8226D"/>
    <w:rsid w:val="00E92755"/>
    <w:rsid w:val="00E958C3"/>
    <w:rsid w:val="00EA15D2"/>
    <w:rsid w:val="00ED3E3D"/>
    <w:rsid w:val="00F60C99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E1257E4"/>
  <w15:docId w15:val="{94C9DE34-1E28-4675-8BB8-C1E7CD51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Texto10">
    <w:name w:val="Texto1"/>
    <w:basedOn w:val="texto1"/>
    <w:link w:val="Texto1Char0"/>
    <w:qFormat/>
    <w:rsid w:val="00490403"/>
    <w:rPr>
      <w:rFonts w:cs="Courier New"/>
      <w:szCs w:val="24"/>
    </w:rPr>
  </w:style>
  <w:style w:type="table" w:customStyle="1" w:styleId="TableNormal">
    <w:name w:val="Table Normal"/>
    <w:uiPriority w:val="2"/>
    <w:semiHidden/>
    <w:unhideWhenUsed/>
    <w:qFormat/>
    <w:rsid w:val="003348D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1Char">
    <w:name w:val="texto 1 Char"/>
    <w:basedOn w:val="Fontepargpadro"/>
    <w:link w:val="texto1"/>
    <w:rsid w:val="00490403"/>
    <w:rPr>
      <w:rFonts w:ascii="Courier New" w:hAnsi="Courier New"/>
      <w:snapToGrid w:val="0"/>
      <w:sz w:val="24"/>
    </w:rPr>
  </w:style>
  <w:style w:type="character" w:customStyle="1" w:styleId="Texto1Char0">
    <w:name w:val="Texto1 Char"/>
    <w:basedOn w:val="texto1Char"/>
    <w:link w:val="Texto10"/>
    <w:rsid w:val="00490403"/>
    <w:rPr>
      <w:rFonts w:ascii="Courier New" w:hAnsi="Courier New" w:cs="Courier New"/>
      <w:snapToGrid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348D9"/>
    <w:pPr>
      <w:widowControl w:val="0"/>
      <w:suppressAutoHyphens w:val="0"/>
    </w:pPr>
    <w:rPr>
      <w:rFonts w:asciiTheme="minorHAnsi" w:eastAsiaTheme="minorHAnsi" w:hAnsiTheme="minorHAnsi" w:cstheme="minorBidi"/>
      <w:b w:val="0"/>
      <w:sz w:val="22"/>
      <w:szCs w:val="22"/>
      <w:lang w:val="en-US" w:eastAsia="en-US"/>
    </w:rPr>
  </w:style>
  <w:style w:type="paragraph" w:styleId="SemEspaamento">
    <w:name w:val="No Spacing"/>
    <w:aliases w:val="quadro"/>
    <w:basedOn w:val="Texto10"/>
    <w:uiPriority w:val="1"/>
    <w:qFormat/>
    <w:rsid w:val="003348D9"/>
    <w:pPr>
      <w:tabs>
        <w:tab w:val="clear" w:pos="8505"/>
        <w:tab w:val="left" w:leader="dot" w:pos="8789"/>
      </w:tabs>
      <w:suppressAutoHyphens w:val="0"/>
      <w:ind w:firstLine="0"/>
      <w:jc w:val="center"/>
    </w:pPr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58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58C3"/>
    <w:rPr>
      <w:rFonts w:ascii="Segoe UI" w:hAnsi="Segoe UI" w:cs="Segoe UI"/>
      <w:b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665F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65F3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65F35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65F35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65F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1003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2015-04-16T22:38:00Z</cp:lastPrinted>
  <dcterms:created xsi:type="dcterms:W3CDTF">2021-07-14T00:33:00Z</dcterms:created>
  <dcterms:modified xsi:type="dcterms:W3CDTF">2021-07-14T14:21:00Z</dcterms:modified>
</cp:coreProperties>
</file>