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EEA813" w14:textId="77777777" w:rsidR="00EF3BAA" w:rsidRPr="000D644B" w:rsidRDefault="00EF3BAA" w:rsidP="00E45A21">
      <w:pPr>
        <w:pStyle w:val="cabea"/>
        <w:spacing w:line="240" w:lineRule="auto"/>
        <w:rPr>
          <w:b w:val="0"/>
        </w:rPr>
      </w:pPr>
      <w:r w:rsidRPr="000D644B">
        <w:rPr>
          <w:b w:val="0"/>
        </w:rPr>
        <w:t>redação final</w:t>
      </w:r>
    </w:p>
    <w:p w14:paraId="77B2C681" w14:textId="0DE04768" w:rsidR="00EF3BAA" w:rsidRPr="000D644B" w:rsidRDefault="00EF3BAA" w:rsidP="00E45A21">
      <w:pPr>
        <w:pStyle w:val="cabea"/>
        <w:spacing w:line="240" w:lineRule="auto"/>
        <w:rPr>
          <w:b w:val="0"/>
        </w:rPr>
      </w:pPr>
      <w:r w:rsidRPr="000D644B">
        <w:rPr>
          <w:b w:val="0"/>
        </w:rPr>
        <w:t xml:space="preserve">projeto de decreto legislativo nº </w:t>
      </w:r>
      <w:r w:rsidR="00153FEA" w:rsidRPr="000D644B">
        <w:rPr>
          <w:b w:val="0"/>
        </w:rPr>
        <w:t>288</w:t>
      </w:r>
      <w:r w:rsidRPr="000D644B">
        <w:rPr>
          <w:b w:val="0"/>
        </w:rPr>
        <w:t>-</w:t>
      </w:r>
      <w:r w:rsidR="00153FEA" w:rsidRPr="000D644B">
        <w:rPr>
          <w:b w:val="0"/>
        </w:rPr>
        <w:t>A</w:t>
      </w:r>
      <w:r w:rsidR="00CF0B1E" w:rsidRPr="000D644B">
        <w:rPr>
          <w:b w:val="0"/>
        </w:rPr>
        <w:t xml:space="preserve"> </w:t>
      </w:r>
      <w:r w:rsidR="008C41B3" w:rsidRPr="000D644B">
        <w:rPr>
          <w:b w:val="0"/>
        </w:rPr>
        <w:t xml:space="preserve">de </w:t>
      </w:r>
      <w:r w:rsidR="00CF0B1E" w:rsidRPr="000D644B">
        <w:rPr>
          <w:b w:val="0"/>
        </w:rPr>
        <w:t>2021</w:t>
      </w:r>
    </w:p>
    <w:p w14:paraId="207633EF" w14:textId="77777777" w:rsidR="00E45A21" w:rsidRPr="000D644B" w:rsidRDefault="00E45A21" w:rsidP="00AA737E">
      <w:pPr>
        <w:pStyle w:val="texto1"/>
        <w:rPr>
          <w:color w:val="auto"/>
        </w:rPr>
      </w:pPr>
    </w:p>
    <w:p w14:paraId="7D55142D" w14:textId="044566D5" w:rsidR="00142D9A" w:rsidRPr="000D644B" w:rsidRDefault="0065338D" w:rsidP="00CF15BD">
      <w:pPr>
        <w:pStyle w:val="ementa"/>
        <w:rPr>
          <w:color w:val="auto"/>
        </w:rPr>
      </w:pPr>
      <w:r w:rsidRPr="000D644B">
        <w:rPr>
          <w:color w:val="auto"/>
        </w:rPr>
        <w:t xml:space="preserve">Aprova o texto do Sexagésimo Quarto Protocolo Adicional ao Acordo de Complementação Econômica </w:t>
      </w:r>
      <w:r w:rsidR="00CF15BD" w:rsidRPr="000D644B">
        <w:rPr>
          <w:color w:val="auto"/>
        </w:rPr>
        <w:t>n</w:t>
      </w:r>
      <w:r w:rsidRPr="000D644B">
        <w:rPr>
          <w:color w:val="auto"/>
        </w:rPr>
        <w:t xml:space="preserve">º 35, que incorpora ao referido Acordo o Acordo de Livre Comércio entre </w:t>
      </w:r>
      <w:r w:rsidR="003B7E12" w:rsidRPr="000D644B">
        <w:rPr>
          <w:color w:val="auto"/>
        </w:rPr>
        <w:t>a República Federativa d</w:t>
      </w:r>
      <w:r w:rsidRPr="000D644B">
        <w:rPr>
          <w:color w:val="auto"/>
        </w:rPr>
        <w:t xml:space="preserve">o Brasil e </w:t>
      </w:r>
      <w:r w:rsidR="003B7E12" w:rsidRPr="000D644B">
        <w:rPr>
          <w:color w:val="auto"/>
        </w:rPr>
        <w:t>a República d</w:t>
      </w:r>
      <w:r w:rsidRPr="000D644B">
        <w:rPr>
          <w:color w:val="auto"/>
        </w:rPr>
        <w:t>o Chile, assinado em Santiago, em 21 de novembro de 2018.</w:t>
      </w:r>
    </w:p>
    <w:p w14:paraId="63D2FF78" w14:textId="77777777" w:rsidR="00056E5F" w:rsidRPr="000D644B" w:rsidRDefault="00056E5F" w:rsidP="00142D9A">
      <w:pPr>
        <w:pStyle w:val="texto1"/>
        <w:rPr>
          <w:color w:val="auto"/>
        </w:rPr>
      </w:pPr>
    </w:p>
    <w:p w14:paraId="43F3F3DD" w14:textId="77777777" w:rsidR="00142D9A" w:rsidRPr="000D644B" w:rsidRDefault="00142D9A" w:rsidP="00142D9A">
      <w:pPr>
        <w:pStyle w:val="texto1"/>
        <w:rPr>
          <w:color w:val="auto"/>
          <w:sz w:val="28"/>
        </w:rPr>
      </w:pPr>
      <w:r w:rsidRPr="000D644B">
        <w:rPr>
          <w:color w:val="auto"/>
        </w:rPr>
        <w:t>O CONGRESSO NACIONAL decreta:</w:t>
      </w:r>
    </w:p>
    <w:p w14:paraId="00DF4652" w14:textId="77777777" w:rsidR="00142D9A" w:rsidRPr="000D644B" w:rsidRDefault="00142D9A" w:rsidP="00142D9A">
      <w:pPr>
        <w:pStyle w:val="texto1"/>
        <w:rPr>
          <w:color w:val="auto"/>
        </w:rPr>
      </w:pPr>
    </w:p>
    <w:p w14:paraId="109973E3" w14:textId="4AA7DEF9" w:rsidR="0065338D" w:rsidRPr="000D644B" w:rsidRDefault="0065338D" w:rsidP="0065338D">
      <w:pPr>
        <w:pStyle w:val="texto1"/>
        <w:rPr>
          <w:color w:val="auto"/>
        </w:rPr>
      </w:pPr>
      <w:r w:rsidRPr="000D644B">
        <w:rPr>
          <w:color w:val="auto"/>
        </w:rPr>
        <w:t xml:space="preserve">Art. 1º </w:t>
      </w:r>
      <w:r w:rsidR="007A1789" w:rsidRPr="000D644B">
        <w:rPr>
          <w:color w:val="auto"/>
        </w:rPr>
        <w:t>Fica</w:t>
      </w:r>
      <w:r w:rsidRPr="000D644B">
        <w:rPr>
          <w:color w:val="auto"/>
        </w:rPr>
        <w:t xml:space="preserve"> aprovado o texto do Sexagésimo Quarto Protocolo Adicional ao Acor</w:t>
      </w:r>
      <w:r w:rsidR="00CF15BD" w:rsidRPr="000D644B">
        <w:rPr>
          <w:color w:val="auto"/>
        </w:rPr>
        <w:t>do de Complementação Econômica n</w:t>
      </w:r>
      <w:r w:rsidRPr="000D644B">
        <w:rPr>
          <w:color w:val="auto"/>
        </w:rPr>
        <w:t>º 35</w:t>
      </w:r>
      <w:r w:rsidR="000F4BB6" w:rsidRPr="000D644B">
        <w:rPr>
          <w:color w:val="auto"/>
        </w:rPr>
        <w:t xml:space="preserve"> celebrado entre os Governos dos Estados Partes do Mercosul e o Governo da República do Chile</w:t>
      </w:r>
      <w:r w:rsidRPr="000D644B">
        <w:rPr>
          <w:color w:val="auto"/>
        </w:rPr>
        <w:t xml:space="preserve">, que incorpora ao referido Acordo o Acordo de Livre Comércio entre </w:t>
      </w:r>
      <w:r w:rsidR="003B7E12" w:rsidRPr="000D644B">
        <w:rPr>
          <w:color w:val="auto"/>
        </w:rPr>
        <w:t>a República Federativa d</w:t>
      </w:r>
      <w:r w:rsidRPr="000D644B">
        <w:rPr>
          <w:color w:val="auto"/>
        </w:rPr>
        <w:t xml:space="preserve">o Brasil e </w:t>
      </w:r>
      <w:r w:rsidR="003B7E12" w:rsidRPr="000D644B">
        <w:rPr>
          <w:color w:val="auto"/>
        </w:rPr>
        <w:t>a República d</w:t>
      </w:r>
      <w:r w:rsidRPr="000D644B">
        <w:rPr>
          <w:color w:val="auto"/>
        </w:rPr>
        <w:t>o Chile, assinado em Santiago, em 21 de novembro de 2018.</w:t>
      </w:r>
    </w:p>
    <w:p w14:paraId="1B06B75C" w14:textId="68E0B661" w:rsidR="007346DA" w:rsidRPr="000D644B" w:rsidRDefault="00AA737E" w:rsidP="007346DA">
      <w:pPr>
        <w:pStyle w:val="texto1"/>
        <w:rPr>
          <w:color w:val="auto"/>
        </w:rPr>
      </w:pPr>
      <w:r w:rsidRPr="000D644B">
        <w:rPr>
          <w:color w:val="auto"/>
        </w:rPr>
        <w:t>Parágrafo único.</w:t>
      </w:r>
      <w:r w:rsidR="007346DA" w:rsidRPr="000D644B">
        <w:rPr>
          <w:color w:val="auto"/>
        </w:rPr>
        <w:t xml:space="preserve"> Nos termos do inciso I do </w:t>
      </w:r>
      <w:r w:rsidR="007346DA" w:rsidRPr="000D644B">
        <w:rPr>
          <w:i/>
          <w:color w:val="auto"/>
        </w:rPr>
        <w:t>caput</w:t>
      </w:r>
      <w:r w:rsidR="007346DA" w:rsidRPr="000D644B">
        <w:rPr>
          <w:color w:val="auto"/>
        </w:rPr>
        <w:t xml:space="preserve"> do art. 49 da Constituição Federal, ficam sujeitos à aprovação do Congresso Nacional quaisquer atos que possam resultar em revisão do Protocolo</w:t>
      </w:r>
      <w:r w:rsidR="00682426" w:rsidRPr="000D644B">
        <w:rPr>
          <w:color w:val="auto"/>
        </w:rPr>
        <w:t xml:space="preserve"> e do respectivo Acordo de Livre Comércio</w:t>
      </w:r>
      <w:r w:rsidRPr="000D644B">
        <w:rPr>
          <w:color w:val="auto"/>
        </w:rPr>
        <w:t xml:space="preserve"> referidos</w:t>
      </w:r>
      <w:r w:rsidR="00682426" w:rsidRPr="000D644B">
        <w:rPr>
          <w:color w:val="auto"/>
        </w:rPr>
        <w:t xml:space="preserve"> no </w:t>
      </w:r>
      <w:r w:rsidR="00682426" w:rsidRPr="000D644B">
        <w:rPr>
          <w:i/>
          <w:color w:val="auto"/>
        </w:rPr>
        <w:t>caput</w:t>
      </w:r>
      <w:r w:rsidR="00682426" w:rsidRPr="000D644B">
        <w:rPr>
          <w:color w:val="auto"/>
        </w:rPr>
        <w:t xml:space="preserve"> deste artigo</w:t>
      </w:r>
      <w:r w:rsidR="007346DA" w:rsidRPr="000D644B">
        <w:rPr>
          <w:color w:val="auto"/>
        </w:rPr>
        <w:t>, bem como quaisquer ajustes complementares que acarretem encargos ou compromissos gravosos ao patrimônio nacional.</w:t>
      </w:r>
    </w:p>
    <w:p w14:paraId="6BB50AED" w14:textId="77777777" w:rsidR="0065338D" w:rsidRPr="000D644B" w:rsidRDefault="0065338D" w:rsidP="0065338D">
      <w:pPr>
        <w:pStyle w:val="texto1"/>
        <w:rPr>
          <w:color w:val="auto"/>
        </w:rPr>
      </w:pPr>
      <w:r w:rsidRPr="000D644B">
        <w:rPr>
          <w:color w:val="auto"/>
        </w:rPr>
        <w:t>Art. 2º Este Decreto Legislativo entra em vigor na data de sua publicação.</w:t>
      </w:r>
    </w:p>
    <w:p w14:paraId="1B712361" w14:textId="1C666BA1" w:rsidR="00EF3BAA" w:rsidRPr="000D644B" w:rsidRDefault="00EF3BAA" w:rsidP="0065338D">
      <w:pPr>
        <w:pStyle w:val="texto1"/>
        <w:rPr>
          <w:color w:val="auto"/>
        </w:rPr>
      </w:pPr>
      <w:r w:rsidRPr="000D644B">
        <w:rPr>
          <w:color w:val="auto"/>
        </w:rPr>
        <w:t>Sala das Sessões, em</w:t>
      </w:r>
      <w:r w:rsidR="008926AB" w:rsidRPr="000D644B">
        <w:rPr>
          <w:color w:val="auto"/>
        </w:rPr>
        <w:t xml:space="preserve"> </w:t>
      </w:r>
      <w:r w:rsidR="00056E5F" w:rsidRPr="000D644B">
        <w:rPr>
          <w:color w:val="auto"/>
        </w:rPr>
        <w:t>30 de junho de 2021.</w:t>
      </w:r>
    </w:p>
    <w:p w14:paraId="633C743F" w14:textId="77777777" w:rsidR="000D644B" w:rsidRPr="000D644B" w:rsidRDefault="000D644B" w:rsidP="0065338D">
      <w:pPr>
        <w:pStyle w:val="texto1"/>
        <w:rPr>
          <w:color w:val="auto"/>
        </w:rPr>
      </w:pPr>
    </w:p>
    <w:p w14:paraId="33BCBF2C" w14:textId="22A0AF5A" w:rsidR="006D63FD" w:rsidRPr="000D644B" w:rsidRDefault="00EF3BAA">
      <w:pPr>
        <w:pStyle w:val="assinatura"/>
        <w:rPr>
          <w:b w:val="0"/>
        </w:rPr>
      </w:pPr>
      <w:r w:rsidRPr="000D644B">
        <w:rPr>
          <w:b w:val="0"/>
        </w:rPr>
        <w:t>Deputado</w:t>
      </w:r>
      <w:r w:rsidR="006D63FD" w:rsidRPr="000D644B">
        <w:rPr>
          <w:b w:val="0"/>
        </w:rPr>
        <w:t xml:space="preserve"> </w:t>
      </w:r>
      <w:r w:rsidR="00153FEA" w:rsidRPr="000D644B">
        <w:rPr>
          <w:b w:val="0"/>
        </w:rPr>
        <w:t>ALU</w:t>
      </w:r>
      <w:r w:rsidR="00EE7824">
        <w:rPr>
          <w:b w:val="0"/>
        </w:rPr>
        <w:t>I</w:t>
      </w:r>
      <w:bookmarkStart w:id="0" w:name="_GoBack"/>
      <w:bookmarkEnd w:id="0"/>
      <w:r w:rsidR="00153FEA" w:rsidRPr="000D644B">
        <w:rPr>
          <w:b w:val="0"/>
        </w:rPr>
        <w:t>SIO MENDES</w:t>
      </w:r>
    </w:p>
    <w:p w14:paraId="6AFEC4F0" w14:textId="0EF47D42" w:rsidR="00EF3BAA" w:rsidRPr="000D644B" w:rsidRDefault="00AA737E" w:rsidP="009441D0">
      <w:pPr>
        <w:pStyle w:val="assinatura"/>
        <w:rPr>
          <w:b w:val="0"/>
        </w:rPr>
      </w:pPr>
      <w:r w:rsidRPr="000D644B">
        <w:rPr>
          <w:b w:val="0"/>
        </w:rPr>
        <w:t>Relator</w:t>
      </w:r>
    </w:p>
    <w:sectPr w:rsidR="00EF3BAA" w:rsidRPr="000D644B" w:rsidSect="000D644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276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C155DC" w14:textId="77777777" w:rsidR="002E78B7" w:rsidRDefault="002E78B7">
      <w:r>
        <w:separator/>
      </w:r>
    </w:p>
  </w:endnote>
  <w:endnote w:type="continuationSeparator" w:id="0">
    <w:p w14:paraId="46118F27" w14:textId="77777777"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9EDE3F" w14:textId="77777777"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7C0CEB6" w14:textId="77777777"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F1168E" w14:textId="77777777"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D644B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50FB032D" w14:textId="77777777"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40A7A6" w14:textId="77777777"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AF278E" w14:textId="77777777" w:rsidR="002E78B7" w:rsidRDefault="002E78B7">
      <w:r>
        <w:separator/>
      </w:r>
    </w:p>
  </w:footnote>
  <w:footnote w:type="continuationSeparator" w:id="0">
    <w:p w14:paraId="26F6208E" w14:textId="77777777"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4C87A3" w14:textId="77777777"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03D0CE" w14:textId="77777777"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D4C1AC" w14:textId="77777777"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 wp14:anchorId="21F30C8B" wp14:editId="0434ED9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D8A8892" w14:textId="77777777"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1F30C8B"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7D8A8892" w14:textId="77777777"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56E5F"/>
    <w:rsid w:val="00062F15"/>
    <w:rsid w:val="00063B0D"/>
    <w:rsid w:val="00065FAE"/>
    <w:rsid w:val="00081053"/>
    <w:rsid w:val="000C40D4"/>
    <w:rsid w:val="000D644B"/>
    <w:rsid w:val="000F4BB6"/>
    <w:rsid w:val="001314A2"/>
    <w:rsid w:val="00142D9A"/>
    <w:rsid w:val="00153FEA"/>
    <w:rsid w:val="00160904"/>
    <w:rsid w:val="001F4498"/>
    <w:rsid w:val="002C5529"/>
    <w:rsid w:val="002E78B7"/>
    <w:rsid w:val="003410AE"/>
    <w:rsid w:val="0034423B"/>
    <w:rsid w:val="003A4EEC"/>
    <w:rsid w:val="003B2006"/>
    <w:rsid w:val="003B7E12"/>
    <w:rsid w:val="003F0EAB"/>
    <w:rsid w:val="0045530F"/>
    <w:rsid w:val="00573F8C"/>
    <w:rsid w:val="005B6EB9"/>
    <w:rsid w:val="00610332"/>
    <w:rsid w:val="0065338D"/>
    <w:rsid w:val="00682426"/>
    <w:rsid w:val="006C6970"/>
    <w:rsid w:val="006D63FD"/>
    <w:rsid w:val="00730754"/>
    <w:rsid w:val="007346DA"/>
    <w:rsid w:val="00762660"/>
    <w:rsid w:val="0078090E"/>
    <w:rsid w:val="007A1789"/>
    <w:rsid w:val="008926AB"/>
    <w:rsid w:val="008C41B3"/>
    <w:rsid w:val="009159FC"/>
    <w:rsid w:val="009441D0"/>
    <w:rsid w:val="00A779D5"/>
    <w:rsid w:val="00AA737E"/>
    <w:rsid w:val="00AC1DC6"/>
    <w:rsid w:val="00AF6D75"/>
    <w:rsid w:val="00B0129D"/>
    <w:rsid w:val="00B40B35"/>
    <w:rsid w:val="00B910F5"/>
    <w:rsid w:val="00BB0657"/>
    <w:rsid w:val="00C222E4"/>
    <w:rsid w:val="00CA483D"/>
    <w:rsid w:val="00CB6B53"/>
    <w:rsid w:val="00CE34C7"/>
    <w:rsid w:val="00CF0B1E"/>
    <w:rsid w:val="00CF15BD"/>
    <w:rsid w:val="00DE2F70"/>
    <w:rsid w:val="00E37725"/>
    <w:rsid w:val="00E45A21"/>
    <w:rsid w:val="00EA7AE5"/>
    <w:rsid w:val="00EC0174"/>
    <w:rsid w:val="00EE7824"/>
    <w:rsid w:val="00EF3BAA"/>
    <w:rsid w:val="00F84EE6"/>
    <w:rsid w:val="00FB4F08"/>
    <w:rsid w:val="00FF0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4:docId w14:val="6763BC70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unhideWhenUsed/>
    <w:rsid w:val="0068242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82426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82426"/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8242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824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206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4</cp:revision>
  <cp:lastPrinted>2018-03-22T15:15:00Z</cp:lastPrinted>
  <dcterms:created xsi:type="dcterms:W3CDTF">2021-06-30T22:23:00Z</dcterms:created>
  <dcterms:modified xsi:type="dcterms:W3CDTF">2021-06-30T23:28:00Z</dcterms:modified>
</cp:coreProperties>
</file>