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C973CB" w:rsidRDefault="00863863" w:rsidP="00863863">
      <w:pPr>
        <w:pStyle w:val="cabea"/>
      </w:pPr>
      <w:r w:rsidRPr="00C973CB">
        <w:t>redação final</w:t>
      </w:r>
    </w:p>
    <w:p w:rsidR="00863863" w:rsidRPr="00C973CB" w:rsidRDefault="00863863" w:rsidP="00863863">
      <w:pPr>
        <w:pStyle w:val="cabea"/>
      </w:pPr>
      <w:r w:rsidRPr="00BC0101">
        <w:t xml:space="preserve">projeto de lei nº </w:t>
      </w:r>
      <w:r w:rsidR="005A1FB3" w:rsidRPr="00BC0101">
        <w:t>2.077</w:t>
      </w:r>
      <w:r w:rsidRPr="00BC0101">
        <w:t>-</w:t>
      </w:r>
      <w:r w:rsidR="00D01A74">
        <w:t>B</w:t>
      </w:r>
      <w:r w:rsidRPr="00BC0101">
        <w:t xml:space="preserve"> de </w:t>
      </w:r>
      <w:r w:rsidR="005A1FB3" w:rsidRPr="00BC0101">
        <w:t>2019</w:t>
      </w:r>
    </w:p>
    <w:p w:rsidR="00863863" w:rsidRPr="00E54401" w:rsidRDefault="00863863" w:rsidP="00863863">
      <w:pPr>
        <w:pStyle w:val="texto10"/>
      </w:pPr>
    </w:p>
    <w:p w:rsidR="00863863" w:rsidRDefault="00C973CB" w:rsidP="00863863">
      <w:pPr>
        <w:pStyle w:val="ementa"/>
      </w:pPr>
      <w:r w:rsidRPr="00BC0101">
        <w:t>Cria</w:t>
      </w:r>
      <w:r w:rsidR="005A1FB3" w:rsidRPr="00BC0101">
        <w:t xml:space="preserve"> o título de Patrimônio Nacional da Saúde Pública</w:t>
      </w:r>
      <w:r w:rsidR="00467CD2" w:rsidRPr="00BC0101">
        <w:t>,</w:t>
      </w:r>
      <w:r w:rsidR="005A1FB3" w:rsidRPr="00BC0101">
        <w:t xml:space="preserve"> a ser concedido a entidades públicas e privadas sem fins lucrativos prestadoras de relevantes e notórios serviços à saúde pública</w:t>
      </w:r>
      <w:r w:rsidR="00467CD2" w:rsidRPr="00BC0101">
        <w:t>,</w:t>
      </w:r>
      <w:r w:rsidR="005A1FB3" w:rsidRPr="00BC0101">
        <w:t xml:space="preserve"> e o concede à Fundação Oswaldo Cruz (Fiocruz)</w:t>
      </w:r>
      <w:r w:rsidR="00611A71">
        <w:t xml:space="preserve"> e</w:t>
      </w:r>
      <w:r w:rsidRPr="00BC0101">
        <w:t xml:space="preserve"> </w:t>
      </w:r>
      <w:r w:rsidR="00984DDD" w:rsidRPr="00BC0101">
        <w:t xml:space="preserve">ao Instituto </w:t>
      </w:r>
      <w:proofErr w:type="spellStart"/>
      <w:r w:rsidR="00984DDD" w:rsidRPr="00BC0101">
        <w:t>Butantan</w:t>
      </w:r>
      <w:proofErr w:type="spellEnd"/>
      <w:r w:rsidR="005A1FB3" w:rsidRPr="00611A71">
        <w:rPr>
          <w:b/>
        </w:rPr>
        <w:t>.</w:t>
      </w:r>
    </w:p>
    <w:p w:rsidR="00863863" w:rsidRDefault="00863863" w:rsidP="00863863">
      <w:pPr>
        <w:pStyle w:val="texto1"/>
      </w:pPr>
    </w:p>
    <w:p w:rsidR="00863863" w:rsidRDefault="00A53FD2" w:rsidP="00863863">
      <w:pPr>
        <w:pStyle w:val="texto1"/>
      </w:pPr>
      <w:r>
        <w:t>O CONGRESSO NACIONAL decreta: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5A1FB3" w:rsidRDefault="005A1FB3" w:rsidP="005A1FB3">
      <w:pPr>
        <w:pStyle w:val="texto1"/>
      </w:pPr>
      <w:r>
        <w:t xml:space="preserve">Art. 1º </w:t>
      </w:r>
      <w:r w:rsidR="00467CD2">
        <w:t>Fica</w:t>
      </w:r>
      <w:r>
        <w:t xml:space="preserve"> criado o título de Patrimônio Nacional da Saúde Pública</w:t>
      </w:r>
      <w:r w:rsidR="00467CD2">
        <w:t>,</w:t>
      </w:r>
      <w:r>
        <w:t xml:space="preserve"> destinado a instituições públicas e privadas sem fins lucrativos.</w:t>
      </w:r>
    </w:p>
    <w:p w:rsidR="00580B6A" w:rsidRDefault="005A1FB3" w:rsidP="005A1FB3">
      <w:pPr>
        <w:pStyle w:val="texto1"/>
      </w:pPr>
      <w:r>
        <w:t xml:space="preserve">Parágrafo único. </w:t>
      </w:r>
      <w:r w:rsidRPr="00611A71">
        <w:t>Constitu</w:t>
      </w:r>
      <w:r w:rsidR="00467CD2" w:rsidRPr="00611A71">
        <w:t>em</w:t>
      </w:r>
      <w:r w:rsidRPr="00611A71">
        <w:t xml:space="preserve"> patrimônio nacional</w:t>
      </w:r>
      <w:r>
        <w:t xml:space="preserve"> da saúde pública as atividades de cunho técnico, científico, educacional, assistencial</w:t>
      </w:r>
      <w:r w:rsidR="00011FD2">
        <w:t xml:space="preserve"> e</w:t>
      </w:r>
      <w:r>
        <w:t xml:space="preserve"> de participação social</w:t>
      </w:r>
      <w:bookmarkStart w:id="0" w:name="_GoBack"/>
      <w:bookmarkEnd w:id="0"/>
      <w:r w:rsidR="00E54401">
        <w:t xml:space="preserve"> </w:t>
      </w:r>
      <w:r>
        <w:t xml:space="preserve">de promoção, proteção e recuperação da saúde em âmbito público e comunitário, </w:t>
      </w:r>
      <w:r w:rsidR="004A35F4">
        <w:t xml:space="preserve">que sejam </w:t>
      </w:r>
      <w:r w:rsidRPr="00580B6A">
        <w:t>referência</w:t>
      </w:r>
      <w:r>
        <w:t xml:space="preserve"> à garantia do direito à saúde, desenvolvid</w:t>
      </w:r>
      <w:r w:rsidR="00467CD2">
        <w:t>a</w:t>
      </w:r>
      <w:r>
        <w:t>s por entidades públicas e privadas sem fins lucrativos.</w:t>
      </w:r>
    </w:p>
    <w:p w:rsidR="005A1FB3" w:rsidRDefault="005A1FB3" w:rsidP="005A1FB3">
      <w:pPr>
        <w:pStyle w:val="texto1"/>
      </w:pPr>
      <w:r w:rsidRPr="00E54401">
        <w:t>Art. 2º O título de Patrimônio Nacional da Saúde Pública será outorgado:</w:t>
      </w:r>
    </w:p>
    <w:p w:rsidR="005A1FB3" w:rsidRPr="00E54401" w:rsidRDefault="005A1FB3" w:rsidP="005A1FB3">
      <w:pPr>
        <w:pStyle w:val="texto1"/>
        <w:rPr>
          <w:highlight w:val="yellow"/>
        </w:rPr>
      </w:pPr>
      <w:r>
        <w:t xml:space="preserve">I - </w:t>
      </w:r>
      <w:proofErr w:type="gramStart"/>
      <w:r>
        <w:t>à</w:t>
      </w:r>
      <w:proofErr w:type="gramEnd"/>
      <w:r>
        <w:t xml:space="preserve"> Fundação Oswaldo Cruz</w:t>
      </w:r>
      <w:r w:rsidR="00771D14">
        <w:t xml:space="preserve"> (Fiocruz)</w:t>
      </w:r>
      <w:r>
        <w:t>;</w:t>
      </w:r>
    </w:p>
    <w:p w:rsidR="00984DDD" w:rsidRPr="00611A71" w:rsidRDefault="00984DDD" w:rsidP="005A1FB3">
      <w:pPr>
        <w:pStyle w:val="texto1"/>
      </w:pPr>
      <w:r w:rsidRPr="00D01A74">
        <w:t xml:space="preserve">II – </w:t>
      </w:r>
      <w:proofErr w:type="gramStart"/>
      <w:r w:rsidRPr="00D01A74">
        <w:t>ao</w:t>
      </w:r>
      <w:proofErr w:type="gramEnd"/>
      <w:r w:rsidRPr="00D01A74">
        <w:t xml:space="preserve"> Instituto </w:t>
      </w:r>
      <w:proofErr w:type="spellStart"/>
      <w:r w:rsidRPr="00D01A74">
        <w:t>Butantan</w:t>
      </w:r>
      <w:proofErr w:type="spellEnd"/>
      <w:r w:rsidRPr="00D01A74">
        <w:t xml:space="preserve">; </w:t>
      </w:r>
      <w:r w:rsidRPr="00611A71">
        <w:t>e</w:t>
      </w:r>
    </w:p>
    <w:p w:rsidR="005A1FB3" w:rsidRDefault="00984DDD" w:rsidP="005A1FB3">
      <w:pPr>
        <w:pStyle w:val="texto1"/>
      </w:pPr>
      <w:r w:rsidRPr="00611A71">
        <w:t>III</w:t>
      </w:r>
      <w:r w:rsidRPr="00E54401">
        <w:t xml:space="preserve"> </w:t>
      </w:r>
      <w:r w:rsidR="005A1FB3" w:rsidRPr="00E54401">
        <w:t>– às instituições</w:t>
      </w:r>
      <w:r w:rsidR="005A1FB3">
        <w:t xml:space="preserve"> que:</w:t>
      </w:r>
    </w:p>
    <w:p w:rsidR="005A1FB3" w:rsidRDefault="005A1FB3" w:rsidP="005A1FB3">
      <w:pPr>
        <w:pStyle w:val="texto1"/>
      </w:pPr>
      <w:r>
        <w:t>a) atuem há</w:t>
      </w:r>
      <w:r w:rsidR="00C973CB">
        <w:t>,</w:t>
      </w:r>
      <w:r>
        <w:t xml:space="preserve"> no mínimo</w:t>
      </w:r>
      <w:r w:rsidR="00C973CB">
        <w:t>,</w:t>
      </w:r>
      <w:r>
        <w:t xml:space="preserve"> 70 (setenta) anos no desenvolvimento das atividades </w:t>
      </w:r>
      <w:r w:rsidR="00611A71">
        <w:t xml:space="preserve">referidas </w:t>
      </w:r>
      <w:r>
        <w:t>no parágrafo único do art. 1º desta Lei; e</w:t>
      </w:r>
    </w:p>
    <w:p w:rsidR="005A1FB3" w:rsidRDefault="005A1FB3" w:rsidP="005A1FB3">
      <w:pPr>
        <w:pStyle w:val="texto1"/>
      </w:pPr>
      <w:r>
        <w:t>b) gozem de indiscutível e notório reconhecimento público e social.</w:t>
      </w:r>
    </w:p>
    <w:p w:rsidR="005A1FB3" w:rsidRPr="00D01A74" w:rsidRDefault="005A1FB3" w:rsidP="005A1FB3">
      <w:pPr>
        <w:pStyle w:val="texto1"/>
      </w:pPr>
      <w:r w:rsidRPr="00D01A74">
        <w:lastRenderedPageBreak/>
        <w:t xml:space="preserve">Art. 3º As entidades detentoras do título de Patrimônio Nacional da Saúde Pública </w:t>
      </w:r>
      <w:r w:rsidR="00984DDD" w:rsidRPr="00D01A74">
        <w:t xml:space="preserve">poderão gozar, na forma do regulamento, </w:t>
      </w:r>
      <w:r w:rsidRPr="00D01A74">
        <w:t>de preferência:</w:t>
      </w:r>
    </w:p>
    <w:p w:rsidR="00984DDD" w:rsidRPr="00D01A74" w:rsidRDefault="00984DDD" w:rsidP="005A1FB3">
      <w:pPr>
        <w:pStyle w:val="texto1"/>
      </w:pPr>
      <w:r w:rsidRPr="00D01A74">
        <w:t xml:space="preserve">I </w:t>
      </w:r>
      <w:r w:rsidR="005A1FB3" w:rsidRPr="00D01A74">
        <w:t xml:space="preserve">- </w:t>
      </w:r>
      <w:proofErr w:type="gramStart"/>
      <w:r w:rsidR="005A1FB3" w:rsidRPr="00D01A74">
        <w:t>em</w:t>
      </w:r>
      <w:proofErr w:type="gramEnd"/>
      <w:r w:rsidR="005A1FB3" w:rsidRPr="00D01A74">
        <w:t xml:space="preserve"> processos seletivos de compra de bens e serviços</w:t>
      </w:r>
      <w:r w:rsidR="00C973CB" w:rsidRPr="00D01A74">
        <w:t>,</w:t>
      </w:r>
      <w:r w:rsidR="005A1FB3" w:rsidRPr="00D01A74">
        <w:t xml:space="preserve"> </w:t>
      </w:r>
      <w:r w:rsidRPr="00D01A74">
        <w:t>em igualdade de condições;</w:t>
      </w:r>
    </w:p>
    <w:p w:rsidR="005A1FB3" w:rsidRPr="00D01A74" w:rsidRDefault="00984DDD" w:rsidP="005A1FB3">
      <w:pPr>
        <w:pStyle w:val="texto1"/>
      </w:pPr>
      <w:r w:rsidRPr="00D01A74">
        <w:t xml:space="preserve">II – </w:t>
      </w:r>
      <w:proofErr w:type="gramStart"/>
      <w:r w:rsidRPr="00D01A74">
        <w:t>em</w:t>
      </w:r>
      <w:proofErr w:type="gramEnd"/>
      <w:r w:rsidRPr="00D01A74">
        <w:t xml:space="preserve"> </w:t>
      </w:r>
      <w:r w:rsidR="005A1FB3" w:rsidRPr="00D01A74">
        <w:t xml:space="preserve">concessão de fomento social em sua área de atuação, atendidos os requisitos necessários; </w:t>
      </w:r>
      <w:r w:rsidRPr="00D01A74">
        <w:t>e</w:t>
      </w:r>
    </w:p>
    <w:p w:rsidR="005A1FB3" w:rsidRPr="00D01A74" w:rsidRDefault="00984DDD" w:rsidP="005A1FB3">
      <w:pPr>
        <w:pStyle w:val="texto1"/>
      </w:pPr>
      <w:r w:rsidRPr="00D01A74">
        <w:t xml:space="preserve">III </w:t>
      </w:r>
      <w:r w:rsidR="005A1FB3" w:rsidRPr="00D01A74">
        <w:t>- na obtenção de linhas de crédito público, em igualdade de condições</w:t>
      </w:r>
      <w:r w:rsidRPr="00D01A74">
        <w:t>.</w:t>
      </w:r>
    </w:p>
    <w:p w:rsidR="005A1FB3" w:rsidRDefault="00984DDD" w:rsidP="005A1FB3">
      <w:pPr>
        <w:pStyle w:val="texto1"/>
      </w:pPr>
      <w:r w:rsidRPr="00D01A74">
        <w:t>Art. 4º As entidades detentoras do título de Patrimônio Nacional da Saúde Pública gozarão de preferência</w:t>
      </w:r>
      <w:r w:rsidR="005A1FB3" w:rsidRPr="00D01A74">
        <w:t xml:space="preserve"> na liberação, em igualdade de condições, de emendas parlamentares que lhes tenham sido concedidas, na forma da</w:t>
      </w:r>
      <w:r w:rsidR="005A1FB3">
        <w:t xml:space="preserve"> legislação vigente.</w:t>
      </w:r>
    </w:p>
    <w:p w:rsidR="005A1FB3" w:rsidRPr="00D01A74" w:rsidRDefault="00984DDD" w:rsidP="005A1FB3">
      <w:pPr>
        <w:pStyle w:val="texto1"/>
      </w:pPr>
      <w:r w:rsidRPr="00D01A74">
        <w:t>Art. 5º</w:t>
      </w:r>
      <w:r w:rsidR="005A1FB3" w:rsidRPr="00D01A74">
        <w:t xml:space="preserve"> A dissolução das entidades intituladas Patrimônio Nacional da Saúde Pública deverá ser precedida de audiência pública para discussão de sua necessidade e oportunidade.</w:t>
      </w:r>
    </w:p>
    <w:p w:rsidR="005A1FB3" w:rsidRPr="00D01A74" w:rsidRDefault="005A1FB3" w:rsidP="005A1FB3">
      <w:pPr>
        <w:pStyle w:val="texto1"/>
      </w:pPr>
      <w:r w:rsidRPr="00D01A74">
        <w:t xml:space="preserve">Art. </w:t>
      </w:r>
      <w:r w:rsidR="00984DDD" w:rsidRPr="00D01A74">
        <w:t xml:space="preserve">6º </w:t>
      </w:r>
      <w:r w:rsidRPr="00D01A74">
        <w:t>Excetuado o disposto no</w:t>
      </w:r>
      <w:r w:rsidR="00D01A74">
        <w:t>s</w:t>
      </w:r>
      <w:r w:rsidRPr="00D01A74">
        <w:t xml:space="preserve"> inciso</w:t>
      </w:r>
      <w:r w:rsidR="00D01A74">
        <w:t>s</w:t>
      </w:r>
      <w:r w:rsidRPr="00D01A74">
        <w:t xml:space="preserve"> I </w:t>
      </w:r>
      <w:r w:rsidR="00D01A74">
        <w:t xml:space="preserve">e II </w:t>
      </w:r>
      <w:r w:rsidRPr="00D01A74">
        <w:t xml:space="preserve">do </w:t>
      </w:r>
      <w:r w:rsidRPr="00D01A74">
        <w:rPr>
          <w:i/>
        </w:rPr>
        <w:t xml:space="preserve">caput </w:t>
      </w:r>
      <w:r w:rsidRPr="00D01A74">
        <w:t>do art. 2º desta Lei, caberá ao Congresso Nacional, mediante resolução legislativa, a concessão do título de Patrimônio Nacional da Saúde Pública.</w:t>
      </w:r>
    </w:p>
    <w:p w:rsidR="005A1FB3" w:rsidRDefault="005A1FB3" w:rsidP="005A1FB3">
      <w:pPr>
        <w:pStyle w:val="texto1"/>
      </w:pPr>
      <w:r w:rsidRPr="00D01A74">
        <w:t xml:space="preserve">Art. </w:t>
      </w:r>
      <w:r w:rsidR="00984DDD" w:rsidRPr="00D01A74">
        <w:t xml:space="preserve">7º </w:t>
      </w:r>
      <w:r w:rsidRPr="00D01A74">
        <w:t>Esta Lei entra em vigor na data de sua publicação.</w:t>
      </w:r>
    </w:p>
    <w:p w:rsidR="000659C9" w:rsidRPr="00BE7484" w:rsidRDefault="000659C9" w:rsidP="005A1FB3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C973CB">
        <w:rPr>
          <w:color w:val="000000"/>
        </w:rPr>
        <w:t xml:space="preserve"> 26 de maio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</w:t>
      </w:r>
      <w:r w:rsidR="00D01A74">
        <w:rPr>
          <w:szCs w:val="24"/>
        </w:rPr>
        <w:t>a JANDIRA FEGHALI</w:t>
      </w:r>
      <w:r w:rsidR="00647B0C"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D01A74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1FD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1FD2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F6DDF"/>
    <w:rsid w:val="00207463"/>
    <w:rsid w:val="0025430D"/>
    <w:rsid w:val="00404CA2"/>
    <w:rsid w:val="00412B8D"/>
    <w:rsid w:val="0043350D"/>
    <w:rsid w:val="00467CD2"/>
    <w:rsid w:val="004A35F4"/>
    <w:rsid w:val="004F43ED"/>
    <w:rsid w:val="00503819"/>
    <w:rsid w:val="00525AB7"/>
    <w:rsid w:val="00580B6A"/>
    <w:rsid w:val="005A1FB3"/>
    <w:rsid w:val="00602E48"/>
    <w:rsid w:val="00611A71"/>
    <w:rsid w:val="00647B0C"/>
    <w:rsid w:val="006761D9"/>
    <w:rsid w:val="006C0DCB"/>
    <w:rsid w:val="006C4829"/>
    <w:rsid w:val="00711933"/>
    <w:rsid w:val="0072494C"/>
    <w:rsid w:val="007657F4"/>
    <w:rsid w:val="00771B52"/>
    <w:rsid w:val="00771D14"/>
    <w:rsid w:val="007B34E1"/>
    <w:rsid w:val="007B5903"/>
    <w:rsid w:val="00863863"/>
    <w:rsid w:val="0097659B"/>
    <w:rsid w:val="00984DDD"/>
    <w:rsid w:val="00A53FD2"/>
    <w:rsid w:val="00AA74D0"/>
    <w:rsid w:val="00B92F03"/>
    <w:rsid w:val="00BA3467"/>
    <w:rsid w:val="00BC0101"/>
    <w:rsid w:val="00BE7484"/>
    <w:rsid w:val="00C973CB"/>
    <w:rsid w:val="00CA069C"/>
    <w:rsid w:val="00CD107E"/>
    <w:rsid w:val="00D01A74"/>
    <w:rsid w:val="00D67B20"/>
    <w:rsid w:val="00DB5A9D"/>
    <w:rsid w:val="00DF5BF2"/>
    <w:rsid w:val="00E10C16"/>
    <w:rsid w:val="00E42D0A"/>
    <w:rsid w:val="00E54401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2021-05-27T18:00:00Z</dcterms:created>
  <dcterms:modified xsi:type="dcterms:W3CDTF">2021-05-27T18:00:00Z</dcterms:modified>
</cp:coreProperties>
</file>