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AF4D7" w14:textId="77777777" w:rsidR="004B5F17" w:rsidRPr="00A52A1E" w:rsidRDefault="004B5F17" w:rsidP="004B5F17">
      <w:pPr>
        <w:pStyle w:val="cabea"/>
      </w:pPr>
      <w:r w:rsidRPr="00A52A1E">
        <w:t>redação final</w:t>
      </w:r>
    </w:p>
    <w:p w14:paraId="346FCDD9" w14:textId="2DFA7C12" w:rsidR="004B5F17" w:rsidRPr="00A52A1E" w:rsidRDefault="004B5F17" w:rsidP="004B5F17">
      <w:pPr>
        <w:pStyle w:val="cabea"/>
      </w:pPr>
      <w:r w:rsidRPr="00A52A1E">
        <w:t xml:space="preserve">medida provisória nº </w:t>
      </w:r>
      <w:r w:rsidR="00E02B64" w:rsidRPr="00A52A1E">
        <w:t>1.018</w:t>
      </w:r>
      <w:r w:rsidR="00A175AC" w:rsidRPr="00A52A1E">
        <w:t>-</w:t>
      </w:r>
      <w:r w:rsidR="006A6631">
        <w:t>C</w:t>
      </w:r>
      <w:r w:rsidR="00A175AC" w:rsidRPr="00A52A1E">
        <w:t xml:space="preserve">, </w:t>
      </w:r>
      <w:r w:rsidRPr="00A52A1E">
        <w:t>de 20</w:t>
      </w:r>
      <w:r w:rsidR="002F3E6F" w:rsidRPr="00A52A1E">
        <w:t>20</w:t>
      </w:r>
    </w:p>
    <w:p w14:paraId="4038CD55" w14:textId="5E50885E" w:rsidR="00C86077" w:rsidRPr="00A52A1E" w:rsidRDefault="00C86077" w:rsidP="004B5F17">
      <w:pPr>
        <w:pStyle w:val="cabea"/>
      </w:pPr>
      <w:r w:rsidRPr="00A52A1E">
        <w:t>PROJETO DE LEI DE CONVERSÃO Nº</w:t>
      </w:r>
      <w:r w:rsidR="006A6631">
        <w:t xml:space="preserve"> 8</w:t>
      </w:r>
      <w:r w:rsidR="00A175AC" w:rsidRPr="00A52A1E">
        <w:t xml:space="preserve"> </w:t>
      </w:r>
      <w:r w:rsidRPr="00A52A1E">
        <w:t>de 20</w:t>
      </w:r>
      <w:r w:rsidR="00E02B64" w:rsidRPr="00A52A1E">
        <w:t>21</w:t>
      </w:r>
    </w:p>
    <w:p w14:paraId="5E2A0500" w14:textId="77777777" w:rsidR="004B5F17" w:rsidRPr="00A52A1E" w:rsidRDefault="004B5F17" w:rsidP="004B5F17">
      <w:pPr>
        <w:pStyle w:val="texto10"/>
      </w:pPr>
    </w:p>
    <w:p w14:paraId="0D0ECA03" w14:textId="77777777" w:rsidR="00EA4290" w:rsidRPr="00A52A1E" w:rsidRDefault="001304A7" w:rsidP="00EA4290">
      <w:pPr>
        <w:pStyle w:val="ementa"/>
        <w:ind w:left="3545"/>
      </w:pPr>
      <w:r w:rsidRPr="00A52A1E">
        <w:t xml:space="preserve">Altera a Medida Provisória nº 2.228-1, de 6 de setembro de 2001, para modificar valores da Contribuição para o Desenvolvimento da Indústria Cinematográfica Nacional, a Lei nº 5.070, de 7 de julho de 1966, para modificar valores da Taxa de Fiscalização de Instalação, a Lei nº 11.652, de 7 de abril de 2008, para modificar valores da Contribuição para o Fomento da Radiodifusão Pública, e as Leis </w:t>
      </w:r>
      <w:proofErr w:type="spellStart"/>
      <w:r w:rsidRPr="00A52A1E">
        <w:t>nºs</w:t>
      </w:r>
      <w:proofErr w:type="spellEnd"/>
      <w:r w:rsidRPr="00A52A1E">
        <w:t xml:space="preserve"> 9.998, de 17 de agosto de 2000, 9.472, de 16 de julho de 1997, 13.649, de 11 de abril de 2018, 4.117, de 27 de agosto de 1962, e 12.485, de 12 de setembro de 2011; e</w:t>
      </w:r>
      <w:r w:rsidR="000B19F8" w:rsidRPr="00A52A1E">
        <w:t xml:space="preserve"> revoga dispositivo da Lei nº 11.934, de 5 de maio de 2009.</w:t>
      </w:r>
    </w:p>
    <w:p w14:paraId="0B6895FB" w14:textId="77777777" w:rsidR="004B5F17" w:rsidRPr="00A52A1E" w:rsidRDefault="004B5F17" w:rsidP="004B5F17">
      <w:pPr>
        <w:pStyle w:val="texto1"/>
      </w:pPr>
    </w:p>
    <w:p w14:paraId="464E7D33" w14:textId="77777777" w:rsidR="004B5F17" w:rsidRPr="00A52A1E" w:rsidRDefault="000249D7" w:rsidP="004B5F17">
      <w:pPr>
        <w:pStyle w:val="texto1"/>
      </w:pPr>
      <w:r w:rsidRPr="00A52A1E">
        <w:t>O CONGRESSO NACIONAL decreta:</w:t>
      </w:r>
    </w:p>
    <w:p w14:paraId="4C25DE26" w14:textId="77777777" w:rsidR="00ED2FB8" w:rsidRPr="00A52A1E" w:rsidRDefault="00ED2FB8" w:rsidP="00E02B64">
      <w:pPr>
        <w:pStyle w:val="texto1"/>
      </w:pPr>
    </w:p>
    <w:p w14:paraId="63C842BA" w14:textId="77777777" w:rsidR="00D74BF9" w:rsidRPr="00A52A1E" w:rsidRDefault="00E02B64" w:rsidP="00E02B64">
      <w:pPr>
        <w:pStyle w:val="texto1"/>
      </w:pPr>
      <w:r w:rsidRPr="00A52A1E">
        <w:t xml:space="preserve">Art. 1º O Anexo I </w:t>
      </w:r>
      <w:r w:rsidR="0091686B" w:rsidRPr="00A52A1E">
        <w:t>da</w:t>
      </w:r>
      <w:r w:rsidRPr="00A52A1E">
        <w:t xml:space="preserve"> Lei nº 5.070, de 7 de julho de 1966, passa a vigorar com as alterações constantes do Anexo I </w:t>
      </w:r>
      <w:r w:rsidR="0091686B" w:rsidRPr="00A52A1E">
        <w:t>d</w:t>
      </w:r>
      <w:r w:rsidRPr="00A52A1E">
        <w:t>esta Lei.</w:t>
      </w:r>
    </w:p>
    <w:p w14:paraId="14B4BB21" w14:textId="77777777" w:rsidR="00E02B64" w:rsidRPr="00A52A1E" w:rsidRDefault="00E02B64" w:rsidP="00E02B64">
      <w:pPr>
        <w:pStyle w:val="texto1"/>
      </w:pPr>
      <w:r w:rsidRPr="00A52A1E">
        <w:t xml:space="preserve">Art. 2º O Anexo </w:t>
      </w:r>
      <w:r w:rsidR="0091686B" w:rsidRPr="00A52A1E">
        <w:t>da</w:t>
      </w:r>
      <w:r w:rsidRPr="00A52A1E">
        <w:t xml:space="preserve"> Lei nº 11.652, de 7 de abril de 2008, passa a vigorar com as alterações constantes do Anexo II </w:t>
      </w:r>
      <w:r w:rsidR="0091686B" w:rsidRPr="00A52A1E">
        <w:t xml:space="preserve">desta </w:t>
      </w:r>
      <w:r w:rsidRPr="00A52A1E">
        <w:t>Lei</w:t>
      </w:r>
      <w:r w:rsidR="00D74BF9" w:rsidRPr="00A52A1E">
        <w:t>.</w:t>
      </w:r>
    </w:p>
    <w:p w14:paraId="747BA77E" w14:textId="77777777" w:rsidR="007735DD" w:rsidRPr="00A52A1E" w:rsidRDefault="007735DD" w:rsidP="007735DD">
      <w:pPr>
        <w:pStyle w:val="texto1"/>
      </w:pPr>
      <w:r w:rsidRPr="00A52A1E">
        <w:t>Art. 3º O Anexo I da Medida Provisória nº 2.228-1, de 6 de setembro de 2001, passa a vigorar com os acréscimos constantes do Anexo III desta Lei.</w:t>
      </w:r>
    </w:p>
    <w:p w14:paraId="46D58A0E" w14:textId="77777777" w:rsidR="00E02B64" w:rsidRPr="00A52A1E" w:rsidRDefault="007735DD" w:rsidP="00E02B64">
      <w:pPr>
        <w:pStyle w:val="texto1"/>
      </w:pPr>
      <w:r w:rsidRPr="00A52A1E">
        <w:t>Art. 4</w:t>
      </w:r>
      <w:r w:rsidR="00E02B64" w:rsidRPr="00A52A1E">
        <w:t xml:space="preserve">º O Anexo I </w:t>
      </w:r>
      <w:r w:rsidR="0091686B" w:rsidRPr="00A52A1E">
        <w:t>da</w:t>
      </w:r>
      <w:r w:rsidR="00E02B64" w:rsidRPr="00A52A1E">
        <w:t xml:space="preserve"> Medida Provisória nº 2.228-1, de 6 de setembro de 2001, passa a vigorar com as al</w:t>
      </w:r>
      <w:r w:rsidR="00BF2EFF" w:rsidRPr="00A52A1E">
        <w:t>terações constantes do Anexo IV</w:t>
      </w:r>
      <w:r w:rsidR="00E02B64" w:rsidRPr="00A52A1E">
        <w:t xml:space="preserve"> </w:t>
      </w:r>
      <w:r w:rsidR="0091686B" w:rsidRPr="00A52A1E">
        <w:t xml:space="preserve">desta </w:t>
      </w:r>
      <w:r w:rsidR="00E02B64" w:rsidRPr="00A52A1E">
        <w:t>Lei</w:t>
      </w:r>
      <w:r w:rsidR="00D74BF9" w:rsidRPr="00A52A1E">
        <w:t>.</w:t>
      </w:r>
    </w:p>
    <w:p w14:paraId="091E098A" w14:textId="77777777" w:rsidR="00E02B64" w:rsidRPr="00A52A1E" w:rsidRDefault="00E02B64" w:rsidP="00E02B64">
      <w:pPr>
        <w:pStyle w:val="texto1"/>
      </w:pPr>
      <w:r w:rsidRPr="00A52A1E">
        <w:lastRenderedPageBreak/>
        <w:t xml:space="preserve">Art. </w:t>
      </w:r>
      <w:r w:rsidR="0091686B" w:rsidRPr="00A52A1E">
        <w:t>5</w:t>
      </w:r>
      <w:r w:rsidRPr="00A52A1E">
        <w:t>º A Medida Provisória nº 2.228-1, de 6 de setembro de 2001, passa a vigorar acrescida do seguinte art</w:t>
      </w:r>
      <w:r w:rsidR="00D6571D" w:rsidRPr="00A52A1E">
        <w:t>. 33-A</w:t>
      </w:r>
      <w:r w:rsidRPr="00A52A1E">
        <w:t>:</w:t>
      </w:r>
    </w:p>
    <w:p w14:paraId="6060AD6D" w14:textId="77777777" w:rsidR="00E02B64" w:rsidRPr="00A52A1E" w:rsidRDefault="00E02B64" w:rsidP="00E02B64">
      <w:pPr>
        <w:pStyle w:val="texto2"/>
      </w:pPr>
      <w:r w:rsidRPr="00A52A1E">
        <w:t xml:space="preserve">“Art. 33-A. Para efeito de interpretação da alínea </w:t>
      </w:r>
      <w:r w:rsidRPr="00A52A1E">
        <w:rPr>
          <w:i/>
        </w:rPr>
        <w:t>e</w:t>
      </w:r>
      <w:r w:rsidRPr="00A52A1E">
        <w:t xml:space="preserve"> do inciso I do </w:t>
      </w:r>
      <w:r w:rsidRPr="00A52A1E">
        <w:rPr>
          <w:i/>
        </w:rPr>
        <w:t xml:space="preserve">caput </w:t>
      </w:r>
      <w:r w:rsidRPr="00A52A1E">
        <w:t xml:space="preserve">do art. 33 desta </w:t>
      </w:r>
      <w:r w:rsidR="00593A16" w:rsidRPr="00A52A1E">
        <w:t>Medida Provisória</w:t>
      </w:r>
      <w:r w:rsidRPr="00A52A1E">
        <w:t>, a oferta de vídeo por demanda, independente</w:t>
      </w:r>
      <w:r w:rsidR="00D6571D" w:rsidRPr="00A52A1E">
        <w:t>mente</w:t>
      </w:r>
      <w:r w:rsidRPr="00A52A1E">
        <w:t xml:space="preserve"> da tecnologia utilizada, a partir da vigência da contribuição de que trata o inciso I do </w:t>
      </w:r>
      <w:r w:rsidRPr="00A52A1E">
        <w:rPr>
          <w:i/>
        </w:rPr>
        <w:t xml:space="preserve">caput </w:t>
      </w:r>
      <w:r w:rsidRPr="00A52A1E">
        <w:t>do art. 32 desta</w:t>
      </w:r>
      <w:r w:rsidR="00D6571D" w:rsidRPr="00A52A1E">
        <w:t xml:space="preserve"> Medida Provisória,</w:t>
      </w:r>
      <w:r w:rsidRPr="00A52A1E">
        <w:t xml:space="preserve"> não se inclui na definição de ‘outros mercados</w:t>
      </w:r>
      <w:proofErr w:type="gramStart"/>
      <w:r w:rsidRPr="00A52A1E">
        <w:t>’.”</w:t>
      </w:r>
      <w:proofErr w:type="gramEnd"/>
    </w:p>
    <w:p w14:paraId="77EA1492" w14:textId="77777777" w:rsidR="00E02B64" w:rsidRPr="00A52A1E" w:rsidRDefault="00E02B64" w:rsidP="00E02B64">
      <w:pPr>
        <w:pStyle w:val="texto1"/>
      </w:pPr>
      <w:r w:rsidRPr="00A52A1E">
        <w:t xml:space="preserve">Art. </w:t>
      </w:r>
      <w:r w:rsidR="0091686B" w:rsidRPr="00A52A1E">
        <w:t>6</w:t>
      </w:r>
      <w:r w:rsidRPr="00A52A1E">
        <w:t xml:space="preserve">º </w:t>
      </w:r>
      <w:r w:rsidR="007735DD" w:rsidRPr="00A52A1E">
        <w:t>A</w:t>
      </w:r>
      <w:r w:rsidRPr="00A52A1E">
        <w:t xml:space="preserve"> Lei nº 9.998, de 17 de agosto de 2000, passa a vigora</w:t>
      </w:r>
      <w:r w:rsidR="007735DD" w:rsidRPr="00A52A1E">
        <w:t>r com as seguintes alterações:</w:t>
      </w:r>
    </w:p>
    <w:p w14:paraId="6A242D68" w14:textId="77777777" w:rsidR="00E02B64" w:rsidRPr="00A52A1E" w:rsidRDefault="00E02B64" w:rsidP="00E02B64">
      <w:pPr>
        <w:pStyle w:val="texto2"/>
      </w:pPr>
      <w:r w:rsidRPr="00A52A1E">
        <w:t>“Art. 1º ................................</w:t>
      </w:r>
    </w:p>
    <w:p w14:paraId="08EEDF1A" w14:textId="77777777" w:rsidR="00E02B64" w:rsidRPr="00A52A1E" w:rsidRDefault="00E02B64" w:rsidP="00E02B64">
      <w:pPr>
        <w:pStyle w:val="texto2"/>
      </w:pPr>
      <w:r w:rsidRPr="00A52A1E">
        <w:t xml:space="preserve">§ 1º Os recursos do </w:t>
      </w:r>
      <w:proofErr w:type="spellStart"/>
      <w:r w:rsidRPr="00A52A1E">
        <w:t>Fust</w:t>
      </w:r>
      <w:proofErr w:type="spellEnd"/>
      <w:r w:rsidRPr="00A52A1E">
        <w:t xml:space="preserve"> serão destinados a cobrir, no todo ou em parte, investimentos e custos de:</w:t>
      </w:r>
    </w:p>
    <w:p w14:paraId="4EF1A6A3" w14:textId="77777777" w:rsidR="00E02B64" w:rsidRPr="00A52A1E" w:rsidRDefault="00E02B64" w:rsidP="00E02B64">
      <w:pPr>
        <w:pStyle w:val="texto2"/>
        <w:ind w:firstLine="0"/>
      </w:pPr>
      <w:r w:rsidRPr="00A52A1E">
        <w:t>...................................................</w:t>
      </w:r>
    </w:p>
    <w:p w14:paraId="27928BEA" w14:textId="77777777" w:rsidR="003527DB" w:rsidRDefault="003527DB" w:rsidP="00E02B64">
      <w:pPr>
        <w:pStyle w:val="texto2"/>
      </w:pPr>
      <w:r w:rsidRPr="00A52A1E">
        <w:t>§ 4º (Revogado).</w:t>
      </w:r>
    </w:p>
    <w:p w14:paraId="3C0E5B89" w14:textId="77777777" w:rsidR="003D6A15" w:rsidRPr="00A7236B" w:rsidRDefault="003D6A15" w:rsidP="006F41CE">
      <w:pPr>
        <w:pStyle w:val="texto1"/>
      </w:pPr>
      <w:r w:rsidRPr="00A7236B">
        <w:t>...................................................</w:t>
      </w:r>
    </w:p>
    <w:p w14:paraId="0DDA7435" w14:textId="77777777" w:rsidR="00DD314F" w:rsidRPr="00A52A1E" w:rsidRDefault="00E02B64" w:rsidP="00DD314F">
      <w:pPr>
        <w:pStyle w:val="texto2"/>
      </w:pPr>
      <w:r w:rsidRPr="00A52A1E">
        <w:t xml:space="preserve">§ </w:t>
      </w:r>
      <w:r w:rsidR="00DD314F" w:rsidRPr="00A52A1E">
        <w:t>10.</w:t>
      </w:r>
      <w:r w:rsidRPr="00A52A1E">
        <w:t xml:space="preserve"> A modalidade de apoio não reembolsável </w:t>
      </w:r>
      <w:r w:rsidR="00DD314F" w:rsidRPr="00A52A1E">
        <w:t>prevista n</w:t>
      </w:r>
      <w:r w:rsidRPr="00A52A1E">
        <w:t>o inciso I do § 3º deste</w:t>
      </w:r>
      <w:r w:rsidRPr="00A52A1E">
        <w:rPr>
          <w:b/>
        </w:rPr>
        <w:t xml:space="preserve"> </w:t>
      </w:r>
      <w:r w:rsidRPr="00A52A1E">
        <w:t xml:space="preserve">artigo priorizará programas, projetos, planos, atividades, iniciativas e ações que visem </w:t>
      </w:r>
      <w:r w:rsidR="00263B49" w:rsidRPr="00A52A1E">
        <w:t>à</w:t>
      </w:r>
      <w:r w:rsidRPr="00A52A1E">
        <w:t xml:space="preserve"> redução das desigualdades socioeconômicas e regionais, considera</w:t>
      </w:r>
      <w:r w:rsidR="00DD314F" w:rsidRPr="00A52A1E">
        <w:t>ndo</w:t>
      </w:r>
      <w:r w:rsidRPr="00A52A1E">
        <w:t xml:space="preserve"> a maior população potencialmente beneficiada</w:t>
      </w:r>
      <w:r w:rsidR="00DD314F" w:rsidRPr="00A52A1E">
        <w:t>.</w:t>
      </w:r>
    </w:p>
    <w:p w14:paraId="10A8DC24" w14:textId="77777777" w:rsidR="00E02B64" w:rsidRPr="00A52A1E" w:rsidRDefault="00E02B64" w:rsidP="00E02B64">
      <w:pPr>
        <w:pStyle w:val="texto2"/>
      </w:pPr>
      <w:r w:rsidRPr="00A52A1E">
        <w:t xml:space="preserve">§ </w:t>
      </w:r>
      <w:r w:rsidR="00DD314F" w:rsidRPr="00A52A1E">
        <w:t>11.</w:t>
      </w:r>
      <w:r w:rsidRPr="00A52A1E">
        <w:t xml:space="preserve"> Na modalidade de apoio não reembolsável prevista no inciso I do § 3º deste artigo, fica o Poder Executivo autorizado a realizar transferências de recursos financeiros para entes públicos e entidades privadas, inclusive subvenções econômicas para empresas privadas com fins lucrativos, repassadas diretamente ou por meio d</w:t>
      </w:r>
      <w:r w:rsidR="00DD314F" w:rsidRPr="00A52A1E">
        <w:t xml:space="preserve">os agentes financeiros </w:t>
      </w:r>
      <w:r w:rsidR="006C1C5E" w:rsidRPr="00A52A1E">
        <w:t>referidos</w:t>
      </w:r>
      <w:r w:rsidRPr="00A52A1E">
        <w:t xml:space="preserve"> no art. 4º-A</w:t>
      </w:r>
      <w:r w:rsidR="003527DB" w:rsidRPr="00A52A1E">
        <w:t xml:space="preserve"> desta </w:t>
      </w:r>
      <w:proofErr w:type="gramStart"/>
      <w:r w:rsidR="003527DB" w:rsidRPr="00A52A1E">
        <w:t>Lei</w:t>
      </w:r>
      <w:r w:rsidRPr="00A52A1E">
        <w:t>.”</w:t>
      </w:r>
      <w:proofErr w:type="gramEnd"/>
      <w:r w:rsidRPr="00A52A1E">
        <w:t>(NR)</w:t>
      </w:r>
    </w:p>
    <w:p w14:paraId="3911FE1C" w14:textId="77777777" w:rsidR="00E02B64" w:rsidRPr="00A52A1E" w:rsidRDefault="00E02B64" w:rsidP="00E02B64">
      <w:pPr>
        <w:pStyle w:val="texto2"/>
      </w:pPr>
      <w:r w:rsidRPr="00A52A1E">
        <w:t>“Art. 2º ................................</w:t>
      </w:r>
    </w:p>
    <w:p w14:paraId="024E5862" w14:textId="77777777" w:rsidR="00E02B64" w:rsidRPr="00A52A1E" w:rsidRDefault="00E02B64" w:rsidP="00E02B64">
      <w:pPr>
        <w:pStyle w:val="texto2"/>
      </w:pPr>
      <w:r w:rsidRPr="00A52A1E">
        <w:t>I – 2 (dois) representantes do Ministério das Comunicações, órgão que indicará seu presidente;</w:t>
      </w:r>
    </w:p>
    <w:p w14:paraId="12A163C6" w14:textId="77777777" w:rsidR="00E02B64" w:rsidRPr="00A52A1E" w:rsidRDefault="00E02B64" w:rsidP="00E02B64">
      <w:pPr>
        <w:pStyle w:val="texto2"/>
        <w:ind w:firstLine="0"/>
      </w:pPr>
      <w:r w:rsidRPr="00A52A1E">
        <w:t>..............................................</w:t>
      </w:r>
      <w:proofErr w:type="gramStart"/>
      <w:r w:rsidRPr="00A52A1E">
        <w:t>”(</w:t>
      </w:r>
      <w:proofErr w:type="gramEnd"/>
      <w:r w:rsidRPr="00A52A1E">
        <w:t>NR)</w:t>
      </w:r>
    </w:p>
    <w:p w14:paraId="5A1275EA" w14:textId="725662EC" w:rsidR="007E4149" w:rsidRPr="00A52A1E" w:rsidRDefault="007E4149" w:rsidP="007E4149">
      <w:pPr>
        <w:pStyle w:val="texto2"/>
      </w:pPr>
      <w:r w:rsidRPr="00A52A1E">
        <w:t>“Art. 6º-A ..............................</w:t>
      </w:r>
    </w:p>
    <w:p w14:paraId="11428567" w14:textId="77777777" w:rsidR="007735DD" w:rsidRPr="00A52A1E" w:rsidRDefault="007E4149" w:rsidP="007E4149">
      <w:pPr>
        <w:pStyle w:val="texto2"/>
      </w:pPr>
      <w:r w:rsidRPr="00A52A1E">
        <w:t>Parágrafo único. (Revogado).</w:t>
      </w:r>
    </w:p>
    <w:p w14:paraId="40046967" w14:textId="77777777" w:rsidR="007E4149" w:rsidRPr="00A52A1E" w:rsidRDefault="007E4149" w:rsidP="007E4149">
      <w:pPr>
        <w:pStyle w:val="texto2"/>
      </w:pPr>
      <w:r w:rsidRPr="00A52A1E">
        <w:t xml:space="preserve">§ 1º O limite definido no </w:t>
      </w:r>
      <w:r w:rsidRPr="00A52A1E">
        <w:rPr>
          <w:i/>
        </w:rPr>
        <w:t>caput</w:t>
      </w:r>
      <w:r w:rsidRPr="00A52A1E">
        <w:t xml:space="preserve"> deste artigo será de:</w:t>
      </w:r>
    </w:p>
    <w:p w14:paraId="044C7BF9" w14:textId="77777777" w:rsidR="007E4149" w:rsidRPr="00A52A1E" w:rsidRDefault="007E4149" w:rsidP="007E4149">
      <w:pPr>
        <w:pStyle w:val="texto2"/>
      </w:pPr>
      <w:r w:rsidRPr="00A52A1E">
        <w:t>I – 10% (dez por cento), no ano de início de vigência deste parágrafo;</w:t>
      </w:r>
    </w:p>
    <w:p w14:paraId="053CB3FC" w14:textId="77777777" w:rsidR="007E4149" w:rsidRPr="00A52A1E" w:rsidRDefault="007E4149" w:rsidP="007E4149">
      <w:pPr>
        <w:pStyle w:val="texto2"/>
      </w:pPr>
      <w:r w:rsidRPr="00A52A1E">
        <w:t>II – 25% (vinte e cinco por cento), a partir de 1º de janeiro do segundo ano de vigência deste parágrafo;</w:t>
      </w:r>
    </w:p>
    <w:p w14:paraId="04D18AB0" w14:textId="77777777" w:rsidR="007E4149" w:rsidRPr="00A52A1E" w:rsidRDefault="007E4149" w:rsidP="007E4149">
      <w:pPr>
        <w:pStyle w:val="texto2"/>
      </w:pPr>
      <w:r w:rsidRPr="00A52A1E">
        <w:t>III – 40% (quarenta por cento), a partir de 1º de janeiro do terceiro ano de vigência deste parágrafo;</w:t>
      </w:r>
    </w:p>
    <w:p w14:paraId="75C247FE" w14:textId="77777777" w:rsidR="007E4149" w:rsidRPr="00A52A1E" w:rsidRDefault="007E4149" w:rsidP="007E4149">
      <w:pPr>
        <w:pStyle w:val="texto2"/>
      </w:pPr>
      <w:r w:rsidRPr="00A52A1E">
        <w:t>IV - 50% (cinquenta por cento), a partir de 1º de janeiro do quarto ano de vigência deste parágrafo.</w:t>
      </w:r>
    </w:p>
    <w:p w14:paraId="3950D51C" w14:textId="77777777" w:rsidR="007E4149" w:rsidRDefault="007E4149" w:rsidP="007E4149">
      <w:pPr>
        <w:pStyle w:val="texto2"/>
      </w:pPr>
      <w:r w:rsidRPr="00A52A1E">
        <w:t xml:space="preserve">§ 2º O § 1º deste artigo entra em vigor em 1º de janeiro de 2022, e os benefícios tributários nele estabelecidos terão vigência até 31 de dezembro de 2026, nos termos do inciso I do </w:t>
      </w:r>
      <w:r w:rsidRPr="00A52A1E">
        <w:rPr>
          <w:i/>
        </w:rPr>
        <w:t xml:space="preserve">caput </w:t>
      </w:r>
      <w:r w:rsidRPr="00A52A1E">
        <w:t xml:space="preserve">do art. 137 da Lei nº 14.116 de 31 de dezembro de </w:t>
      </w:r>
      <w:proofErr w:type="gramStart"/>
      <w:r w:rsidRPr="00A52A1E">
        <w:t>2020.”</w:t>
      </w:r>
      <w:proofErr w:type="gramEnd"/>
      <w:r w:rsidRPr="00A52A1E">
        <w:t>(NR)</w:t>
      </w:r>
    </w:p>
    <w:p w14:paraId="6D0C5422" w14:textId="506AAA37" w:rsidR="00E02B64" w:rsidRPr="00A52A1E" w:rsidRDefault="007735DD" w:rsidP="00E02B64">
      <w:pPr>
        <w:pStyle w:val="texto1"/>
      </w:pPr>
      <w:r w:rsidRPr="00A52A1E">
        <w:t>Art. 7º</w:t>
      </w:r>
      <w:r w:rsidR="00E02B64" w:rsidRPr="00A52A1E">
        <w:t xml:space="preserve"> O art. 2º da Lei nº 9.472, de 16 de julho de 1997, passa a vigorar acrescido do seguinte inciso VII:</w:t>
      </w:r>
    </w:p>
    <w:p w14:paraId="0D0488B4" w14:textId="77777777" w:rsidR="00E02B64" w:rsidRPr="00A52A1E" w:rsidRDefault="00023BBD" w:rsidP="00023BBD">
      <w:pPr>
        <w:pStyle w:val="texto2"/>
      </w:pPr>
      <w:r w:rsidRPr="00A52A1E">
        <w:t>“Art. 2º .....</w:t>
      </w:r>
      <w:r w:rsidR="00E02B64" w:rsidRPr="00A52A1E">
        <w:t>...........................</w:t>
      </w:r>
    </w:p>
    <w:p w14:paraId="01FD07AF" w14:textId="77777777"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14:paraId="631C7114" w14:textId="77777777" w:rsidR="00E02B64" w:rsidRPr="00A52A1E" w:rsidRDefault="00E02B64" w:rsidP="00023BBD">
      <w:pPr>
        <w:pStyle w:val="texto2"/>
      </w:pPr>
      <w:r w:rsidRPr="00A52A1E">
        <w:t xml:space="preserve">VII - criar condições para ampliação da conectividade e </w:t>
      </w:r>
      <w:r w:rsidR="00E360E1" w:rsidRPr="00A52A1E">
        <w:t xml:space="preserve">da </w:t>
      </w:r>
      <w:r w:rsidRPr="00A52A1E">
        <w:t xml:space="preserve">inclusão digital, priorizando a cobertura de estabelecimentos públicos de </w:t>
      </w:r>
      <w:proofErr w:type="gramStart"/>
      <w:r w:rsidRPr="00A52A1E">
        <w:t>ensino.”</w:t>
      </w:r>
      <w:proofErr w:type="gramEnd"/>
      <w:r w:rsidRPr="00A52A1E">
        <w:t>(NR)</w:t>
      </w:r>
    </w:p>
    <w:p w14:paraId="552B086C" w14:textId="4C532108" w:rsidR="00E02B64" w:rsidRPr="00A52A1E" w:rsidRDefault="007735DD" w:rsidP="00E02B64">
      <w:pPr>
        <w:pStyle w:val="texto1"/>
      </w:pPr>
      <w:r w:rsidRPr="00A52A1E">
        <w:t>Art. 8º</w:t>
      </w:r>
      <w:r w:rsidR="00E02B64" w:rsidRPr="00A52A1E">
        <w:t xml:space="preserve"> As estações retransmissoras pertencentes a pessoas jurídicas concessionárias do serviço de radiodifusão de sons e imagens, instaladas em </w:t>
      </w:r>
      <w:r w:rsidR="00E360E1" w:rsidRPr="00A52A1E">
        <w:t>M</w:t>
      </w:r>
      <w:r w:rsidR="00E02B64" w:rsidRPr="00A52A1E">
        <w:t>unicípios situados em regiões de fronteira de desenvolvimento do País, assim definidas em ato do Ministro de Estado das Comunicações, poderão realizar inserções locais de programação e publicidade, observadas as seguintes condições:</w:t>
      </w:r>
    </w:p>
    <w:p w14:paraId="6EEF0740" w14:textId="77777777" w:rsidR="00E02B64" w:rsidRPr="00A52A1E" w:rsidRDefault="00E02B64" w:rsidP="00E02B64">
      <w:pPr>
        <w:pStyle w:val="texto1"/>
      </w:pPr>
      <w:r w:rsidRPr="00A52A1E">
        <w:t xml:space="preserve">I – </w:t>
      </w:r>
      <w:proofErr w:type="gramStart"/>
      <w:r w:rsidRPr="00A52A1E">
        <w:t>a</w:t>
      </w:r>
      <w:proofErr w:type="gramEnd"/>
      <w:r w:rsidRPr="00A52A1E">
        <w:t xml:space="preserve"> inserção de programação local não deverá ultrapassar 15% (quinze por cento) do total da programação transmitida pela emissora de radiodifusão que cederá os sinais a serem retransmitidos;</w:t>
      </w:r>
    </w:p>
    <w:p w14:paraId="62F6114B" w14:textId="77777777" w:rsidR="00E02B64" w:rsidRPr="00A52A1E" w:rsidRDefault="00E02B64" w:rsidP="00E02B64">
      <w:pPr>
        <w:pStyle w:val="texto1"/>
      </w:pPr>
      <w:r w:rsidRPr="00A52A1E">
        <w:t xml:space="preserve">II - </w:t>
      </w:r>
      <w:proofErr w:type="gramStart"/>
      <w:r w:rsidRPr="00A52A1E">
        <w:t>a</w:t>
      </w:r>
      <w:proofErr w:type="gramEnd"/>
      <w:r w:rsidRPr="00A52A1E">
        <w:t xml:space="preserve"> inserção de conteúdo destinado ao serviço jornalístico e noticioso local estará limitada a até </w:t>
      </w:r>
      <w:r w:rsidR="0063581E" w:rsidRPr="00A52A1E">
        <w:t>3 (</w:t>
      </w:r>
      <w:r w:rsidRPr="00A52A1E">
        <w:t>três</w:t>
      </w:r>
      <w:r w:rsidR="0063581E" w:rsidRPr="00A52A1E">
        <w:t>)</w:t>
      </w:r>
      <w:r w:rsidRPr="00A52A1E">
        <w:t xml:space="preserve"> horas diárias, além do percentual estabelecido no inciso I</w:t>
      </w:r>
      <w:r w:rsidR="00023BBD" w:rsidRPr="00A52A1E">
        <w:t xml:space="preserve"> </w:t>
      </w:r>
      <w:r w:rsidR="0063581E" w:rsidRPr="00A52A1E">
        <w:t xml:space="preserve">deste </w:t>
      </w:r>
      <w:r w:rsidR="00023BBD" w:rsidRPr="00A52A1E">
        <w:rPr>
          <w:i/>
        </w:rPr>
        <w:t>caput</w:t>
      </w:r>
      <w:r w:rsidRPr="00A52A1E">
        <w:t>; e</w:t>
      </w:r>
    </w:p>
    <w:p w14:paraId="15024B95" w14:textId="77777777" w:rsidR="00E02B64" w:rsidRPr="00A52A1E" w:rsidRDefault="00E02B64" w:rsidP="00E02B64">
      <w:pPr>
        <w:pStyle w:val="texto1"/>
      </w:pPr>
      <w:r w:rsidRPr="00A52A1E">
        <w:t>III - as inserções de publicidade terão duração máxima igual e coincidente com os espaços de tempo destinados à publicidade transmitida pela emissora de radiodifusão que cederá os sinais a serem retransmitidos.</w:t>
      </w:r>
    </w:p>
    <w:p w14:paraId="141A44BC" w14:textId="77777777" w:rsidR="00E02B64" w:rsidRPr="00A52A1E" w:rsidRDefault="00E02B64" w:rsidP="00E02B64">
      <w:pPr>
        <w:pStyle w:val="texto1"/>
      </w:pPr>
      <w:r w:rsidRPr="00A52A1E">
        <w:t>Parágrafo único. A programação local a ser inserida</w:t>
      </w:r>
      <w:r w:rsidR="003B259D" w:rsidRPr="00A52A1E">
        <w:t xml:space="preserve"> </w:t>
      </w:r>
      <w:r w:rsidRPr="00A52A1E">
        <w:t>deverá ter finalidades educativas, artísticas, culturais e informativas, em benefício do desenvolvimento geral da comunidade.</w:t>
      </w:r>
    </w:p>
    <w:p w14:paraId="4ECB9D37" w14:textId="6EFE8974" w:rsidR="00E02B64" w:rsidRPr="00A52A1E" w:rsidRDefault="007735DD" w:rsidP="00E02B64">
      <w:pPr>
        <w:pStyle w:val="texto1"/>
      </w:pPr>
      <w:r w:rsidRPr="00A52A1E">
        <w:t>Art. 9º</w:t>
      </w:r>
      <w:r w:rsidR="00E02B64" w:rsidRPr="00A52A1E">
        <w:t xml:space="preserve"> O art. 4º da Lei nº 13.649, de 11 de abril de 2018, passa a vigorar com as seguintes alterações:</w:t>
      </w:r>
    </w:p>
    <w:p w14:paraId="745B144E" w14:textId="77777777" w:rsidR="00E02B64" w:rsidRPr="00A52A1E" w:rsidRDefault="00E02B64" w:rsidP="00023BBD">
      <w:pPr>
        <w:pStyle w:val="texto2"/>
      </w:pPr>
      <w:r w:rsidRPr="00A52A1E">
        <w:t xml:space="preserve">“Art. 4º </w:t>
      </w:r>
      <w:r w:rsidR="00023BBD" w:rsidRPr="00A52A1E">
        <w:t>................................</w:t>
      </w:r>
    </w:p>
    <w:p w14:paraId="6526DF8E" w14:textId="77777777"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14:paraId="1F5B4818" w14:textId="77777777" w:rsidR="00E02B64" w:rsidRPr="00A52A1E" w:rsidRDefault="00E02B64" w:rsidP="00023BBD">
      <w:pPr>
        <w:pStyle w:val="texto2"/>
      </w:pPr>
      <w:r w:rsidRPr="00A52A1E">
        <w:t xml:space="preserve">§ 3º </w:t>
      </w:r>
      <w:r w:rsidR="00127226" w:rsidRPr="00A52A1E">
        <w:t>....................................</w:t>
      </w:r>
      <w:r w:rsidRPr="00A52A1E">
        <w:t xml:space="preserve"> </w:t>
      </w:r>
    </w:p>
    <w:p w14:paraId="0BE97DB7" w14:textId="77777777" w:rsidR="00E02B64" w:rsidRPr="00A52A1E" w:rsidRDefault="00E02B64" w:rsidP="00023BBD">
      <w:pPr>
        <w:pStyle w:val="texto2"/>
      </w:pPr>
      <w:r w:rsidRPr="00A52A1E">
        <w:t xml:space="preserve">I – </w:t>
      </w:r>
      <w:proofErr w:type="gramStart"/>
      <w:r w:rsidRPr="00A52A1E">
        <w:t>a</w:t>
      </w:r>
      <w:proofErr w:type="gramEnd"/>
      <w:r w:rsidRPr="00A52A1E">
        <w:t xml:space="preserve"> inserção de programação local sem cunho jornalístico estará limitada a 15% (quinze por cento) do total da programação transmitida pela emissora de radiodifusão sonora que cederá os sinais a serem retransmitidos;</w:t>
      </w:r>
    </w:p>
    <w:p w14:paraId="1788836A" w14:textId="77777777" w:rsidR="003527DB" w:rsidRPr="00A52A1E" w:rsidRDefault="003527DB" w:rsidP="00023BBD">
      <w:pPr>
        <w:pStyle w:val="texto2"/>
      </w:pPr>
      <w:r w:rsidRPr="00A52A1E">
        <w:t>II – (</w:t>
      </w:r>
      <w:r w:rsidR="003B259D" w:rsidRPr="00A52A1E">
        <w:t>r</w:t>
      </w:r>
      <w:r w:rsidRPr="00A52A1E">
        <w:t>evogado);</w:t>
      </w:r>
    </w:p>
    <w:p w14:paraId="6B263A3E" w14:textId="77777777" w:rsidR="0063581E" w:rsidRPr="00A52A1E" w:rsidRDefault="00E02B64" w:rsidP="00127226">
      <w:pPr>
        <w:pStyle w:val="texto2"/>
      </w:pPr>
      <w:r w:rsidRPr="00A52A1E">
        <w:t>II</w:t>
      </w:r>
      <w:r w:rsidR="003527DB" w:rsidRPr="00A52A1E">
        <w:t>-A</w:t>
      </w:r>
      <w:r w:rsidRPr="00A52A1E">
        <w:t xml:space="preserve"> – a inserção de programação local de cunho jornalístico estará limitada a 3 </w:t>
      </w:r>
      <w:r w:rsidR="00023BBD" w:rsidRPr="00A52A1E">
        <w:t xml:space="preserve">(três) </w:t>
      </w:r>
      <w:r w:rsidRPr="00A52A1E">
        <w:t>horas diárias;</w:t>
      </w:r>
    </w:p>
    <w:p w14:paraId="34955A54" w14:textId="77777777"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14:paraId="60B72174" w14:textId="77777777" w:rsidR="00E02B64" w:rsidRPr="00A52A1E" w:rsidRDefault="00E02B64" w:rsidP="00023BBD">
      <w:pPr>
        <w:pStyle w:val="texto2"/>
      </w:pPr>
      <w:r w:rsidRPr="00A52A1E">
        <w:t xml:space="preserve">§ 4º A programação mencionada no inciso I do § 3º </w:t>
      </w:r>
      <w:r w:rsidR="00023BBD" w:rsidRPr="00A52A1E">
        <w:t xml:space="preserve">deste artigo </w:t>
      </w:r>
      <w:r w:rsidRPr="00A52A1E">
        <w:t>deverá ter finalidades educativas, artísticas, culturais e informativas, em benefício do desenvolvime</w:t>
      </w:r>
      <w:r w:rsidR="00023BBD" w:rsidRPr="00A52A1E">
        <w:t xml:space="preserve">nto geral da </w:t>
      </w:r>
      <w:proofErr w:type="gramStart"/>
      <w:r w:rsidR="00023BBD" w:rsidRPr="00A52A1E">
        <w:t>comunidade.”</w:t>
      </w:r>
      <w:proofErr w:type="gramEnd"/>
      <w:r w:rsidRPr="00A52A1E">
        <w:t>(NR)</w:t>
      </w:r>
    </w:p>
    <w:p w14:paraId="6C8B5048" w14:textId="4043A5FE" w:rsidR="00E02B64" w:rsidRPr="00A52A1E" w:rsidRDefault="00E02B64" w:rsidP="00E02B64">
      <w:pPr>
        <w:pStyle w:val="texto1"/>
      </w:pPr>
      <w:r w:rsidRPr="00A52A1E">
        <w:t>Art. 1</w:t>
      </w:r>
      <w:r w:rsidR="007735DD" w:rsidRPr="00A52A1E">
        <w:t>0</w:t>
      </w:r>
      <w:r w:rsidRPr="00A52A1E">
        <w:t>. O art. 36 da Lei nº 4.117, de 27 de agosto de 1962, passa a vigorar acrescido do seguinte § 4º:</w:t>
      </w:r>
    </w:p>
    <w:p w14:paraId="3793BEA3" w14:textId="77777777" w:rsidR="00E02B64" w:rsidRPr="00A52A1E" w:rsidRDefault="00023BBD" w:rsidP="00023BBD">
      <w:pPr>
        <w:pStyle w:val="texto2"/>
      </w:pPr>
      <w:r w:rsidRPr="00A52A1E">
        <w:t>“Art. 36. ..........</w:t>
      </w:r>
      <w:r w:rsidR="00E02B64" w:rsidRPr="00A52A1E">
        <w:t>.....................</w:t>
      </w:r>
    </w:p>
    <w:p w14:paraId="3A053D05" w14:textId="77777777" w:rsidR="00E02B64" w:rsidRPr="00A52A1E" w:rsidRDefault="00E02B64" w:rsidP="00023BBD">
      <w:pPr>
        <w:pStyle w:val="texto2"/>
        <w:ind w:firstLine="0"/>
      </w:pPr>
      <w:r w:rsidRPr="00A52A1E">
        <w:t>...................................................</w:t>
      </w:r>
    </w:p>
    <w:p w14:paraId="7602BF6E" w14:textId="77777777" w:rsidR="00E02B64" w:rsidRPr="00A52A1E" w:rsidRDefault="00E02B64" w:rsidP="00023BBD">
      <w:pPr>
        <w:pStyle w:val="texto2"/>
      </w:pPr>
      <w:r w:rsidRPr="00A52A1E">
        <w:t xml:space="preserve">§ 4º A estação transmissora de emissora de radiodifusão deve ser instalada em local que assegure o atendimento aos requisitos mínimos de cobertura do </w:t>
      </w:r>
      <w:r w:rsidR="00E360E1" w:rsidRPr="00A52A1E">
        <w:t>M</w:t>
      </w:r>
      <w:r w:rsidRPr="00A52A1E">
        <w:t xml:space="preserve">unicípio objeto da outorga, conforme critérios estabelecidos nas normas técnicas dos serviços correspondentes, permitida a instalação em outro </w:t>
      </w:r>
      <w:r w:rsidR="00E360E1" w:rsidRPr="00A52A1E">
        <w:t>M</w:t>
      </w:r>
      <w:r w:rsidRPr="00A52A1E">
        <w:t xml:space="preserve">unicípio, mediante avaliação de estudo que indique a necessidade técnica ou econômica da instalação no local proposto e o atendimento dos critérios de cobertura do </w:t>
      </w:r>
      <w:r w:rsidR="00E360E1" w:rsidRPr="00A52A1E">
        <w:t>M</w:t>
      </w:r>
      <w:r w:rsidRPr="00A52A1E">
        <w:t>unicípio objeto da outorga, na forma da regulamentação.”(NR)</w:t>
      </w:r>
    </w:p>
    <w:p w14:paraId="6276DE43" w14:textId="09D574C2" w:rsidR="00E02B64" w:rsidRPr="00A52A1E" w:rsidRDefault="00E02B64" w:rsidP="00E02B64">
      <w:pPr>
        <w:pStyle w:val="texto1"/>
      </w:pPr>
      <w:r w:rsidRPr="00A52A1E">
        <w:t>Art. 1</w:t>
      </w:r>
      <w:r w:rsidR="007735DD" w:rsidRPr="00A52A1E">
        <w:t>1</w:t>
      </w:r>
      <w:r w:rsidRPr="00A52A1E">
        <w:t xml:space="preserve">. O § 15 do art. 32 da Lei nº 12.485, de 12 de setembro de 2011, passa a vigorar com a seguinte </w:t>
      </w:r>
      <w:r w:rsidR="00492A58" w:rsidRPr="00A52A1E">
        <w:t>redação</w:t>
      </w:r>
      <w:r w:rsidRPr="00A52A1E">
        <w:t>:</w:t>
      </w:r>
    </w:p>
    <w:p w14:paraId="0539A18F" w14:textId="77777777" w:rsidR="00E02B64" w:rsidRPr="00A52A1E" w:rsidRDefault="00E02B64" w:rsidP="00023BBD">
      <w:pPr>
        <w:pStyle w:val="texto2"/>
      </w:pPr>
      <w:r w:rsidRPr="00A52A1E">
        <w:t>“Art. 32</w:t>
      </w:r>
      <w:r w:rsidR="00023BBD" w:rsidRPr="00A52A1E">
        <w:t>.</w:t>
      </w:r>
      <w:r w:rsidRPr="00A52A1E">
        <w:t xml:space="preserve"> </w:t>
      </w:r>
      <w:r w:rsidR="00023BBD" w:rsidRPr="00A52A1E">
        <w:t>...............................</w:t>
      </w:r>
    </w:p>
    <w:p w14:paraId="0EF7B009" w14:textId="77777777" w:rsidR="00023BBD" w:rsidRPr="00A52A1E" w:rsidRDefault="00023BBD" w:rsidP="00023BBD">
      <w:pPr>
        <w:pStyle w:val="texto2"/>
        <w:ind w:firstLine="0"/>
      </w:pPr>
      <w:r w:rsidRPr="00A52A1E">
        <w:t>...................................................</w:t>
      </w:r>
    </w:p>
    <w:p w14:paraId="4F290EE1" w14:textId="77777777" w:rsidR="00E02B64" w:rsidRPr="00A52A1E" w:rsidRDefault="00E02B64" w:rsidP="00023BBD">
      <w:pPr>
        <w:pStyle w:val="texto2"/>
      </w:pPr>
      <w:r w:rsidRPr="00A52A1E">
        <w:t xml:space="preserve">§ 15. Equiparam-se às geradoras de que tratam os §§ 12 e 13 deste artigo as retransmissoras habilitadas a operar em regiões de fronteira de desenvolvimento do País que realizarem inserções locais de programação e publicidade, inclusive as que operarem na Amazônia Legal, bem como as pertencentes a um conjunto de estações, sejam geradoras locais ou retransmissoras, com presença em todas as regiões geopolíticas do </w:t>
      </w:r>
      <w:r w:rsidR="00E360E1" w:rsidRPr="00A52A1E">
        <w:t>P</w:t>
      </w:r>
      <w:r w:rsidRPr="00A52A1E">
        <w:t xml:space="preserve">aís, e </w:t>
      </w:r>
      <w:r w:rsidR="00127226" w:rsidRPr="00A52A1E">
        <w:t xml:space="preserve">alcance de, </w:t>
      </w:r>
      <w:r w:rsidR="00E360E1" w:rsidRPr="00A52A1E">
        <w:t>no mínimo</w:t>
      </w:r>
      <w:r w:rsidRPr="00A52A1E">
        <w:t xml:space="preserve">, </w:t>
      </w:r>
      <w:r w:rsidR="00023BBD" w:rsidRPr="00A52A1E">
        <w:t>1</w:t>
      </w:r>
      <w:r w:rsidR="00023BBD" w:rsidRPr="00A52A1E">
        <w:rPr>
          <w:rFonts w:cs="Courier New"/>
        </w:rPr>
        <w:t≯3 (</w:t>
      </w:r>
      <w:r w:rsidRPr="00A52A1E">
        <w:t>um terço</w:t>
      </w:r>
      <w:r w:rsidR="00023BBD" w:rsidRPr="00A52A1E">
        <w:t>)</w:t>
      </w:r>
      <w:r w:rsidRPr="00A52A1E">
        <w:t xml:space="preserve"> da população brasileira com o provimento da maior parte da programação por uma das estações.</w:t>
      </w:r>
    </w:p>
    <w:p w14:paraId="752C9DC2" w14:textId="77777777" w:rsidR="00E02B64" w:rsidRPr="00A52A1E" w:rsidRDefault="00023BBD" w:rsidP="00023BBD">
      <w:pPr>
        <w:pStyle w:val="texto2"/>
        <w:ind w:firstLine="0"/>
      </w:pPr>
      <w:r w:rsidRPr="00A52A1E">
        <w:t>..............................................</w:t>
      </w:r>
      <w:proofErr w:type="gramStart"/>
      <w:r w:rsidR="00E02B64" w:rsidRPr="00A52A1E">
        <w:t>”(</w:t>
      </w:r>
      <w:proofErr w:type="gramEnd"/>
      <w:r w:rsidR="00E02B64" w:rsidRPr="00A52A1E">
        <w:t>NR)</w:t>
      </w:r>
    </w:p>
    <w:p w14:paraId="4BAD1B61" w14:textId="071A4FDA" w:rsidR="0091686B" w:rsidRPr="00A52A1E" w:rsidRDefault="007735DD" w:rsidP="0091686B">
      <w:pPr>
        <w:pStyle w:val="texto1"/>
      </w:pPr>
      <w:r w:rsidRPr="00A52A1E">
        <w:t>Art. 12</w:t>
      </w:r>
      <w:r w:rsidR="0091686B" w:rsidRPr="00A52A1E">
        <w:t>. Ficam revogados os seguintes dispositivos:</w:t>
      </w:r>
    </w:p>
    <w:p w14:paraId="4B00347A" w14:textId="77777777" w:rsidR="0091686B" w:rsidRPr="00A52A1E" w:rsidRDefault="0091686B" w:rsidP="0091686B">
      <w:pPr>
        <w:pStyle w:val="texto1"/>
      </w:pPr>
      <w:r w:rsidRPr="00A52A1E">
        <w:t xml:space="preserve">I - </w:t>
      </w:r>
      <w:proofErr w:type="gramStart"/>
      <w:r w:rsidRPr="00A52A1E">
        <w:t>inciso</w:t>
      </w:r>
      <w:proofErr w:type="gramEnd"/>
      <w:r w:rsidRPr="00A52A1E">
        <w:t xml:space="preserve"> IV do </w:t>
      </w:r>
      <w:r w:rsidRPr="00A52A1E">
        <w:rPr>
          <w:i/>
        </w:rPr>
        <w:t xml:space="preserve">caput </w:t>
      </w:r>
      <w:r w:rsidRPr="00A52A1E">
        <w:t>do art. 40 da Medida Provisória nº 2.228-1, de 6 de setembro de 2001;</w:t>
      </w:r>
      <w:r w:rsidR="00CD1AFD" w:rsidRPr="00A52A1E">
        <w:t xml:space="preserve"> e</w:t>
      </w:r>
    </w:p>
    <w:p w14:paraId="61E9F6CC" w14:textId="77777777" w:rsidR="0091686B" w:rsidRPr="00A52A1E" w:rsidRDefault="0091686B" w:rsidP="0091686B">
      <w:pPr>
        <w:pStyle w:val="texto1"/>
      </w:pPr>
      <w:r w:rsidRPr="00A52A1E">
        <w:t xml:space="preserve">II - </w:t>
      </w:r>
      <w:proofErr w:type="gramStart"/>
      <w:r w:rsidRPr="00A52A1E">
        <w:t>art.</w:t>
      </w:r>
      <w:proofErr w:type="gramEnd"/>
      <w:r w:rsidRPr="00A52A1E">
        <w:t xml:space="preserve"> 10 da Lei n</w:t>
      </w:r>
      <w:r w:rsidR="007735DD" w:rsidRPr="00A52A1E">
        <w:t>º 11.934, de 5 de maio de 2009.</w:t>
      </w:r>
    </w:p>
    <w:p w14:paraId="67ADDF13" w14:textId="2803BFFC" w:rsidR="00E02B64" w:rsidRPr="00A52A1E" w:rsidRDefault="00E02B64" w:rsidP="00E02B64">
      <w:pPr>
        <w:pStyle w:val="texto1"/>
      </w:pPr>
      <w:r w:rsidRPr="00A52A1E">
        <w:t>Art. 1</w:t>
      </w:r>
      <w:r w:rsidR="007735DD" w:rsidRPr="00A52A1E">
        <w:t>3</w:t>
      </w:r>
      <w:r w:rsidRPr="00A52A1E">
        <w:t>. Esta Lei entra em vigor:</w:t>
      </w:r>
    </w:p>
    <w:p w14:paraId="1453DC7B" w14:textId="77777777" w:rsidR="00E02B64" w:rsidRPr="00A52A1E" w:rsidRDefault="00E02B64" w:rsidP="00E02B64">
      <w:pPr>
        <w:pStyle w:val="texto1"/>
      </w:pPr>
      <w:r w:rsidRPr="00A52A1E">
        <w:t>I –</w:t>
      </w:r>
      <w:r w:rsidR="00127226" w:rsidRPr="00A52A1E">
        <w:t xml:space="preserve"> </w:t>
      </w:r>
      <w:proofErr w:type="gramStart"/>
      <w:r w:rsidR="00E360E1" w:rsidRPr="00A52A1E">
        <w:t>quanto</w:t>
      </w:r>
      <w:proofErr w:type="gramEnd"/>
      <w:r w:rsidR="00E360E1" w:rsidRPr="00A52A1E">
        <w:t xml:space="preserve"> aos</w:t>
      </w:r>
      <w:r w:rsidR="00CD1AFD" w:rsidRPr="00A52A1E">
        <w:t xml:space="preserve"> </w:t>
      </w:r>
      <w:proofErr w:type="spellStart"/>
      <w:r w:rsidRPr="00A52A1E">
        <w:t>arts</w:t>
      </w:r>
      <w:proofErr w:type="spellEnd"/>
      <w:r w:rsidR="00D63293" w:rsidRPr="00A52A1E">
        <w:t>. 1º, 2º e 4</w:t>
      </w:r>
      <w:r w:rsidRPr="00A52A1E">
        <w:t>º, na data de sua publicação e produz efeitos a</w:t>
      </w:r>
      <w:r w:rsidR="00E7735D" w:rsidRPr="00A52A1E">
        <w:t xml:space="preserve"> partir de 1º de janeiro de 2021</w:t>
      </w:r>
      <w:r w:rsidR="001F20B9">
        <w:t>, conforme disposto no art. 4º da Medida Provisória nº 1.018, de 18 de dezembro de 2020</w:t>
      </w:r>
      <w:r w:rsidR="00E7735D" w:rsidRPr="00A52A1E">
        <w:t>;</w:t>
      </w:r>
    </w:p>
    <w:p w14:paraId="703E28D5" w14:textId="77777777" w:rsidR="00E02B64" w:rsidRPr="00A52A1E" w:rsidRDefault="00E02B64" w:rsidP="00E02B64">
      <w:pPr>
        <w:pStyle w:val="texto1"/>
      </w:pPr>
      <w:r w:rsidRPr="00A52A1E">
        <w:t>II –</w:t>
      </w:r>
      <w:r w:rsidR="00E7735D" w:rsidRPr="00A52A1E">
        <w:t xml:space="preserve"> </w:t>
      </w:r>
      <w:proofErr w:type="gramStart"/>
      <w:r w:rsidR="00D63293" w:rsidRPr="00A52A1E">
        <w:t>quanto</w:t>
      </w:r>
      <w:proofErr w:type="gramEnd"/>
      <w:r w:rsidR="00D63293" w:rsidRPr="00A52A1E">
        <w:t xml:space="preserve"> ao</w:t>
      </w:r>
      <w:r w:rsidRPr="00A52A1E">
        <w:t xml:space="preserve"> </w:t>
      </w:r>
      <w:r w:rsidR="00D63293" w:rsidRPr="00A52A1E">
        <w:t>art. 3</w:t>
      </w:r>
      <w:r w:rsidRPr="00A52A1E">
        <w:t xml:space="preserve">º e </w:t>
      </w:r>
      <w:r w:rsidR="00D63293" w:rsidRPr="00A52A1E">
        <w:t xml:space="preserve">ao inciso I do </w:t>
      </w:r>
      <w:r w:rsidR="00D63293" w:rsidRPr="00A52A1E">
        <w:rPr>
          <w:i/>
        </w:rPr>
        <w:t>caput</w:t>
      </w:r>
      <w:r w:rsidR="00D63293" w:rsidRPr="00A52A1E">
        <w:t xml:space="preserve"> do art. 12</w:t>
      </w:r>
      <w:r w:rsidRPr="00A52A1E">
        <w:t xml:space="preserve">, na data de sua publicação e produz efeitos a </w:t>
      </w:r>
      <w:r w:rsidR="00023BBD" w:rsidRPr="00A52A1E">
        <w:t>partir de 1º de janeiro de 2022;</w:t>
      </w:r>
    </w:p>
    <w:p w14:paraId="1BB15E87" w14:textId="77777777" w:rsidR="00E02B64" w:rsidRPr="00A52A1E" w:rsidRDefault="00E02B64" w:rsidP="00E02B64">
      <w:pPr>
        <w:pStyle w:val="texto1"/>
      </w:pPr>
      <w:r w:rsidRPr="00A52A1E">
        <w:t>III –</w:t>
      </w:r>
      <w:r w:rsidR="00E7735D" w:rsidRPr="00A52A1E">
        <w:t xml:space="preserve"> </w:t>
      </w:r>
      <w:r w:rsidR="00E360E1" w:rsidRPr="00A52A1E">
        <w:t>quanto aos</w:t>
      </w:r>
      <w:r w:rsidRPr="00A52A1E">
        <w:t xml:space="preserve"> </w:t>
      </w:r>
      <w:proofErr w:type="spellStart"/>
      <w:r w:rsidR="00D63293" w:rsidRPr="00A52A1E">
        <w:t>arts</w:t>
      </w:r>
      <w:proofErr w:type="spellEnd"/>
      <w:r w:rsidR="00D63293" w:rsidRPr="00A52A1E">
        <w:t>. 5</w:t>
      </w:r>
      <w:r w:rsidRPr="00A52A1E">
        <w:t xml:space="preserve">º, </w:t>
      </w:r>
      <w:r w:rsidR="00D63293" w:rsidRPr="00A52A1E">
        <w:t xml:space="preserve">6º, </w:t>
      </w:r>
      <w:r w:rsidRPr="00A52A1E">
        <w:t>7º, 8º,</w:t>
      </w:r>
      <w:r w:rsidR="00D63293" w:rsidRPr="00A52A1E">
        <w:t xml:space="preserve"> 9º, 10 e 11</w:t>
      </w:r>
      <w:r w:rsidRPr="00A52A1E">
        <w:t xml:space="preserve"> </w:t>
      </w:r>
      <w:r w:rsidR="00D63293" w:rsidRPr="00A52A1E">
        <w:t xml:space="preserve">e ao inciso II do </w:t>
      </w:r>
      <w:r w:rsidR="00D63293" w:rsidRPr="00A52A1E">
        <w:rPr>
          <w:i/>
        </w:rPr>
        <w:t xml:space="preserve">caput </w:t>
      </w:r>
      <w:r w:rsidR="00D63293" w:rsidRPr="00A52A1E">
        <w:t>do art. 12</w:t>
      </w:r>
      <w:r w:rsidRPr="00A52A1E">
        <w:t>, na data de sua publicação.</w:t>
      </w:r>
    </w:p>
    <w:p w14:paraId="7E84314A" w14:textId="77777777" w:rsidR="00023BBD" w:rsidRPr="00A52A1E" w:rsidRDefault="00E02B64" w:rsidP="00E02B64">
      <w:pPr>
        <w:pStyle w:val="texto1"/>
      </w:pPr>
      <w:r w:rsidRPr="00A52A1E">
        <w:t xml:space="preserve">Parágrafo único. As disposições </w:t>
      </w:r>
      <w:r w:rsidR="00E360E1" w:rsidRPr="00A52A1E">
        <w:t>constantes do</w:t>
      </w:r>
      <w:r w:rsidR="00CD1AFD" w:rsidRPr="00A52A1E">
        <w:t>s</w:t>
      </w:r>
      <w:r w:rsidR="00E360E1" w:rsidRPr="00A52A1E">
        <w:t xml:space="preserve"> </w:t>
      </w:r>
      <w:proofErr w:type="spellStart"/>
      <w:r w:rsidR="00D63293" w:rsidRPr="00A52A1E">
        <w:t>arts</w:t>
      </w:r>
      <w:proofErr w:type="spellEnd"/>
      <w:r w:rsidR="00D63293" w:rsidRPr="00A52A1E">
        <w:t>. 1º, 2º e 4</w:t>
      </w:r>
      <w:r w:rsidRPr="00A52A1E">
        <w:t xml:space="preserve">º </w:t>
      </w:r>
      <w:r w:rsidR="00FC445E" w:rsidRPr="00A52A1E">
        <w:t xml:space="preserve">desta Lei </w:t>
      </w:r>
      <w:r w:rsidRPr="00A52A1E">
        <w:t>que vinculem receita e que concedam, ampliem ou renovem benefícios de natureza tributária terão vigência até 31 de dezembro de 2025.</w:t>
      </w:r>
    </w:p>
    <w:p w14:paraId="3063D254" w14:textId="66AD47A7" w:rsidR="00D8792B" w:rsidRPr="00A52A1E" w:rsidRDefault="00D8792B" w:rsidP="00E02B64">
      <w:pPr>
        <w:pStyle w:val="texto1"/>
      </w:pPr>
      <w:r w:rsidRPr="00A52A1E">
        <w:t>Sala das Sessões, em</w:t>
      </w:r>
      <w:r w:rsidR="0014537B" w:rsidRPr="00A52A1E">
        <w:t xml:space="preserve"> </w:t>
      </w:r>
      <w:r w:rsidR="00A556BB">
        <w:t>26 de maio de 2021.</w:t>
      </w:r>
      <w:bookmarkStart w:id="0" w:name="_GoBack"/>
      <w:bookmarkEnd w:id="0"/>
    </w:p>
    <w:p w14:paraId="0088B078" w14:textId="77777777" w:rsidR="00D8792B" w:rsidRPr="00A52A1E" w:rsidRDefault="00D8792B" w:rsidP="00CD6C59">
      <w:pPr>
        <w:pStyle w:val="assinatura"/>
        <w:spacing w:line="360" w:lineRule="auto"/>
        <w:rPr>
          <w:b w:val="0"/>
        </w:rPr>
      </w:pPr>
    </w:p>
    <w:p w14:paraId="16E697CE" w14:textId="77777777" w:rsidR="00D8792B" w:rsidRPr="00A52A1E" w:rsidRDefault="00D8792B" w:rsidP="00672B1A">
      <w:pPr>
        <w:pStyle w:val="assinatura"/>
        <w:rPr>
          <w:b w:val="0"/>
        </w:rPr>
      </w:pPr>
    </w:p>
    <w:p w14:paraId="275A73C2" w14:textId="77777777" w:rsidR="006E3E85" w:rsidRPr="00A52A1E" w:rsidRDefault="006E3E85" w:rsidP="00672B1A">
      <w:pPr>
        <w:pStyle w:val="assinatura"/>
        <w:rPr>
          <w:b w:val="0"/>
        </w:rPr>
      </w:pPr>
    </w:p>
    <w:p w14:paraId="5417A81D" w14:textId="77777777" w:rsidR="00D8792B" w:rsidRPr="00A52A1E" w:rsidRDefault="00676BBF" w:rsidP="00672B1A">
      <w:pPr>
        <w:pStyle w:val="assinatura"/>
        <w:rPr>
          <w:b w:val="0"/>
        </w:rPr>
      </w:pPr>
      <w:r w:rsidRPr="00A52A1E">
        <w:rPr>
          <w:b w:val="0"/>
        </w:rPr>
        <w:t>Deputado</w:t>
      </w:r>
      <w:r w:rsidR="00E7735D" w:rsidRPr="00A52A1E">
        <w:rPr>
          <w:b w:val="0"/>
        </w:rPr>
        <w:t xml:space="preserve"> PAULO MAGALHÃES</w:t>
      </w:r>
    </w:p>
    <w:p w14:paraId="2A993F6F" w14:textId="77777777" w:rsidR="00D8792B" w:rsidRPr="00A52A1E" w:rsidRDefault="00D8792B" w:rsidP="00672B1A">
      <w:pPr>
        <w:pStyle w:val="assinatura"/>
        <w:rPr>
          <w:b w:val="0"/>
        </w:rPr>
      </w:pPr>
      <w:r w:rsidRPr="00A52A1E">
        <w:rPr>
          <w:b w:val="0"/>
        </w:rPr>
        <w:t>Relator</w:t>
      </w:r>
    </w:p>
    <w:p w14:paraId="54234DDB" w14:textId="77777777" w:rsidR="00E7735D" w:rsidRPr="00A52A1E" w:rsidRDefault="00E7735D" w:rsidP="00783B38">
      <w:pPr>
        <w:pStyle w:val="texto2"/>
        <w:rPr>
          <w:rFonts w:cs="Courier New"/>
          <w:szCs w:val="24"/>
        </w:rPr>
      </w:pPr>
      <w:r w:rsidRPr="00A52A1E">
        <w:rPr>
          <w:rFonts w:cs="Courier New"/>
          <w:szCs w:val="24"/>
        </w:rPr>
        <w:br w:type="page"/>
      </w:r>
    </w:p>
    <w:p w14:paraId="696E9DCD" w14:textId="77777777"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ANEXO I</w:t>
      </w:r>
    </w:p>
    <w:p w14:paraId="53A8BA1B" w14:textId="77777777"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(Anexo I </w:t>
      </w:r>
      <w:r w:rsidR="00CD1AFD" w:rsidRPr="00A52A1E">
        <w:rPr>
          <w:rFonts w:cs="Courier New"/>
          <w:szCs w:val="24"/>
        </w:rPr>
        <w:t xml:space="preserve">da </w:t>
      </w:r>
      <w:r w:rsidRPr="00A52A1E">
        <w:rPr>
          <w:rFonts w:cs="Courier New"/>
          <w:szCs w:val="24"/>
        </w:rPr>
        <w:t>Lei nº 5.070, de 7 de julho de 1966)</w:t>
      </w:r>
    </w:p>
    <w:p w14:paraId="0AF88896" w14:textId="77777777" w:rsidR="00E7735D" w:rsidRPr="00A52A1E" w:rsidRDefault="00E7735D" w:rsidP="00E7735D">
      <w:pPr>
        <w:pStyle w:val="texto2"/>
        <w:spacing w:line="240" w:lineRule="auto"/>
        <w:jc w:val="center"/>
        <w:rPr>
          <w:rFonts w:cs="Courier New"/>
          <w:szCs w:val="24"/>
        </w:rPr>
      </w:pPr>
    </w:p>
    <w:p w14:paraId="7B9C8FBF" w14:textId="77777777"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“Tabela de Valores da Taxa de Fiscalização da Instalação por Estação (Em R$)</w:t>
      </w:r>
    </w:p>
    <w:p w14:paraId="40438780" w14:textId="77777777" w:rsidR="00E7735D" w:rsidRPr="00A52A1E" w:rsidRDefault="00E7735D" w:rsidP="00E7735D">
      <w:pPr>
        <w:pStyle w:val="texto2"/>
        <w:rPr>
          <w:rFonts w:cs="Courier New"/>
          <w:szCs w:val="24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4536"/>
        <w:gridCol w:w="1554"/>
      </w:tblGrid>
      <w:tr w:rsidR="00A52A1E" w:rsidRPr="00A52A1E" w14:paraId="3F12C87C" w14:textId="77777777" w:rsidTr="00E7735D">
        <w:tc>
          <w:tcPr>
            <w:tcW w:w="8642" w:type="dxa"/>
            <w:gridSpan w:val="3"/>
            <w:vAlign w:val="center"/>
          </w:tcPr>
          <w:p w14:paraId="79B20FBD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</w:t>
            </w:r>
          </w:p>
        </w:tc>
      </w:tr>
      <w:tr w:rsidR="00A52A1E" w:rsidRPr="00A52A1E" w14:paraId="7CF9D571" w14:textId="77777777" w:rsidTr="00E7735D">
        <w:tc>
          <w:tcPr>
            <w:tcW w:w="2552" w:type="dxa"/>
            <w:vMerge w:val="restart"/>
            <w:vAlign w:val="center"/>
          </w:tcPr>
          <w:p w14:paraId="4EA21C94" w14:textId="77777777" w:rsidR="00E7735D" w:rsidRPr="00A52A1E" w:rsidRDefault="00E7735D" w:rsidP="00E7735D">
            <w:pPr>
              <w:pStyle w:val="LO-normal"/>
              <w:widowControl w:val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29. Serviço Suportado por Meio de Satélite </w:t>
            </w:r>
          </w:p>
        </w:tc>
        <w:tc>
          <w:tcPr>
            <w:tcW w:w="4536" w:type="dxa"/>
            <w:vAlign w:val="center"/>
          </w:tcPr>
          <w:p w14:paraId="3C2F4A4F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a) terminal de sistema de comunicação global por satélite </w:t>
            </w:r>
          </w:p>
        </w:tc>
        <w:tc>
          <w:tcPr>
            <w:tcW w:w="1554" w:type="dxa"/>
            <w:vAlign w:val="center"/>
          </w:tcPr>
          <w:p w14:paraId="7D428BCB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26,83</w:t>
            </w:r>
          </w:p>
        </w:tc>
      </w:tr>
      <w:tr w:rsidR="00A52A1E" w:rsidRPr="00A52A1E" w14:paraId="55B9DB13" w14:textId="77777777" w:rsidTr="00E7735D">
        <w:tc>
          <w:tcPr>
            <w:tcW w:w="2552" w:type="dxa"/>
            <w:vMerge/>
          </w:tcPr>
          <w:p w14:paraId="177E4312" w14:textId="77777777"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61DFB61F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b) estação terrena de pequeno porte com capacidade de transmissão e diâmetro de antena inferior a 2,4 m, controlada por estação central </w:t>
            </w:r>
          </w:p>
        </w:tc>
        <w:tc>
          <w:tcPr>
            <w:tcW w:w="1554" w:type="dxa"/>
            <w:vAlign w:val="center"/>
          </w:tcPr>
          <w:p w14:paraId="5E5AA005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26,83</w:t>
            </w:r>
          </w:p>
        </w:tc>
      </w:tr>
      <w:tr w:rsidR="00A52A1E" w:rsidRPr="00A52A1E" w14:paraId="2BDEAF6D" w14:textId="77777777" w:rsidTr="00E7735D">
        <w:tc>
          <w:tcPr>
            <w:tcW w:w="2552" w:type="dxa"/>
            <w:vMerge/>
          </w:tcPr>
          <w:p w14:paraId="56163A06" w14:textId="77777777"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2DBCD504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c) estação terrena central controladora de aplicações de redes de dados e outras </w:t>
            </w:r>
          </w:p>
        </w:tc>
        <w:tc>
          <w:tcPr>
            <w:tcW w:w="1554" w:type="dxa"/>
            <w:vAlign w:val="center"/>
          </w:tcPr>
          <w:p w14:paraId="4044D651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402,24</w:t>
            </w:r>
          </w:p>
        </w:tc>
      </w:tr>
      <w:tr w:rsidR="00A52A1E" w:rsidRPr="00A52A1E" w14:paraId="61BEA0E9" w14:textId="77777777" w:rsidTr="00E7735D">
        <w:tc>
          <w:tcPr>
            <w:tcW w:w="2552" w:type="dxa"/>
            <w:vMerge/>
          </w:tcPr>
          <w:p w14:paraId="18FCC5D0" w14:textId="77777777"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343D6E8A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d) estação terrena de grande porte com capacidade de transmissão, utilizada para sinais de áudio, vídeo, dados ou telefonia e outras aplicações, com diâmetro de antena superior a 4,5 m </w:t>
            </w:r>
          </w:p>
        </w:tc>
        <w:tc>
          <w:tcPr>
            <w:tcW w:w="1554" w:type="dxa"/>
            <w:vAlign w:val="center"/>
          </w:tcPr>
          <w:p w14:paraId="33C683E4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13.408,00</w:t>
            </w:r>
          </w:p>
        </w:tc>
      </w:tr>
      <w:tr w:rsidR="00A52A1E" w:rsidRPr="00A52A1E" w14:paraId="406E1648" w14:textId="77777777" w:rsidTr="00E7735D">
        <w:tc>
          <w:tcPr>
            <w:tcW w:w="2552" w:type="dxa"/>
            <w:vMerge/>
          </w:tcPr>
          <w:p w14:paraId="692FF7BD" w14:textId="77777777"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703FF97B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e) estação terrena móvel com capacidade de transmissão </w:t>
            </w:r>
          </w:p>
        </w:tc>
        <w:tc>
          <w:tcPr>
            <w:tcW w:w="1554" w:type="dxa"/>
            <w:vAlign w:val="center"/>
          </w:tcPr>
          <w:p w14:paraId="6152CC22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3.352,00</w:t>
            </w:r>
          </w:p>
        </w:tc>
      </w:tr>
      <w:tr w:rsidR="00A52A1E" w:rsidRPr="00A52A1E" w14:paraId="445E778E" w14:textId="77777777" w:rsidTr="00E7735D">
        <w:tc>
          <w:tcPr>
            <w:tcW w:w="2552" w:type="dxa"/>
            <w:vMerge/>
          </w:tcPr>
          <w:p w14:paraId="5A59B181" w14:textId="77777777"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3DFB8A8A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f) estação espacial geoestacionária (por satélite) </w:t>
            </w:r>
          </w:p>
        </w:tc>
        <w:tc>
          <w:tcPr>
            <w:tcW w:w="1554" w:type="dxa"/>
            <w:vAlign w:val="center"/>
          </w:tcPr>
          <w:p w14:paraId="75FEA074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26.816,00</w:t>
            </w:r>
          </w:p>
        </w:tc>
      </w:tr>
      <w:tr w:rsidR="00A52A1E" w:rsidRPr="00A52A1E" w14:paraId="77C70B59" w14:textId="77777777" w:rsidTr="00E7735D">
        <w:tc>
          <w:tcPr>
            <w:tcW w:w="2552" w:type="dxa"/>
            <w:vMerge/>
          </w:tcPr>
          <w:p w14:paraId="771D4E56" w14:textId="77777777" w:rsidR="00E7735D" w:rsidRPr="00A52A1E" w:rsidRDefault="00E7735D" w:rsidP="00E7735D">
            <w:pPr>
              <w:pStyle w:val="texto2"/>
              <w:ind w:left="0" w:firstLine="0"/>
              <w:rPr>
                <w:rFonts w:cs="Courier New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3A532B95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g) estação espacial não geoestacionária (por sistema) </w:t>
            </w:r>
          </w:p>
        </w:tc>
        <w:tc>
          <w:tcPr>
            <w:tcW w:w="1554" w:type="dxa"/>
            <w:vAlign w:val="center"/>
          </w:tcPr>
          <w:p w14:paraId="23BBD42A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26.816,00</w:t>
            </w:r>
          </w:p>
        </w:tc>
      </w:tr>
      <w:tr w:rsidR="00A52A1E" w:rsidRPr="00A52A1E" w14:paraId="0E000FFD" w14:textId="77777777" w:rsidTr="00E7735D">
        <w:tc>
          <w:tcPr>
            <w:tcW w:w="8642" w:type="dxa"/>
            <w:gridSpan w:val="3"/>
          </w:tcPr>
          <w:p w14:paraId="2A0B4919" w14:textId="77777777" w:rsidR="00E7735D" w:rsidRPr="00A52A1E" w:rsidRDefault="00E7735D" w:rsidP="00E7735D">
            <w:pPr>
              <w:pStyle w:val="LO-normal"/>
              <w:widowControl w:val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</w:t>
            </w:r>
          </w:p>
        </w:tc>
      </w:tr>
    </w:tbl>
    <w:p w14:paraId="33721076" w14:textId="77777777" w:rsidR="00E7735D" w:rsidRPr="00A52A1E" w:rsidRDefault="00B5543F" w:rsidP="00E7735D">
      <w:pPr>
        <w:pStyle w:val="texto2"/>
        <w:jc w:val="right"/>
        <w:rPr>
          <w:rFonts w:cs="Courier New"/>
          <w:szCs w:val="24"/>
        </w:rPr>
      </w:pPr>
      <w:r w:rsidRPr="00A52A1E">
        <w:rPr>
          <w:rFonts w:cs="Courier New"/>
          <w:szCs w:val="24"/>
        </w:rPr>
        <w:t>”</w:t>
      </w:r>
    </w:p>
    <w:p w14:paraId="39EE5782" w14:textId="77777777" w:rsidR="00B5543F" w:rsidRPr="00A52A1E" w:rsidRDefault="00B5543F" w:rsidP="00B5543F">
      <w:pPr>
        <w:pStyle w:val="texto2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br w:type="page"/>
      </w:r>
    </w:p>
    <w:p w14:paraId="079FEB80" w14:textId="77777777" w:rsidR="00E7735D" w:rsidRPr="00A52A1E" w:rsidRDefault="00B5543F" w:rsidP="00E7735D">
      <w:pPr>
        <w:pStyle w:val="LO-normal"/>
        <w:jc w:val="center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ANEXO II</w:t>
      </w:r>
    </w:p>
    <w:p w14:paraId="1D1A35BD" w14:textId="77777777" w:rsidR="00E7735D" w:rsidRPr="00A52A1E" w:rsidRDefault="00E7735D" w:rsidP="00E7735D">
      <w:pPr>
        <w:pStyle w:val="LO-normal"/>
        <w:jc w:val="center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 xml:space="preserve">(Anexo </w:t>
      </w:r>
      <w:r w:rsidR="00CD1AFD" w:rsidRPr="00A52A1E">
        <w:rPr>
          <w:rFonts w:ascii="Courier New" w:hAnsi="Courier New" w:cs="Courier New"/>
        </w:rPr>
        <w:t xml:space="preserve">da </w:t>
      </w:r>
      <w:r w:rsidRPr="00A52A1E">
        <w:rPr>
          <w:rFonts w:ascii="Courier New" w:hAnsi="Courier New" w:cs="Courier New"/>
        </w:rPr>
        <w:t>Lei nº 11.652, de 7 de abril de 2008)</w:t>
      </w:r>
    </w:p>
    <w:p w14:paraId="118C5BE5" w14:textId="77777777" w:rsidR="00E7735D" w:rsidRPr="00A52A1E" w:rsidRDefault="00E7735D" w:rsidP="00E7735D">
      <w:pPr>
        <w:pStyle w:val="LO-normal"/>
        <w:jc w:val="center"/>
        <w:rPr>
          <w:rFonts w:ascii="Courier New" w:hAnsi="Courier New" w:cs="Courier New"/>
        </w:rPr>
      </w:pPr>
    </w:p>
    <w:p w14:paraId="50AE1790" w14:textId="77777777" w:rsidR="00E7735D" w:rsidRPr="00A52A1E" w:rsidRDefault="00E7735D" w:rsidP="00E7735D">
      <w:pPr>
        <w:pStyle w:val="LO-normal"/>
        <w:jc w:val="center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“Valores da Contribuição para o Fomento da Radiodifusão Pública</w:t>
      </w:r>
    </w:p>
    <w:tbl>
      <w:tblPr>
        <w:tblStyle w:val="TableNormal"/>
        <w:tblW w:w="8647" w:type="dxa"/>
        <w:tblInd w:w="137" w:type="dxa"/>
        <w:tblLayout w:type="fixed"/>
        <w:tblCellMar>
          <w:left w:w="108" w:type="dxa"/>
          <w:right w:w="108" w:type="dxa"/>
        </w:tblCellMar>
        <w:tblLook w:val="0400" w:firstRow="0" w:lastRow="0" w:firstColumn="0" w:lastColumn="0" w:noHBand="0" w:noVBand="1"/>
      </w:tblPr>
      <w:tblGrid>
        <w:gridCol w:w="2552"/>
        <w:gridCol w:w="4677"/>
        <w:gridCol w:w="1418"/>
      </w:tblGrid>
      <w:tr w:rsidR="00A52A1E" w:rsidRPr="00A52A1E" w14:paraId="1CE9BF74" w14:textId="77777777" w:rsidTr="00E7735D"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D211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</w:t>
            </w:r>
          </w:p>
        </w:tc>
      </w:tr>
      <w:tr w:rsidR="00A52A1E" w:rsidRPr="00A52A1E" w14:paraId="78DBEBF9" w14:textId="77777777" w:rsidTr="00E7735D">
        <w:tc>
          <w:tcPr>
            <w:tcW w:w="25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62807C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29. Serviço Suportado por Meio de Satélite 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E7E97E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a) terminal de sistema de comunicação global por satélite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55572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1,34 </w:t>
            </w:r>
          </w:p>
        </w:tc>
      </w:tr>
      <w:tr w:rsidR="00A52A1E" w:rsidRPr="00A52A1E" w14:paraId="11AAC14C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F8AF70" w14:textId="77777777"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6F1875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b) estação terrena de pequeno porte com capacidade de transmissão e diâmetro de antena inferior a 2,4 m, controlada por estação central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9FFE4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1,34 </w:t>
            </w:r>
          </w:p>
        </w:tc>
      </w:tr>
      <w:tr w:rsidR="00A52A1E" w:rsidRPr="00A52A1E" w14:paraId="63DCB6A6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C63090" w14:textId="77777777"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41E7BD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c) estação terrena central controladora de aplicações de redes de dados e outras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43F4A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20,00 </w:t>
            </w:r>
          </w:p>
        </w:tc>
      </w:tr>
      <w:tr w:rsidR="00A52A1E" w:rsidRPr="00A52A1E" w14:paraId="20A62C91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57E40F" w14:textId="77777777"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D4E08D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d) estação terrena de grande porte com capacidade de transmissão, utilizada para sinais de áudio, vídeo, dados ou telefonia e outras aplicações, com diâmetro de antena superior a 4,5 m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5789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670,00 </w:t>
            </w:r>
          </w:p>
        </w:tc>
      </w:tr>
      <w:tr w:rsidR="00A52A1E" w:rsidRPr="00A52A1E" w14:paraId="27610A6B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086BA7" w14:textId="77777777"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16A941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e) estação terrena móvel com capacidade de transmissão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7F64F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167,00 </w:t>
            </w:r>
          </w:p>
        </w:tc>
      </w:tr>
      <w:tr w:rsidR="00A52A1E" w:rsidRPr="00A52A1E" w14:paraId="6D1C6E11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D97CEB" w14:textId="77777777"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9A193D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f) estação espacial geoestacionária (por satélite)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71925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1.340,00 </w:t>
            </w:r>
          </w:p>
        </w:tc>
      </w:tr>
      <w:tr w:rsidR="00A52A1E" w:rsidRPr="00A52A1E" w14:paraId="0CA7442C" w14:textId="77777777" w:rsidTr="00E7735D">
        <w:trPr>
          <w:trHeight w:val="85"/>
        </w:trPr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B762E8" w14:textId="77777777" w:rsidR="00E7735D" w:rsidRPr="00A52A1E" w:rsidRDefault="00E7735D" w:rsidP="00E7735D">
            <w:pPr>
              <w:pStyle w:val="LO-normal"/>
              <w:widowControl w:val="0"/>
              <w:spacing w:after="0" w:line="276" w:lineRule="auto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5A4B4D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g) estação espacial não geoestacionária (por sistema)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7ADE7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1.340,00 </w:t>
            </w:r>
          </w:p>
        </w:tc>
      </w:tr>
      <w:tr w:rsidR="00A52A1E" w:rsidRPr="00A52A1E" w14:paraId="785AB18F" w14:textId="77777777" w:rsidTr="00E7735D">
        <w:tc>
          <w:tcPr>
            <w:tcW w:w="86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09E1" w14:textId="77777777" w:rsidR="00E7735D" w:rsidRPr="00A52A1E" w:rsidRDefault="00E7735D" w:rsidP="00E7735D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</w:t>
            </w:r>
          </w:p>
        </w:tc>
      </w:tr>
    </w:tbl>
    <w:p w14:paraId="4A5ABD53" w14:textId="77777777" w:rsidR="00E7735D" w:rsidRPr="00A52A1E" w:rsidRDefault="00E7735D" w:rsidP="00B5543F">
      <w:pPr>
        <w:pStyle w:val="LO-normal"/>
        <w:jc w:val="right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”</w:t>
      </w:r>
    </w:p>
    <w:p w14:paraId="161DF518" w14:textId="77777777" w:rsidR="00E7735D" w:rsidRPr="00A52A1E" w:rsidRDefault="00E7735D" w:rsidP="00E7735D">
      <w:pPr>
        <w:pStyle w:val="LO-normal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br w:type="page"/>
      </w:r>
    </w:p>
    <w:p w14:paraId="16504854" w14:textId="77777777" w:rsidR="00FD515D" w:rsidRPr="00A52A1E" w:rsidRDefault="00FD515D" w:rsidP="00FD51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ANEXO III</w:t>
      </w:r>
    </w:p>
    <w:p w14:paraId="20F3713F" w14:textId="77777777" w:rsidR="00FD515D" w:rsidRPr="00A52A1E" w:rsidRDefault="00FD515D" w:rsidP="00FD51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(Anexo I </w:t>
      </w:r>
      <w:r w:rsidR="00CD1AFD" w:rsidRPr="00A52A1E">
        <w:rPr>
          <w:rFonts w:cs="Courier New"/>
          <w:szCs w:val="24"/>
        </w:rPr>
        <w:t xml:space="preserve">da </w:t>
      </w:r>
      <w:r w:rsidRPr="00A52A1E">
        <w:rPr>
          <w:rFonts w:cs="Courier New"/>
          <w:szCs w:val="24"/>
        </w:rPr>
        <w:t>Medida Provisória nº 2.228-1, de 6 de setembro de 2001)</w:t>
      </w:r>
    </w:p>
    <w:p w14:paraId="364C303D" w14:textId="77777777" w:rsidR="00FD515D" w:rsidRPr="00A52A1E" w:rsidRDefault="00FD515D" w:rsidP="00FD515D">
      <w:pPr>
        <w:pStyle w:val="texto2"/>
        <w:ind w:left="0" w:firstLine="0"/>
        <w:rPr>
          <w:rFonts w:cs="Courier New"/>
          <w:szCs w:val="24"/>
        </w:rPr>
      </w:pPr>
    </w:p>
    <w:p w14:paraId="23E37066" w14:textId="77777777" w:rsidR="00FD515D" w:rsidRPr="00A52A1E" w:rsidRDefault="00FD515D" w:rsidP="00FD515D">
      <w:pPr>
        <w:pStyle w:val="texto2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“............................................................ </w:t>
      </w:r>
    </w:p>
    <w:p w14:paraId="675BC388" w14:textId="77777777" w:rsidR="00FD515D" w:rsidRPr="00A52A1E" w:rsidRDefault="00FD515D" w:rsidP="00FD515D">
      <w:pPr>
        <w:pStyle w:val="texto2"/>
        <w:rPr>
          <w:rFonts w:cs="Courier New"/>
          <w:szCs w:val="24"/>
        </w:rPr>
      </w:pPr>
      <w:r w:rsidRPr="00A52A1E">
        <w:rPr>
          <w:rFonts w:cs="Courier New"/>
          <w:szCs w:val="24"/>
        </w:rPr>
        <w:t>Art. 33, inciso II:</w:t>
      </w:r>
    </w:p>
    <w:p w14:paraId="46692760" w14:textId="77777777" w:rsidR="00FD515D" w:rsidRPr="00A52A1E" w:rsidRDefault="00FD515D" w:rsidP="00FD515D">
      <w:pPr>
        <w:pStyle w:val="texto2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............................................................. </w:t>
      </w:r>
    </w:p>
    <w:p w14:paraId="4B186817" w14:textId="77777777" w:rsidR="00FD515D" w:rsidRPr="00A52A1E" w:rsidRDefault="00FD515D" w:rsidP="00FD515D">
      <w:pPr>
        <w:pStyle w:val="texto2"/>
        <w:spacing w:line="240" w:lineRule="auto"/>
        <w:ind w:left="567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>e) OBRA CINEMATOGRÁFICA OU VIDEOFONOGRÁFICA PUBLICITÁRIA BRASILEIRA DE CUSTO NÃO SUPERIOR A R$ 20.000,00 (VINTE MIL REAIS) PARA EXIBIÇÃO EM CADA SEGMENTO DE MERCADO</w:t>
      </w:r>
    </w:p>
    <w:p w14:paraId="025E0883" w14:textId="77777777" w:rsidR="00FD515D" w:rsidRPr="00A52A1E" w:rsidRDefault="00FD515D" w:rsidP="00FD515D">
      <w:pPr>
        <w:pStyle w:val="texto2"/>
        <w:spacing w:line="240" w:lineRule="auto"/>
        <w:ind w:left="567" w:firstLine="0"/>
        <w:rPr>
          <w:rFonts w:cs="Courier New"/>
          <w:szCs w:val="24"/>
        </w:rPr>
      </w:pPr>
    </w:p>
    <w:tbl>
      <w:tblPr>
        <w:tblStyle w:val="TableNormal"/>
        <w:tblW w:w="8644" w:type="dxa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85"/>
        <w:gridCol w:w="1559"/>
      </w:tblGrid>
      <w:tr w:rsidR="00A52A1E" w:rsidRPr="00A52A1E" w14:paraId="5C7FE7F2" w14:textId="77777777" w:rsidTr="000D4B36">
        <w:tc>
          <w:tcPr>
            <w:tcW w:w="7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C792802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com pagamento simultâneo para todos os segmentos de mercado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0CB30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R$ 180,00</w:t>
            </w:r>
          </w:p>
        </w:tc>
      </w:tr>
      <w:tr w:rsidR="00A52A1E" w:rsidRPr="00A52A1E" w14:paraId="0F8B212D" w14:textId="77777777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14:paraId="31F22454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serviços de radiodifusão de sons e imagens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87632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R$ 100,00</w:t>
            </w:r>
          </w:p>
        </w:tc>
      </w:tr>
      <w:tr w:rsidR="00A52A1E" w:rsidRPr="00A52A1E" w14:paraId="6009F940" w14:textId="77777777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14:paraId="678479FC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serviços de comunicação eletrônica de massa por assinatura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8B30E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R$ 80,00</w:t>
            </w:r>
          </w:p>
        </w:tc>
      </w:tr>
      <w:tr w:rsidR="00A52A1E" w:rsidRPr="00A52A1E" w14:paraId="7E487367" w14:textId="77777777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14:paraId="79ABEBEE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vídeo doméstico, em qualquer suporte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707F0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R$ 60,00</w:t>
            </w:r>
          </w:p>
        </w:tc>
      </w:tr>
      <w:tr w:rsidR="00A52A1E" w:rsidRPr="00A52A1E" w14:paraId="0848FEBF" w14:textId="77777777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14:paraId="3C8021DE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 mercado de salas de exibição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00769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R$ 60,00</w:t>
            </w:r>
          </w:p>
        </w:tc>
      </w:tr>
      <w:tr w:rsidR="00A52A1E" w:rsidRPr="00A52A1E" w14:paraId="3DD893DC" w14:textId="77777777" w:rsidTr="000D4B36">
        <w:tc>
          <w:tcPr>
            <w:tcW w:w="7085" w:type="dxa"/>
            <w:tcBorders>
              <w:left w:val="single" w:sz="2" w:space="0" w:color="000000"/>
              <w:bottom w:val="single" w:sz="2" w:space="0" w:color="000000"/>
            </w:tcBorders>
          </w:tcPr>
          <w:p w14:paraId="73619051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- </w:t>
            </w:r>
            <w:proofErr w:type="gramStart"/>
            <w:r w:rsidRPr="00A52A1E">
              <w:rPr>
                <w:rFonts w:ascii="Courier New" w:hAnsi="Courier New" w:cs="Courier New"/>
              </w:rPr>
              <w:t>obra</w:t>
            </w:r>
            <w:proofErr w:type="gramEnd"/>
            <w:r w:rsidRPr="00A52A1E">
              <w:rPr>
                <w:rFonts w:ascii="Courier New" w:hAnsi="Courier New" w:cs="Courier New"/>
              </w:rPr>
              <w:t xml:space="preserve"> cinematográfica ou </w:t>
            </w:r>
            <w:proofErr w:type="spellStart"/>
            <w:r w:rsidRPr="00A52A1E">
              <w:rPr>
                <w:rFonts w:ascii="Courier New" w:hAnsi="Courier New" w:cs="Courier New"/>
              </w:rPr>
              <w:t>videofonográfica</w:t>
            </w:r>
            <w:proofErr w:type="spellEnd"/>
            <w:r w:rsidRPr="00A52A1E">
              <w:rPr>
                <w:rFonts w:ascii="Courier New" w:hAnsi="Courier New" w:cs="Courier New"/>
              </w:rPr>
              <w:t xml:space="preserve"> publicitária brasileira de custo não superior a R$ 20.000,00 (vinte mil reais), para outros segmentos de mercado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A76B4" w14:textId="77777777" w:rsidR="00FD515D" w:rsidRPr="00A52A1E" w:rsidRDefault="00FD515D" w:rsidP="000D4B36">
            <w:pPr>
              <w:pStyle w:val="LO-normal"/>
              <w:widowControl w:val="0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R$ 50,00</w:t>
            </w:r>
          </w:p>
        </w:tc>
      </w:tr>
    </w:tbl>
    <w:p w14:paraId="38AD28CE" w14:textId="77777777" w:rsidR="00FD515D" w:rsidRPr="00A52A1E" w:rsidRDefault="00FD515D" w:rsidP="0059400C">
      <w:pPr>
        <w:pStyle w:val="texto2"/>
        <w:spacing w:before="120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............................................................” </w:t>
      </w:r>
    </w:p>
    <w:p w14:paraId="66032985" w14:textId="77777777" w:rsidR="00FD515D" w:rsidRPr="00A52A1E" w:rsidRDefault="00FD515D" w:rsidP="00FD515D">
      <w:pPr>
        <w:pStyle w:val="texto2"/>
        <w:spacing w:line="240" w:lineRule="auto"/>
        <w:ind w:left="0" w:firstLine="0"/>
        <w:rPr>
          <w:rFonts w:cs="Courier New"/>
          <w:szCs w:val="24"/>
        </w:rPr>
      </w:pPr>
      <w:r w:rsidRPr="00A52A1E">
        <w:rPr>
          <w:rFonts w:cs="Courier New"/>
          <w:szCs w:val="24"/>
        </w:rPr>
        <w:br w:type="page"/>
      </w:r>
    </w:p>
    <w:p w14:paraId="225CC67C" w14:textId="77777777" w:rsidR="00FD515D" w:rsidRPr="00A52A1E" w:rsidRDefault="00FD515D" w:rsidP="00FD515D">
      <w:pPr>
        <w:pStyle w:val="texto2"/>
        <w:spacing w:line="240" w:lineRule="auto"/>
        <w:ind w:left="0" w:firstLine="0"/>
        <w:rPr>
          <w:rFonts w:cs="Courier New"/>
          <w:szCs w:val="24"/>
        </w:rPr>
      </w:pPr>
    </w:p>
    <w:p w14:paraId="5C373D7D" w14:textId="77777777" w:rsidR="00E7735D" w:rsidRPr="00A52A1E" w:rsidRDefault="00FD51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ANEXO IV</w:t>
      </w:r>
    </w:p>
    <w:p w14:paraId="4E3ED853" w14:textId="77777777"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 xml:space="preserve">(Anexo I </w:t>
      </w:r>
      <w:r w:rsidR="00CD1AFD" w:rsidRPr="00A52A1E">
        <w:rPr>
          <w:rFonts w:cs="Courier New"/>
          <w:szCs w:val="24"/>
        </w:rPr>
        <w:t xml:space="preserve">da </w:t>
      </w:r>
      <w:r w:rsidRPr="00A52A1E">
        <w:rPr>
          <w:rFonts w:cs="Courier New"/>
          <w:szCs w:val="24"/>
        </w:rPr>
        <w:t>Medida Provisória nº 2.228-1, de 6 de setembro de 2001)</w:t>
      </w:r>
    </w:p>
    <w:p w14:paraId="5BFDC1EA" w14:textId="77777777"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</w:p>
    <w:p w14:paraId="31051F13" w14:textId="77777777" w:rsidR="00E7735D" w:rsidRPr="00A52A1E" w:rsidRDefault="00E7735D" w:rsidP="00E7735D">
      <w:pPr>
        <w:pStyle w:val="texto2"/>
        <w:spacing w:line="240" w:lineRule="auto"/>
        <w:ind w:left="0" w:firstLine="0"/>
        <w:jc w:val="center"/>
        <w:rPr>
          <w:rFonts w:cs="Courier New"/>
          <w:szCs w:val="24"/>
        </w:rPr>
      </w:pPr>
      <w:r w:rsidRPr="00A52A1E">
        <w:rPr>
          <w:rFonts w:cs="Courier New"/>
          <w:szCs w:val="24"/>
        </w:rPr>
        <w:t>“............................................................</w:t>
      </w:r>
    </w:p>
    <w:p w14:paraId="2C85F96A" w14:textId="77777777" w:rsidR="00E7735D" w:rsidRPr="00A52A1E" w:rsidRDefault="00E7735D" w:rsidP="00E7735D">
      <w:pPr>
        <w:pStyle w:val="texto1"/>
        <w:ind w:firstLine="0"/>
        <w:jc w:val="center"/>
      </w:pPr>
    </w:p>
    <w:p w14:paraId="2ABE255C" w14:textId="77777777" w:rsidR="00E7735D" w:rsidRPr="00A52A1E" w:rsidRDefault="00E7735D" w:rsidP="00E7735D">
      <w:pPr>
        <w:pStyle w:val="texto1"/>
        <w:ind w:firstLine="0"/>
        <w:jc w:val="center"/>
      </w:pPr>
      <w:r w:rsidRPr="00A52A1E">
        <w:t>Art. 33, inciso III:</w:t>
      </w:r>
    </w:p>
    <w:tbl>
      <w:tblPr>
        <w:tblStyle w:val="TableNormal"/>
        <w:tblW w:w="8647" w:type="dxa"/>
        <w:tblInd w:w="1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4677"/>
        <w:gridCol w:w="1418"/>
      </w:tblGrid>
      <w:tr w:rsidR="00A52A1E" w:rsidRPr="00A52A1E" w14:paraId="71FCD23E" w14:textId="77777777" w:rsidTr="00E7735D"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C09B2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</w:t>
            </w:r>
          </w:p>
        </w:tc>
      </w:tr>
      <w:tr w:rsidR="00A52A1E" w:rsidRPr="00A52A1E" w14:paraId="02C3113A" w14:textId="77777777" w:rsidTr="00E7735D">
        <w:tc>
          <w:tcPr>
            <w:tcW w:w="25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1A99E6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h) Serviço Suportado por Meio de Satélite 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8ECC52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a) terminal de sistema de comunicação global por satélite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12F5D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4,14</w:t>
            </w:r>
          </w:p>
        </w:tc>
      </w:tr>
      <w:tr w:rsidR="00A52A1E" w:rsidRPr="00A52A1E" w14:paraId="5FFC2B01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0789D17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2F259D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b) estação terrena de pequeno porte com capacidade de transmissão e diâmetro de antena inferior a 2,4 m, controlada por estação central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2F9F5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4,14</w:t>
            </w:r>
          </w:p>
        </w:tc>
      </w:tr>
      <w:tr w:rsidR="00A52A1E" w:rsidRPr="00A52A1E" w14:paraId="255C9358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80AC111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9DA51B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c) estação terrena central controladora de aplicações de redes de dados e outras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3E748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61,67</w:t>
            </w:r>
          </w:p>
        </w:tc>
      </w:tr>
      <w:tr w:rsidR="00A52A1E" w:rsidRPr="00A52A1E" w14:paraId="26415128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B8D56CE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4813C0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d) estação terrena de grande porte com capacidade de transmissão, utilizada para sinais de áudio, vídeo, dados ou telefonia e outras aplicações, com diâmetro de antena superior a 4,5 m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A6A6A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2.066,00</w:t>
            </w:r>
          </w:p>
        </w:tc>
      </w:tr>
      <w:tr w:rsidR="00A52A1E" w:rsidRPr="00A52A1E" w14:paraId="7199CE61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2D32DB2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8CC80C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e) estação terrena móvel com capacidade de transmissão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7204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516,50 </w:t>
            </w:r>
          </w:p>
        </w:tc>
      </w:tr>
      <w:tr w:rsidR="00A52A1E" w:rsidRPr="00A52A1E" w14:paraId="651A2589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48F51A8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3C5B97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f) estação espacial geoestacionária (por satélite)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2AD96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4.133,28 </w:t>
            </w:r>
          </w:p>
        </w:tc>
      </w:tr>
      <w:tr w:rsidR="00A52A1E" w:rsidRPr="00A52A1E" w14:paraId="4EB905B7" w14:textId="77777777" w:rsidTr="00E7735D"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71EF500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A9E0FC" w14:textId="77777777" w:rsidR="00E7735D" w:rsidRPr="00A52A1E" w:rsidRDefault="00E7735D" w:rsidP="00E7735D">
            <w:pPr>
              <w:pStyle w:val="Contedodatabela"/>
              <w:spacing w:after="0"/>
              <w:jc w:val="left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g) estação espacial não geoestacionária (por sistema)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8F12C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 xml:space="preserve">4.133,28 </w:t>
            </w:r>
          </w:p>
        </w:tc>
      </w:tr>
      <w:tr w:rsidR="00A52A1E" w:rsidRPr="00A52A1E" w14:paraId="18F1757C" w14:textId="77777777" w:rsidTr="00E7735D">
        <w:tc>
          <w:tcPr>
            <w:tcW w:w="86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2A6E" w14:textId="77777777" w:rsidR="00E7735D" w:rsidRPr="00A52A1E" w:rsidRDefault="00E7735D" w:rsidP="00E7735D">
            <w:pPr>
              <w:pStyle w:val="Contedodatabela"/>
              <w:spacing w:after="0"/>
              <w:jc w:val="center"/>
              <w:rPr>
                <w:rFonts w:ascii="Courier New" w:hAnsi="Courier New" w:cs="Courier New"/>
              </w:rPr>
            </w:pPr>
            <w:r w:rsidRPr="00A52A1E">
              <w:rPr>
                <w:rFonts w:ascii="Courier New" w:hAnsi="Courier New" w:cs="Courier New"/>
              </w:rPr>
              <w:t>...........................................................</w:t>
            </w:r>
          </w:p>
        </w:tc>
      </w:tr>
    </w:tbl>
    <w:p w14:paraId="0234E061" w14:textId="77777777" w:rsidR="00E7735D" w:rsidRPr="00A52A1E" w:rsidRDefault="00AB1EFD" w:rsidP="00E7735D">
      <w:pPr>
        <w:pStyle w:val="LO-normal"/>
        <w:jc w:val="right"/>
        <w:rPr>
          <w:rFonts w:ascii="Courier New" w:hAnsi="Courier New" w:cs="Courier New"/>
        </w:rPr>
      </w:pPr>
      <w:r w:rsidRPr="00A52A1E">
        <w:rPr>
          <w:rFonts w:ascii="Courier New" w:hAnsi="Courier New" w:cs="Courier New"/>
        </w:rPr>
        <w:t>”</w:t>
      </w:r>
      <w:r w:rsidR="00E7735D" w:rsidRPr="00A52A1E">
        <w:rPr>
          <w:rFonts w:ascii="Courier New" w:hAnsi="Courier New" w:cs="Courier New"/>
        </w:rPr>
        <w:t xml:space="preserve"> </w:t>
      </w:r>
    </w:p>
    <w:p w14:paraId="4190A3E8" w14:textId="77777777" w:rsidR="00AB1EFD" w:rsidRPr="00A52A1E" w:rsidRDefault="00AB1EFD" w:rsidP="00FD515D">
      <w:pPr>
        <w:pStyle w:val="texto2"/>
        <w:ind w:left="0" w:firstLine="0"/>
        <w:rPr>
          <w:rFonts w:cs="Courier New"/>
          <w:szCs w:val="24"/>
        </w:rPr>
      </w:pPr>
    </w:p>
    <w:sectPr w:rsidR="00AB1EFD" w:rsidRPr="00A52A1E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98078" w14:textId="77777777" w:rsidR="00E7735D" w:rsidRDefault="00E7735D">
      <w:r>
        <w:separator/>
      </w:r>
    </w:p>
  </w:endnote>
  <w:endnote w:type="continuationSeparator" w:id="0">
    <w:p w14:paraId="2E735C8A" w14:textId="77777777" w:rsidR="00E7735D" w:rsidRDefault="00E7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D64E5B" w14:textId="77777777" w:rsidR="00E7735D" w:rsidRDefault="00E7735D">
      <w:r>
        <w:separator/>
      </w:r>
    </w:p>
  </w:footnote>
  <w:footnote w:type="continuationSeparator" w:id="0">
    <w:p w14:paraId="7C4BC4FF" w14:textId="77777777" w:rsidR="00E7735D" w:rsidRDefault="00E7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340C959E" w14:textId="77777777" w:rsidR="00E7735D" w:rsidRDefault="00E7735D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76185559" wp14:editId="1E8F2A33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7DFF13" w14:textId="77777777" w:rsidR="00E7735D" w:rsidRDefault="00E7735D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E7735D" w:rsidRDefault="00E7735D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B4D89">
          <w:rPr>
            <w:noProof/>
          </w:rPr>
          <w:t>2</w:t>
        </w:r>
        <w:r>
          <w:fldChar w:fldCharType="end"/>
        </w:r>
      </w:p>
    </w:sdtContent>
  </w:sdt>
  <w:p w14:paraId="61D4A5FD" w14:textId="77777777" w:rsidR="00E7735D" w:rsidRDefault="00E7735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7044450C" w14:textId="77777777" w:rsidR="00E7735D" w:rsidRDefault="00E7735D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7552AB89" wp14:editId="7F8B8BC5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622CBC" w14:textId="77777777" w:rsidR="00E7735D" w:rsidRDefault="00E7735D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E7735D" w:rsidRDefault="00E7735D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0619C6B6" w14:textId="77777777" w:rsidR="00E7735D" w:rsidRDefault="00E7735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3BBD"/>
    <w:rsid w:val="000249D7"/>
    <w:rsid w:val="00073ED3"/>
    <w:rsid w:val="000B19F8"/>
    <w:rsid w:val="000B4D89"/>
    <w:rsid w:val="000E167D"/>
    <w:rsid w:val="000F2496"/>
    <w:rsid w:val="00107C41"/>
    <w:rsid w:val="001236CC"/>
    <w:rsid w:val="00127226"/>
    <w:rsid w:val="001304A7"/>
    <w:rsid w:val="0014537B"/>
    <w:rsid w:val="00170D78"/>
    <w:rsid w:val="00190618"/>
    <w:rsid w:val="001A3729"/>
    <w:rsid w:val="001B03CB"/>
    <w:rsid w:val="001F20B9"/>
    <w:rsid w:val="002529CE"/>
    <w:rsid w:val="002570F6"/>
    <w:rsid w:val="00263B49"/>
    <w:rsid w:val="002F2779"/>
    <w:rsid w:val="002F3E6F"/>
    <w:rsid w:val="003013AB"/>
    <w:rsid w:val="00311F9C"/>
    <w:rsid w:val="003427B2"/>
    <w:rsid w:val="00350B05"/>
    <w:rsid w:val="003527DB"/>
    <w:rsid w:val="0036290A"/>
    <w:rsid w:val="003A1DF7"/>
    <w:rsid w:val="003B259D"/>
    <w:rsid w:val="003D6A15"/>
    <w:rsid w:val="004147CF"/>
    <w:rsid w:val="0043215D"/>
    <w:rsid w:val="00464BD1"/>
    <w:rsid w:val="00492A58"/>
    <w:rsid w:val="004A3BC7"/>
    <w:rsid w:val="004A592A"/>
    <w:rsid w:val="004B5F17"/>
    <w:rsid w:val="004B73A4"/>
    <w:rsid w:val="0050304C"/>
    <w:rsid w:val="005107C7"/>
    <w:rsid w:val="005272A8"/>
    <w:rsid w:val="00564C1C"/>
    <w:rsid w:val="005833EB"/>
    <w:rsid w:val="005835C4"/>
    <w:rsid w:val="00584082"/>
    <w:rsid w:val="00590F9C"/>
    <w:rsid w:val="00593A16"/>
    <w:rsid w:val="0059400C"/>
    <w:rsid w:val="00594AA0"/>
    <w:rsid w:val="00595400"/>
    <w:rsid w:val="005F1FCA"/>
    <w:rsid w:val="00602EAA"/>
    <w:rsid w:val="00610BDF"/>
    <w:rsid w:val="0063581E"/>
    <w:rsid w:val="00636C05"/>
    <w:rsid w:val="006657CE"/>
    <w:rsid w:val="00671CDC"/>
    <w:rsid w:val="006727C1"/>
    <w:rsid w:val="00672B1A"/>
    <w:rsid w:val="00676BBF"/>
    <w:rsid w:val="006772BC"/>
    <w:rsid w:val="006805CE"/>
    <w:rsid w:val="006A6631"/>
    <w:rsid w:val="006C1C5E"/>
    <w:rsid w:val="006C26C6"/>
    <w:rsid w:val="006C43F7"/>
    <w:rsid w:val="006C5939"/>
    <w:rsid w:val="006E26DA"/>
    <w:rsid w:val="006E3E85"/>
    <w:rsid w:val="006F1BFE"/>
    <w:rsid w:val="007064DD"/>
    <w:rsid w:val="00722869"/>
    <w:rsid w:val="00730678"/>
    <w:rsid w:val="00734582"/>
    <w:rsid w:val="00741ABF"/>
    <w:rsid w:val="007644E4"/>
    <w:rsid w:val="00772C04"/>
    <w:rsid w:val="007735DD"/>
    <w:rsid w:val="00774B0D"/>
    <w:rsid w:val="00783B38"/>
    <w:rsid w:val="007854DB"/>
    <w:rsid w:val="007A1A6C"/>
    <w:rsid w:val="007B6AE1"/>
    <w:rsid w:val="007B7E10"/>
    <w:rsid w:val="007D27BE"/>
    <w:rsid w:val="007E4149"/>
    <w:rsid w:val="00811BF1"/>
    <w:rsid w:val="00882663"/>
    <w:rsid w:val="00893FDA"/>
    <w:rsid w:val="008B5A03"/>
    <w:rsid w:val="008C102D"/>
    <w:rsid w:val="008D1892"/>
    <w:rsid w:val="00910C29"/>
    <w:rsid w:val="0091686B"/>
    <w:rsid w:val="00923F9A"/>
    <w:rsid w:val="00973C60"/>
    <w:rsid w:val="009C1046"/>
    <w:rsid w:val="009C3050"/>
    <w:rsid w:val="00A07CFF"/>
    <w:rsid w:val="00A175AC"/>
    <w:rsid w:val="00A21358"/>
    <w:rsid w:val="00A43645"/>
    <w:rsid w:val="00A47C7E"/>
    <w:rsid w:val="00A52A1E"/>
    <w:rsid w:val="00A556BB"/>
    <w:rsid w:val="00A86A23"/>
    <w:rsid w:val="00AA1014"/>
    <w:rsid w:val="00AB1EFD"/>
    <w:rsid w:val="00AC2A16"/>
    <w:rsid w:val="00AE71C7"/>
    <w:rsid w:val="00B004FF"/>
    <w:rsid w:val="00B5543F"/>
    <w:rsid w:val="00B8788F"/>
    <w:rsid w:val="00B9005F"/>
    <w:rsid w:val="00BA12E6"/>
    <w:rsid w:val="00BF2EFF"/>
    <w:rsid w:val="00C003EF"/>
    <w:rsid w:val="00C02185"/>
    <w:rsid w:val="00C07BF0"/>
    <w:rsid w:val="00C21656"/>
    <w:rsid w:val="00C86077"/>
    <w:rsid w:val="00CD1AFD"/>
    <w:rsid w:val="00CD6C59"/>
    <w:rsid w:val="00CE30AC"/>
    <w:rsid w:val="00D2432A"/>
    <w:rsid w:val="00D33A01"/>
    <w:rsid w:val="00D41A10"/>
    <w:rsid w:val="00D55FD6"/>
    <w:rsid w:val="00D56BDE"/>
    <w:rsid w:val="00D63293"/>
    <w:rsid w:val="00D6571D"/>
    <w:rsid w:val="00D74BF9"/>
    <w:rsid w:val="00D8792B"/>
    <w:rsid w:val="00DD314F"/>
    <w:rsid w:val="00E02B64"/>
    <w:rsid w:val="00E148A0"/>
    <w:rsid w:val="00E17934"/>
    <w:rsid w:val="00E208F6"/>
    <w:rsid w:val="00E360E1"/>
    <w:rsid w:val="00E45EDB"/>
    <w:rsid w:val="00E67739"/>
    <w:rsid w:val="00E73D47"/>
    <w:rsid w:val="00E7735D"/>
    <w:rsid w:val="00E83563"/>
    <w:rsid w:val="00E8751C"/>
    <w:rsid w:val="00EA4290"/>
    <w:rsid w:val="00ED2FB8"/>
    <w:rsid w:val="00EF2765"/>
    <w:rsid w:val="00F24B9A"/>
    <w:rsid w:val="00F428C1"/>
    <w:rsid w:val="00F607F8"/>
    <w:rsid w:val="00FA1DF3"/>
    <w:rsid w:val="00FB2AC8"/>
    <w:rsid w:val="00FC445E"/>
    <w:rsid w:val="00FC4A42"/>
    <w:rsid w:val="00FD513D"/>
    <w:rsid w:val="00FD515D"/>
    <w:rsid w:val="00F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4:docId w14:val="1F97C6A7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882663"/>
    <w:pPr>
      <w:suppressAutoHyphens/>
      <w:spacing w:after="120"/>
      <w:jc w:val="both"/>
    </w:pPr>
    <w:rPr>
      <w:rFonts w:ascii="Arial" w:eastAsia="Arial" w:hAnsi="Arial" w:cs="Arial"/>
      <w:sz w:val="24"/>
      <w:szCs w:val="24"/>
      <w:lang w:eastAsia="zh-CN" w:bidi="hi-IN"/>
    </w:rPr>
  </w:style>
  <w:style w:type="table" w:customStyle="1" w:styleId="TableNormal">
    <w:name w:val="Table Normal"/>
    <w:rsid w:val="00882663"/>
    <w:pPr>
      <w:suppressAutoHyphens/>
    </w:pPr>
    <w:rPr>
      <w:rFonts w:ascii="Arial" w:eastAsia="Arial" w:hAnsi="Arial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tedodatabela">
    <w:name w:val="Conteúdo da tabela"/>
    <w:basedOn w:val="Normal"/>
    <w:qFormat/>
    <w:rsid w:val="00882663"/>
    <w:pPr>
      <w:widowControl w:val="0"/>
      <w:suppressLineNumbers/>
      <w:spacing w:after="120"/>
      <w:jc w:val="both"/>
    </w:pPr>
    <w:rPr>
      <w:rFonts w:ascii="Arial" w:eastAsia="Arial" w:hAnsi="Arial" w:cs="Arial"/>
      <w:b w:val="0"/>
      <w:sz w:val="24"/>
      <w:szCs w:val="24"/>
      <w:lang w:eastAsia="zh-CN" w:bidi="hi-IN"/>
    </w:rPr>
  </w:style>
  <w:style w:type="character" w:customStyle="1" w:styleId="texto1Char">
    <w:name w:val="texto 1 Char"/>
    <w:basedOn w:val="Fontepargpadro"/>
    <w:link w:val="texto1"/>
    <w:rsid w:val="003D6A15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56E41-4EA7-4400-9D13-472F2AD82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1977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2021-05-26T19:55:00Z</dcterms:created>
  <dcterms:modified xsi:type="dcterms:W3CDTF">2021-05-26T19:55:00Z</dcterms:modified>
</cp:coreProperties>
</file>