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  <w:bookmarkStart w:id="0" w:name="_GoBack"/>
      <w:bookmarkEnd w:id="0"/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E46B70">
        <w:t>1.014</w:t>
      </w:r>
      <w:r w:rsidRPr="005833EB">
        <w:t>-</w:t>
      </w:r>
      <w:r w:rsidR="0069512B">
        <w:t>A,</w:t>
      </w:r>
      <w:r>
        <w:t xml:space="preserve"> de 20</w:t>
      </w:r>
      <w:r w:rsidR="002F3E6F">
        <w:t>20</w:t>
      </w:r>
    </w:p>
    <w:p w:rsidR="00C86077" w:rsidRDefault="00C86077" w:rsidP="004B5F17">
      <w:pPr>
        <w:pStyle w:val="cabea"/>
      </w:pPr>
      <w:r>
        <w:t>PROJETO DE LEI DE CONVERSÃO Nº</w:t>
      </w:r>
      <w:r w:rsidR="007A1A6C">
        <w:t xml:space="preserve"> </w:t>
      </w:r>
      <w:r w:rsidR="0069512B">
        <w:t>6</w:t>
      </w:r>
      <w:r w:rsidR="00E46B70">
        <w:t xml:space="preserve"> </w:t>
      </w:r>
      <w:r>
        <w:t>de 20</w:t>
      </w:r>
      <w:r w:rsidR="00E46B70">
        <w:t>21</w:t>
      </w:r>
    </w:p>
    <w:p w:rsidR="004B5F17" w:rsidRDefault="004B5F17" w:rsidP="004B5F17">
      <w:pPr>
        <w:pStyle w:val="texto10"/>
      </w:pPr>
    </w:p>
    <w:p w:rsidR="004B5F17" w:rsidRPr="005833EB" w:rsidRDefault="00E46B70" w:rsidP="007A1A6C">
      <w:pPr>
        <w:pStyle w:val="ementa"/>
        <w:ind w:left="3545"/>
      </w:pPr>
      <w:r w:rsidRPr="00E46B70">
        <w:t>Dispõe sobre a organização básica da Polícia Civil do Distrito Federal.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E46B70" w:rsidRPr="0069512B" w:rsidRDefault="00E46B70" w:rsidP="00E46B70">
      <w:pPr>
        <w:pStyle w:val="texto1"/>
      </w:pPr>
      <w:r>
        <w:t xml:space="preserve">Art. 1º Esta Lei dispõe sobre a organização básica </w:t>
      </w:r>
      <w:r w:rsidRPr="0069512B">
        <w:t xml:space="preserve">da Polícia Civil do Distrito Federal, conforme o disposto no inciso XIV do </w:t>
      </w:r>
      <w:r w:rsidRPr="0069512B">
        <w:rPr>
          <w:i/>
        </w:rPr>
        <w:t>caput</w:t>
      </w:r>
      <w:r w:rsidRPr="0069512B">
        <w:t xml:space="preserve"> do art. 21 da Constituição</w:t>
      </w:r>
      <w:r w:rsidR="0033166B" w:rsidRPr="0069512B">
        <w:t xml:space="preserve"> Federal</w:t>
      </w:r>
      <w:r w:rsidRPr="0069512B">
        <w:t>.</w:t>
      </w:r>
    </w:p>
    <w:p w:rsidR="00E46B70" w:rsidRPr="0069512B" w:rsidRDefault="00E46B70" w:rsidP="00E46B70">
      <w:pPr>
        <w:pStyle w:val="texto1"/>
      </w:pPr>
      <w:r w:rsidRPr="0069512B">
        <w:t>Art. 2º A Polícia Civil do Distrito Federal tem a seguinte estrutura básica:</w:t>
      </w:r>
    </w:p>
    <w:p w:rsidR="00E46B70" w:rsidRPr="0069512B" w:rsidRDefault="00E46B70" w:rsidP="00E46B70">
      <w:pPr>
        <w:pStyle w:val="texto1"/>
      </w:pPr>
      <w:r w:rsidRPr="0069512B">
        <w:t xml:space="preserve">I - </w:t>
      </w:r>
      <w:proofErr w:type="gramStart"/>
      <w:r w:rsidRPr="0069512B">
        <w:t>a</w:t>
      </w:r>
      <w:proofErr w:type="gramEnd"/>
      <w:r w:rsidRPr="0069512B">
        <w:t xml:space="preserve"> Delegacia-Geral de Polícia Civil;</w:t>
      </w:r>
    </w:p>
    <w:p w:rsidR="00E46B70" w:rsidRPr="0069512B" w:rsidRDefault="00E46B70" w:rsidP="00E46B70">
      <w:pPr>
        <w:pStyle w:val="texto1"/>
      </w:pPr>
      <w:r w:rsidRPr="0069512B">
        <w:t xml:space="preserve">II - </w:t>
      </w:r>
      <w:proofErr w:type="gramStart"/>
      <w:r w:rsidRPr="0069512B">
        <w:t>o</w:t>
      </w:r>
      <w:proofErr w:type="gramEnd"/>
      <w:r w:rsidRPr="0069512B">
        <w:t xml:space="preserve"> Gabinete do Delegado-Geral;</w:t>
      </w:r>
    </w:p>
    <w:p w:rsidR="00E46B70" w:rsidRPr="0069512B" w:rsidRDefault="00E46B70" w:rsidP="00E46B70">
      <w:pPr>
        <w:pStyle w:val="texto1"/>
      </w:pPr>
      <w:r w:rsidRPr="0069512B">
        <w:t>III - o Conselho Superior de Polícia Civil;</w:t>
      </w:r>
    </w:p>
    <w:p w:rsidR="00E46B70" w:rsidRDefault="00E46B70" w:rsidP="00E46B70">
      <w:pPr>
        <w:pStyle w:val="texto1"/>
      </w:pPr>
      <w:r w:rsidRPr="0069512B">
        <w:t xml:space="preserve">IV - </w:t>
      </w:r>
      <w:proofErr w:type="gramStart"/>
      <w:r w:rsidRPr="0069512B">
        <w:t>a</w:t>
      </w:r>
      <w:proofErr w:type="gramEnd"/>
      <w:r w:rsidRPr="0069512B">
        <w:t xml:space="preserve"> Corregedoria-Geral de Polícia Civil;</w:t>
      </w:r>
    </w:p>
    <w:p w:rsidR="00E46B70" w:rsidRDefault="00E46B70" w:rsidP="00E46B70">
      <w:pPr>
        <w:pStyle w:val="texto1"/>
      </w:pPr>
      <w:r>
        <w:t xml:space="preserve">V - até </w:t>
      </w:r>
      <w:r w:rsidR="0033166B">
        <w:t>8 (</w:t>
      </w:r>
      <w:r>
        <w:t>oito</w:t>
      </w:r>
      <w:r w:rsidR="0033166B" w:rsidRPr="002C1733">
        <w:t>)</w:t>
      </w:r>
      <w:r w:rsidRPr="002C1733">
        <w:t xml:space="preserve"> </w:t>
      </w:r>
      <w:r w:rsidR="002C1733" w:rsidRPr="002C1733">
        <w:t>d</w:t>
      </w:r>
      <w:r w:rsidRPr="002C1733">
        <w:t>epartamentos</w:t>
      </w:r>
      <w:r>
        <w:t>; e</w:t>
      </w:r>
    </w:p>
    <w:p w:rsidR="00E46B70" w:rsidRPr="0069512B" w:rsidRDefault="00E46B70" w:rsidP="00E46B70">
      <w:pPr>
        <w:pStyle w:val="texto1"/>
      </w:pPr>
      <w:r>
        <w:t xml:space="preserve">VI </w:t>
      </w:r>
      <w:r w:rsidRPr="0069512B">
        <w:t xml:space="preserve">- </w:t>
      </w:r>
      <w:proofErr w:type="gramStart"/>
      <w:r w:rsidRPr="0069512B">
        <w:t>a</w:t>
      </w:r>
      <w:proofErr w:type="gramEnd"/>
      <w:r w:rsidRPr="0069512B">
        <w:t xml:space="preserve"> Escola Superior de Polícia Civil.</w:t>
      </w:r>
    </w:p>
    <w:p w:rsidR="00E46B70" w:rsidRPr="0069512B" w:rsidRDefault="00E46B70" w:rsidP="00E46B70">
      <w:pPr>
        <w:pStyle w:val="texto1"/>
      </w:pPr>
      <w:r w:rsidRPr="0069512B">
        <w:t>Art. 3º A organização, o funcionamento, a transformação, a extinção e a definição de competências de órgãos da Polícia Civil do Distrito Federal, observado o disposto no art. 2º dest</w:t>
      </w:r>
      <w:r w:rsidR="0033166B" w:rsidRPr="0069512B">
        <w:t>a</w:t>
      </w:r>
      <w:r w:rsidRPr="0069512B">
        <w:t xml:space="preserve"> </w:t>
      </w:r>
      <w:r w:rsidR="0033166B" w:rsidRPr="0069512B">
        <w:t>Lei</w:t>
      </w:r>
      <w:r w:rsidRPr="0069512B">
        <w:t>, ficarão a cargo:</w:t>
      </w:r>
    </w:p>
    <w:p w:rsidR="00E46B70" w:rsidRPr="0069512B" w:rsidRDefault="00E46B70" w:rsidP="00E46B70">
      <w:pPr>
        <w:pStyle w:val="texto1"/>
      </w:pPr>
      <w:r w:rsidRPr="0069512B">
        <w:t xml:space="preserve">I - </w:t>
      </w:r>
      <w:proofErr w:type="gramStart"/>
      <w:r w:rsidRPr="0069512B">
        <w:t>do</w:t>
      </w:r>
      <w:proofErr w:type="gramEnd"/>
      <w:r w:rsidRPr="0069512B">
        <w:t xml:space="preserve"> Poder Executivo federal, quanto às linhas gerais dos órgãos da Polícia Civil do Distrito Federal; e</w:t>
      </w:r>
    </w:p>
    <w:p w:rsidR="00E46B70" w:rsidRPr="0069512B" w:rsidRDefault="00E46B70" w:rsidP="00E46B70">
      <w:pPr>
        <w:pStyle w:val="texto1"/>
      </w:pPr>
      <w:r w:rsidRPr="0069512B">
        <w:t xml:space="preserve">II - </w:t>
      </w:r>
      <w:proofErr w:type="gramStart"/>
      <w:r w:rsidRPr="0069512B">
        <w:t>da</w:t>
      </w:r>
      <w:proofErr w:type="gramEnd"/>
      <w:r w:rsidRPr="0069512B">
        <w:t xml:space="preserve"> Polícia Civil do Distrito Federal, quanto ao detalhamento não incluído no inciso I do </w:t>
      </w:r>
      <w:r w:rsidRPr="0069512B">
        <w:rPr>
          <w:i/>
        </w:rPr>
        <w:t xml:space="preserve">caput </w:t>
      </w:r>
      <w:r w:rsidRPr="0069512B">
        <w:t>deste artigo.</w:t>
      </w:r>
    </w:p>
    <w:p w:rsidR="00E46B70" w:rsidRDefault="00E46B70" w:rsidP="00E46B70">
      <w:pPr>
        <w:pStyle w:val="texto1"/>
      </w:pPr>
      <w:r w:rsidRPr="0069512B">
        <w:t xml:space="preserve">Art. 4º Ficam mantidos os cargos em comissão e as funções de confiança existentes no </w:t>
      </w:r>
      <w:r w:rsidRPr="00D30C6D">
        <w:t xml:space="preserve">âmbito da Polícia Civil do Distrito Federal na data de entrada em vigor desta </w:t>
      </w:r>
      <w:r w:rsidR="00042A6A" w:rsidRPr="00D30C6D">
        <w:t>Lei</w:t>
      </w:r>
      <w:r w:rsidRPr="00D30C6D">
        <w:t>.</w:t>
      </w:r>
    </w:p>
    <w:p w:rsidR="00E46B70" w:rsidRPr="0069512B" w:rsidRDefault="00E46B70" w:rsidP="00E46B70">
      <w:pPr>
        <w:pStyle w:val="texto1"/>
      </w:pPr>
      <w:r>
        <w:lastRenderedPageBreak/>
        <w:t xml:space="preserve">§ 1º O Governador do Distrito Federal, mediante proposta </w:t>
      </w:r>
      <w:r w:rsidRPr="0069512B">
        <w:t xml:space="preserve">do Delegado-Geral, poderá realocar ou transformar, sem aumento de despesa, os cargos em comissão e as funções de confiança de que trata o </w:t>
      </w:r>
      <w:r w:rsidRPr="0069512B">
        <w:rPr>
          <w:i/>
        </w:rPr>
        <w:t xml:space="preserve">caput </w:t>
      </w:r>
      <w:r w:rsidRPr="0069512B">
        <w:t>deste artigo.</w:t>
      </w:r>
    </w:p>
    <w:p w:rsidR="00E46B70" w:rsidRDefault="00E46B70" w:rsidP="00E46B70">
      <w:pPr>
        <w:pStyle w:val="texto1"/>
      </w:pPr>
      <w:r w:rsidRPr="0069512B">
        <w:t xml:space="preserve">§ 2º A criação ou a transformação, com aumento de despesa, de cargos e </w:t>
      </w:r>
      <w:r w:rsidR="00042A6A">
        <w:t xml:space="preserve">de </w:t>
      </w:r>
      <w:r w:rsidRPr="0069512B">
        <w:t xml:space="preserve">funções de confiança, no âmbito da Polícia Civil do Distrito Federal, </w:t>
      </w:r>
      <w:r w:rsidRPr="00023458">
        <w:t>poderá</w:t>
      </w:r>
      <w:r w:rsidRPr="0069512B">
        <w:t xml:space="preserve"> ser realizada, respeitado o disposto na Lei Complementar nº 173, de 27 de maio de 2020, mediante proposta do Delegado-Geral, por lei do Distrito Federal de iniciativa do Governador.</w:t>
      </w:r>
    </w:p>
    <w:p w:rsidR="00E46B70" w:rsidRPr="0069512B" w:rsidRDefault="00E46B70" w:rsidP="00E46B70">
      <w:pPr>
        <w:pStyle w:val="texto1"/>
      </w:pPr>
      <w:r>
        <w:t xml:space="preserve">§ 3º As despesas decorrentes do disposto neste artigo correrão à conta do </w:t>
      </w:r>
      <w:r w:rsidRPr="0069512B">
        <w:t>Distrito Federal.</w:t>
      </w:r>
    </w:p>
    <w:p w:rsidR="00E46B70" w:rsidRPr="0069512B" w:rsidRDefault="00E46B70" w:rsidP="00E46B70">
      <w:pPr>
        <w:pStyle w:val="texto1"/>
      </w:pPr>
      <w:r w:rsidRPr="0069512B">
        <w:t xml:space="preserve">Art. 5º A Lei nº 9.264, de 7 de fevereiro de 1996, passa a vigorar </w:t>
      </w:r>
      <w:r w:rsidR="00042A6A">
        <w:t>acrescida do seguinte art. 12-C</w:t>
      </w:r>
      <w:r w:rsidRPr="0069512B">
        <w:t>:</w:t>
      </w:r>
    </w:p>
    <w:p w:rsidR="00E46B70" w:rsidRPr="0069512B" w:rsidRDefault="00C52F2D" w:rsidP="0069512B">
      <w:pPr>
        <w:pStyle w:val="texto2"/>
      </w:pPr>
      <w:r w:rsidRPr="0069512B">
        <w:t>“Art. 12-</w:t>
      </w:r>
      <w:r w:rsidR="0069512B" w:rsidRPr="0069512B">
        <w:t>C</w:t>
      </w:r>
      <w:r w:rsidR="0069512B">
        <w:t>.</w:t>
      </w:r>
      <w:r w:rsidRPr="0069512B">
        <w:t xml:space="preserve"> Sem prejuízo dos direitos, </w:t>
      </w:r>
      <w:r w:rsidR="0069512B">
        <w:t xml:space="preserve">das </w:t>
      </w:r>
      <w:r w:rsidRPr="0069512B">
        <w:t xml:space="preserve">vantagens e </w:t>
      </w:r>
      <w:r w:rsidR="0069512B">
        <w:t xml:space="preserve">dos </w:t>
      </w:r>
      <w:r w:rsidRPr="0069512B">
        <w:t xml:space="preserve">benefícios previstos em lei, o Governo do Distrito Federal poderá conceder aos integrantes das carreiras que são regidos por esta Lei assistência à sua saúde e </w:t>
      </w:r>
      <w:r w:rsidR="00042A6A">
        <w:t xml:space="preserve">à </w:t>
      </w:r>
      <w:r w:rsidRPr="0069512B">
        <w:t xml:space="preserve">de seus dependentes, observada a disponibilidade orçamentária do fundo de que trata a Lei nº 10.633, de 27 de dezembro de </w:t>
      </w:r>
      <w:proofErr w:type="gramStart"/>
      <w:r w:rsidRPr="0069512B">
        <w:t>2002.”</w:t>
      </w:r>
      <w:proofErr w:type="gramEnd"/>
    </w:p>
    <w:p w:rsidR="00E46B70" w:rsidRDefault="00E46B70" w:rsidP="00E46B70">
      <w:pPr>
        <w:pStyle w:val="texto1"/>
      </w:pPr>
      <w:r>
        <w:t xml:space="preserve">Art. </w:t>
      </w:r>
      <w:r w:rsidR="00154408">
        <w:t>6</w:t>
      </w:r>
      <w:r w:rsidR="00C52F2D">
        <w:t xml:space="preserve">º </w:t>
      </w:r>
      <w:r>
        <w:t>Esta Lei entra em vigor na data de sua publicação.</w:t>
      </w:r>
    </w:p>
    <w:p w:rsidR="00D8792B" w:rsidRPr="005833EB" w:rsidRDefault="00D8792B" w:rsidP="00E46B70">
      <w:pPr>
        <w:pStyle w:val="texto1"/>
      </w:pPr>
      <w:r w:rsidRPr="005833EB">
        <w:t>Sala das Sessões, em</w:t>
      </w:r>
      <w:r w:rsidR="0014537B">
        <w:t xml:space="preserve"> </w:t>
      </w:r>
      <w:r w:rsidR="00536D88">
        <w:t>5 de maio de 2021.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536D88">
        <w:rPr>
          <w:b w:val="0"/>
        </w:rPr>
        <w:t xml:space="preserve"> LUIS MIRANDA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36290A" w:rsidRDefault="0036290A" w:rsidP="00783B38">
      <w:pPr>
        <w:pStyle w:val="texto2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A61FCD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3458"/>
    <w:rsid w:val="000249D7"/>
    <w:rsid w:val="00042A6A"/>
    <w:rsid w:val="00073ED3"/>
    <w:rsid w:val="000E167D"/>
    <w:rsid w:val="00107C41"/>
    <w:rsid w:val="001236CC"/>
    <w:rsid w:val="0014537B"/>
    <w:rsid w:val="00154408"/>
    <w:rsid w:val="00190618"/>
    <w:rsid w:val="002529CE"/>
    <w:rsid w:val="002570F6"/>
    <w:rsid w:val="00261412"/>
    <w:rsid w:val="002C1733"/>
    <w:rsid w:val="002F2779"/>
    <w:rsid w:val="002F3E6F"/>
    <w:rsid w:val="003013AB"/>
    <w:rsid w:val="00311F9C"/>
    <w:rsid w:val="0033166B"/>
    <w:rsid w:val="003427B2"/>
    <w:rsid w:val="00350B05"/>
    <w:rsid w:val="0036290A"/>
    <w:rsid w:val="003966BA"/>
    <w:rsid w:val="003A1DF7"/>
    <w:rsid w:val="004147CF"/>
    <w:rsid w:val="0043215D"/>
    <w:rsid w:val="004373A0"/>
    <w:rsid w:val="00452C5C"/>
    <w:rsid w:val="00464BD1"/>
    <w:rsid w:val="004A3BC7"/>
    <w:rsid w:val="004A592A"/>
    <w:rsid w:val="004B5F17"/>
    <w:rsid w:val="005107C7"/>
    <w:rsid w:val="00536D88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9512B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30130"/>
    <w:rsid w:val="008B1362"/>
    <w:rsid w:val="008B5A03"/>
    <w:rsid w:val="008C102D"/>
    <w:rsid w:val="008D1892"/>
    <w:rsid w:val="00910C29"/>
    <w:rsid w:val="00973C60"/>
    <w:rsid w:val="009C1046"/>
    <w:rsid w:val="009C3050"/>
    <w:rsid w:val="00A1000F"/>
    <w:rsid w:val="00A21358"/>
    <w:rsid w:val="00A47C7E"/>
    <w:rsid w:val="00A61FCD"/>
    <w:rsid w:val="00A86A23"/>
    <w:rsid w:val="00AA1014"/>
    <w:rsid w:val="00AC2A16"/>
    <w:rsid w:val="00AE71C7"/>
    <w:rsid w:val="00B004FF"/>
    <w:rsid w:val="00B8627E"/>
    <w:rsid w:val="00B8788F"/>
    <w:rsid w:val="00B939F2"/>
    <w:rsid w:val="00BB5ED2"/>
    <w:rsid w:val="00C003EF"/>
    <w:rsid w:val="00C02185"/>
    <w:rsid w:val="00C07BF0"/>
    <w:rsid w:val="00C21656"/>
    <w:rsid w:val="00C22949"/>
    <w:rsid w:val="00C52F2D"/>
    <w:rsid w:val="00C67822"/>
    <w:rsid w:val="00C86077"/>
    <w:rsid w:val="00CD6C59"/>
    <w:rsid w:val="00CE30AC"/>
    <w:rsid w:val="00D2432A"/>
    <w:rsid w:val="00D30C6D"/>
    <w:rsid w:val="00D33A01"/>
    <w:rsid w:val="00D41A10"/>
    <w:rsid w:val="00D56BDE"/>
    <w:rsid w:val="00D8792B"/>
    <w:rsid w:val="00DC68E3"/>
    <w:rsid w:val="00E148A0"/>
    <w:rsid w:val="00E17934"/>
    <w:rsid w:val="00E45EDB"/>
    <w:rsid w:val="00E46B70"/>
    <w:rsid w:val="00E67739"/>
    <w:rsid w:val="00E83563"/>
    <w:rsid w:val="00E8751C"/>
    <w:rsid w:val="00F233A3"/>
    <w:rsid w:val="00F428C1"/>
    <w:rsid w:val="00F517AA"/>
    <w:rsid w:val="00F607F8"/>
    <w:rsid w:val="00F655DF"/>
    <w:rsid w:val="00FA1DF3"/>
    <w:rsid w:val="00FB2AC8"/>
    <w:rsid w:val="00FB6176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D9184-79FC-4369-BE3B-F97B3765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2021-05-06T01:43:00Z</dcterms:created>
  <dcterms:modified xsi:type="dcterms:W3CDTF">2021-05-06T01:43:00Z</dcterms:modified>
</cp:coreProperties>
</file>