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B36DC8" w:rsidRDefault="00863863" w:rsidP="00863863">
      <w:pPr>
        <w:pStyle w:val="cabea"/>
      </w:pPr>
      <w:r w:rsidRPr="00B36DC8">
        <w:t>redação final</w:t>
      </w:r>
    </w:p>
    <w:p w:rsidR="00863863" w:rsidRPr="00B36DC8" w:rsidRDefault="00863863" w:rsidP="00863863">
      <w:pPr>
        <w:pStyle w:val="cabea"/>
      </w:pPr>
      <w:r w:rsidRPr="00B36DC8">
        <w:t xml:space="preserve">projeto de lei nº </w:t>
      </w:r>
      <w:r w:rsidR="00B42942" w:rsidRPr="00B36DC8">
        <w:t>2</w:t>
      </w:r>
      <w:r w:rsidRPr="00B36DC8">
        <w:t>.</w:t>
      </w:r>
      <w:r w:rsidR="00B42942" w:rsidRPr="00B36DC8">
        <w:t>442</w:t>
      </w:r>
      <w:r w:rsidRPr="00B36DC8">
        <w:t>-</w:t>
      </w:r>
      <w:r w:rsidR="006C6BC4" w:rsidRPr="00B36DC8">
        <w:t>A</w:t>
      </w:r>
      <w:r w:rsidRPr="00B36DC8">
        <w:t xml:space="preserve"> de 20</w:t>
      </w:r>
      <w:r w:rsidR="00B42942" w:rsidRPr="00B36DC8">
        <w:t>20</w:t>
      </w:r>
    </w:p>
    <w:p w:rsidR="00D57A57" w:rsidRPr="00B36DC8" w:rsidRDefault="00D57A57" w:rsidP="00863863">
      <w:pPr>
        <w:pStyle w:val="texto10"/>
      </w:pPr>
    </w:p>
    <w:p w:rsidR="008E5D19" w:rsidRPr="00B36DC8" w:rsidRDefault="004F5517" w:rsidP="004F5517">
      <w:pPr>
        <w:pStyle w:val="ementa"/>
        <w:rPr>
          <w:strike w:val="0"/>
        </w:rPr>
      </w:pPr>
      <w:r w:rsidRPr="00B36DC8">
        <w:rPr>
          <w:strike w:val="0"/>
        </w:rPr>
        <w:t>Dispõe sobre a extensão do prazo de validade de pedidos médicos para a realização de exames de pré-natal e de acompanhamento do estado puerperal</w:t>
      </w:r>
      <w:r w:rsidR="008E5D19" w:rsidRPr="00B36DC8">
        <w:rPr>
          <w:strike w:val="0"/>
        </w:rPr>
        <w:t xml:space="preserve"> e sobre o acesso facilitado a cuidados intensivos e à internação em leitos de Uni</w:t>
      </w:r>
      <w:r w:rsidR="0039705C" w:rsidRPr="00B36DC8">
        <w:rPr>
          <w:strike w:val="0"/>
        </w:rPr>
        <w:t>dade de Terapia Intensiva (UTI)</w:t>
      </w:r>
      <w:r w:rsidR="001F29C5" w:rsidRPr="00B36DC8">
        <w:rPr>
          <w:strike w:val="0"/>
        </w:rPr>
        <w:t xml:space="preserve"> </w:t>
      </w:r>
      <w:r w:rsidR="0039705C" w:rsidRPr="00B36DC8">
        <w:rPr>
          <w:strike w:val="0"/>
        </w:rPr>
        <w:t>enquanto perdurar</w:t>
      </w:r>
      <w:r w:rsidR="001F29C5" w:rsidRPr="00B36DC8">
        <w:rPr>
          <w:strike w:val="0"/>
        </w:rPr>
        <w:t xml:space="preserve"> a pandemia da Covid-19.</w:t>
      </w:r>
    </w:p>
    <w:p w:rsidR="00863863" w:rsidRPr="00B36DC8" w:rsidRDefault="00863863" w:rsidP="00863863">
      <w:pPr>
        <w:pStyle w:val="texto1"/>
      </w:pPr>
    </w:p>
    <w:p w:rsidR="00863863" w:rsidRPr="00B36DC8" w:rsidRDefault="000C2871" w:rsidP="00863863">
      <w:pPr>
        <w:pStyle w:val="texto1"/>
      </w:pPr>
      <w:r w:rsidRPr="00B36DC8">
        <w:t>O CONGRESSO NACIONAL decreta:</w:t>
      </w:r>
    </w:p>
    <w:p w:rsidR="000659C9" w:rsidRPr="00B36DC8" w:rsidRDefault="000659C9" w:rsidP="00863863">
      <w:pPr>
        <w:pStyle w:val="texto1"/>
        <w:spacing w:line="192" w:lineRule="auto"/>
      </w:pPr>
    </w:p>
    <w:p w:rsidR="00B42942" w:rsidRPr="00B36DC8" w:rsidRDefault="00B42942" w:rsidP="001D38D9">
      <w:pPr>
        <w:pStyle w:val="texto10"/>
      </w:pPr>
      <w:r w:rsidRPr="00B36DC8">
        <w:t>Art. 1º</w:t>
      </w:r>
      <w:r w:rsidR="004F5517" w:rsidRPr="00B36DC8">
        <w:t xml:space="preserve"> Esta Lei dispõe sobre a extensão do prazo de validade de pedidos médicos para a realização de exames de pré-natal e de acompanhamento do estado puerperal</w:t>
      </w:r>
      <w:r w:rsidR="008E5D19" w:rsidRPr="00B36DC8">
        <w:t>, bem como sobre o acesso facilitado</w:t>
      </w:r>
      <w:r w:rsidR="00C939B8" w:rsidRPr="00B36DC8">
        <w:t xml:space="preserve"> </w:t>
      </w:r>
      <w:r w:rsidR="008E5D19" w:rsidRPr="00B36DC8">
        <w:t>a cuidados intensivos e à internação em leitos de Unidade de Terapia Intensiva (UTI)</w:t>
      </w:r>
      <w:r w:rsidR="001F29C5" w:rsidRPr="00B36DC8">
        <w:t xml:space="preserve"> </w:t>
      </w:r>
      <w:r w:rsidR="0039705C" w:rsidRPr="00B36DC8">
        <w:t>enquanto perdurar</w:t>
      </w:r>
      <w:r w:rsidR="001D38D9" w:rsidRPr="00B36DC8">
        <w:t xml:space="preserve"> a pandemia da Covid-19</w:t>
      </w:r>
      <w:r w:rsidR="004F5517" w:rsidRPr="00B36DC8">
        <w:t>.</w:t>
      </w:r>
    </w:p>
    <w:p w:rsidR="006C6BC4" w:rsidRPr="00B36DC8" w:rsidRDefault="006C6BC4" w:rsidP="006C6BC4">
      <w:pPr>
        <w:pStyle w:val="texto1"/>
      </w:pPr>
      <w:r w:rsidRPr="00B36DC8">
        <w:t>Art. 2º As prescrições médicas e os pedidos para a realização de exames diagnósticos complementares previstos para o adequado acompanhamento da saúde, no período do pré-natal e puerperal, serão válidos durante todo o período da gravidez e/ou do puerpério em que foi realizado o pedido, podendo ser utilizados formulários em meio eletrônico.</w:t>
      </w:r>
    </w:p>
    <w:p w:rsidR="00B42942" w:rsidRPr="00B36DC8" w:rsidRDefault="004F5517" w:rsidP="00103A1F">
      <w:pPr>
        <w:pStyle w:val="texto1"/>
      </w:pPr>
      <w:r w:rsidRPr="00B36DC8">
        <w:t xml:space="preserve">Art. 3º </w:t>
      </w:r>
      <w:r w:rsidR="00B42942" w:rsidRPr="00B36DC8">
        <w:t>Enquanto perdurar</w:t>
      </w:r>
      <w:r w:rsidR="001D38D9" w:rsidRPr="00B36DC8">
        <w:t>em</w:t>
      </w:r>
      <w:r w:rsidR="00B42942" w:rsidRPr="00B36DC8">
        <w:t xml:space="preserve"> medidas de isolamento e </w:t>
      </w:r>
      <w:r w:rsidR="00D57A57" w:rsidRPr="00B36DC8">
        <w:t xml:space="preserve">de </w:t>
      </w:r>
      <w:r w:rsidR="00B42942" w:rsidRPr="00B36DC8">
        <w:t>quarentena</w:t>
      </w:r>
      <w:r w:rsidRPr="00B36DC8">
        <w:t xml:space="preserve"> relacionadas ao combate à pandemia da Covid-19</w:t>
      </w:r>
      <w:r w:rsidR="00B42942" w:rsidRPr="00B36DC8">
        <w:t>, as gestantes e as puérperas devem ter acesso facilitado a cuidados intensivos e à internaç</w:t>
      </w:r>
      <w:bookmarkStart w:id="0" w:name="_GoBack"/>
      <w:bookmarkEnd w:id="0"/>
      <w:r w:rsidR="00B42942" w:rsidRPr="00B36DC8">
        <w:t xml:space="preserve">ão em leitos de </w:t>
      </w:r>
      <w:r w:rsidR="00D57A57" w:rsidRPr="00B36DC8">
        <w:t>U</w:t>
      </w:r>
      <w:r w:rsidR="00371184" w:rsidRPr="00B36DC8">
        <w:t>nidade de</w:t>
      </w:r>
      <w:r w:rsidR="00541F76" w:rsidRPr="00B36DC8">
        <w:t xml:space="preserve"> </w:t>
      </w:r>
      <w:r w:rsidR="00D57A57" w:rsidRPr="00B36DC8">
        <w:t>T</w:t>
      </w:r>
      <w:r w:rsidR="00371184" w:rsidRPr="00B36DC8">
        <w:t>erapia</w:t>
      </w:r>
      <w:r w:rsidR="00541F76" w:rsidRPr="00B36DC8">
        <w:t xml:space="preserve"> </w:t>
      </w:r>
      <w:r w:rsidR="00D57A57" w:rsidRPr="00B36DC8">
        <w:t>I</w:t>
      </w:r>
      <w:r w:rsidR="00371184" w:rsidRPr="00B36DC8">
        <w:t>ntensiva (</w:t>
      </w:r>
      <w:r w:rsidR="00B42942" w:rsidRPr="00B36DC8">
        <w:t>UTI</w:t>
      </w:r>
      <w:r w:rsidR="00371184" w:rsidRPr="00B36DC8">
        <w:t>)</w:t>
      </w:r>
      <w:r w:rsidR="00B42942" w:rsidRPr="00B36DC8">
        <w:t>.</w:t>
      </w:r>
    </w:p>
    <w:p w:rsidR="00B42942" w:rsidRPr="00B36DC8" w:rsidRDefault="00B42942" w:rsidP="00B42942">
      <w:pPr>
        <w:pStyle w:val="texto10"/>
      </w:pPr>
      <w:r w:rsidRPr="00B36DC8">
        <w:t xml:space="preserve">Art. </w:t>
      </w:r>
      <w:r w:rsidR="004F5517" w:rsidRPr="00B36DC8">
        <w:t xml:space="preserve">4º </w:t>
      </w:r>
      <w:r w:rsidRPr="00B36DC8">
        <w:t>Esta Lei entra em vigor na data de sua publicação.</w:t>
      </w:r>
    </w:p>
    <w:p w:rsidR="00B36DC8" w:rsidRDefault="00B36DC8" w:rsidP="00B42942">
      <w:pPr>
        <w:pStyle w:val="texto10"/>
      </w:pPr>
    </w:p>
    <w:p w:rsidR="000659C9" w:rsidRPr="00B36DC8" w:rsidRDefault="000659C9" w:rsidP="00B42942">
      <w:pPr>
        <w:pStyle w:val="texto10"/>
      </w:pPr>
      <w:r w:rsidRPr="00B36DC8">
        <w:t xml:space="preserve">Sala das Sessões, em </w:t>
      </w:r>
      <w:r w:rsidR="00D57A57" w:rsidRPr="00B36DC8">
        <w:t>18 de março de 2021.</w:t>
      </w:r>
    </w:p>
    <w:p w:rsidR="000659C9" w:rsidRPr="00B36DC8" w:rsidRDefault="000659C9" w:rsidP="00014DB4">
      <w:pPr>
        <w:pStyle w:val="assinatura"/>
        <w:suppressAutoHyphens w:val="0"/>
        <w:rPr>
          <w:szCs w:val="24"/>
        </w:rPr>
      </w:pPr>
    </w:p>
    <w:p w:rsidR="000659C9" w:rsidRPr="00B36DC8" w:rsidRDefault="000659C9" w:rsidP="00014DB4">
      <w:pPr>
        <w:pStyle w:val="assinatura"/>
        <w:suppressAutoHyphens w:val="0"/>
        <w:rPr>
          <w:szCs w:val="24"/>
        </w:rPr>
      </w:pPr>
    </w:p>
    <w:p w:rsidR="000659C9" w:rsidRPr="00B36DC8" w:rsidRDefault="000659C9" w:rsidP="00014DB4">
      <w:pPr>
        <w:pStyle w:val="assinatura"/>
        <w:suppressAutoHyphens w:val="0"/>
        <w:rPr>
          <w:szCs w:val="24"/>
        </w:rPr>
      </w:pPr>
    </w:p>
    <w:p w:rsidR="001C198D" w:rsidRPr="00B36DC8" w:rsidRDefault="001C198D" w:rsidP="00014DB4">
      <w:pPr>
        <w:pStyle w:val="assinatura"/>
        <w:suppressAutoHyphens w:val="0"/>
        <w:rPr>
          <w:szCs w:val="24"/>
        </w:rPr>
      </w:pPr>
      <w:r w:rsidRPr="00B36DC8">
        <w:rPr>
          <w:szCs w:val="24"/>
        </w:rPr>
        <w:t>Deputad</w:t>
      </w:r>
      <w:r w:rsidR="00FE3D0F" w:rsidRPr="00B36DC8">
        <w:rPr>
          <w:szCs w:val="24"/>
        </w:rPr>
        <w:t>a</w:t>
      </w:r>
      <w:r w:rsidR="00647B0C" w:rsidRPr="00B36DC8">
        <w:rPr>
          <w:szCs w:val="24"/>
        </w:rPr>
        <w:t xml:space="preserve"> </w:t>
      </w:r>
      <w:r w:rsidR="00FE3D0F" w:rsidRPr="00B36DC8">
        <w:rPr>
          <w:szCs w:val="24"/>
        </w:rPr>
        <w:t>LIZIANE BAYER</w:t>
      </w:r>
    </w:p>
    <w:p w:rsidR="001C198D" w:rsidRPr="00B36DC8" w:rsidRDefault="001C198D" w:rsidP="00014DB4">
      <w:pPr>
        <w:pStyle w:val="assinatura"/>
        <w:suppressAutoHyphens w:val="0"/>
        <w:rPr>
          <w:szCs w:val="24"/>
        </w:rPr>
      </w:pPr>
      <w:r w:rsidRPr="00B36DC8">
        <w:rPr>
          <w:szCs w:val="24"/>
        </w:rPr>
        <w:t>Relator</w:t>
      </w:r>
      <w:r w:rsidR="00FE3D0F" w:rsidRPr="00B36DC8">
        <w:rPr>
          <w:szCs w:val="24"/>
        </w:rPr>
        <w:t>a</w:t>
      </w:r>
    </w:p>
    <w:sectPr w:rsidR="001C198D" w:rsidRPr="00B36DC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0561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2871"/>
    <w:rsid w:val="000E0C80"/>
    <w:rsid w:val="00103A1F"/>
    <w:rsid w:val="001120A1"/>
    <w:rsid w:val="001A693F"/>
    <w:rsid w:val="001C198D"/>
    <w:rsid w:val="001D38D9"/>
    <w:rsid w:val="001F29C5"/>
    <w:rsid w:val="001F6DDF"/>
    <w:rsid w:val="00207463"/>
    <w:rsid w:val="0025430D"/>
    <w:rsid w:val="002A600D"/>
    <w:rsid w:val="00371184"/>
    <w:rsid w:val="0039705C"/>
    <w:rsid w:val="00404CA2"/>
    <w:rsid w:val="00405610"/>
    <w:rsid w:val="00412B8D"/>
    <w:rsid w:val="00432754"/>
    <w:rsid w:val="004F43ED"/>
    <w:rsid w:val="004F5517"/>
    <w:rsid w:val="00525AB7"/>
    <w:rsid w:val="00541F76"/>
    <w:rsid w:val="005D63E1"/>
    <w:rsid w:val="00602E48"/>
    <w:rsid w:val="00647B0C"/>
    <w:rsid w:val="00652256"/>
    <w:rsid w:val="006761D9"/>
    <w:rsid w:val="006C0DCB"/>
    <w:rsid w:val="006C4829"/>
    <w:rsid w:val="006C6BC4"/>
    <w:rsid w:val="00711933"/>
    <w:rsid w:val="0072494C"/>
    <w:rsid w:val="007657F4"/>
    <w:rsid w:val="00790B5A"/>
    <w:rsid w:val="007B34E1"/>
    <w:rsid w:val="007B5903"/>
    <w:rsid w:val="00863863"/>
    <w:rsid w:val="008E5D19"/>
    <w:rsid w:val="0097659B"/>
    <w:rsid w:val="00AA74D0"/>
    <w:rsid w:val="00B36DC8"/>
    <w:rsid w:val="00B42942"/>
    <w:rsid w:val="00B92F03"/>
    <w:rsid w:val="00BA3467"/>
    <w:rsid w:val="00C1705B"/>
    <w:rsid w:val="00C939B8"/>
    <w:rsid w:val="00CA069C"/>
    <w:rsid w:val="00CD107E"/>
    <w:rsid w:val="00D57A57"/>
    <w:rsid w:val="00D67B20"/>
    <w:rsid w:val="00DB5A9D"/>
    <w:rsid w:val="00DF5BF2"/>
    <w:rsid w:val="00E10C16"/>
    <w:rsid w:val="00E42D0A"/>
    <w:rsid w:val="00E87019"/>
    <w:rsid w:val="00E91428"/>
    <w:rsid w:val="00E9542E"/>
    <w:rsid w:val="00E975CB"/>
    <w:rsid w:val="00EE4AA5"/>
    <w:rsid w:val="00F23FBC"/>
    <w:rsid w:val="00F25CB9"/>
    <w:rsid w:val="00F4302F"/>
    <w:rsid w:val="00FE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4F5517"/>
    <w:pPr>
      <w:spacing w:line="192" w:lineRule="auto"/>
      <w:ind w:left="3544"/>
      <w:jc w:val="both"/>
    </w:pPr>
    <w:rPr>
      <w:rFonts w:ascii="Courier New" w:hAnsi="Courier New"/>
      <w:b w:val="0"/>
      <w:strike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A2107-6E87-466D-9015-880CEB55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2021-03-18T21:58:00Z</dcterms:created>
  <dcterms:modified xsi:type="dcterms:W3CDTF">2021-03-18T21:58:00Z</dcterms:modified>
</cp:coreProperties>
</file>