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28CC5D" w14:textId="77777777" w:rsidR="00863863" w:rsidRPr="0029064D" w:rsidRDefault="00863863" w:rsidP="00863863">
      <w:pPr>
        <w:pStyle w:val="cabea"/>
      </w:pPr>
      <w:r w:rsidRPr="0029064D">
        <w:t>redação final</w:t>
      </w:r>
    </w:p>
    <w:p w14:paraId="0734C52F" w14:textId="2AA94776" w:rsidR="00863863" w:rsidRPr="0029064D" w:rsidRDefault="00863863" w:rsidP="00863863">
      <w:pPr>
        <w:pStyle w:val="cabea"/>
      </w:pPr>
      <w:r w:rsidRPr="0029064D">
        <w:t xml:space="preserve">projeto de lei nº </w:t>
      </w:r>
      <w:r w:rsidR="00A72B71" w:rsidRPr="0029064D">
        <w:t>5.638</w:t>
      </w:r>
      <w:r w:rsidRPr="0029064D">
        <w:t>-</w:t>
      </w:r>
      <w:r w:rsidR="00C668FA" w:rsidRPr="0029064D">
        <w:t>B</w:t>
      </w:r>
      <w:r w:rsidRPr="0029064D">
        <w:t xml:space="preserve"> de 20</w:t>
      </w:r>
      <w:r w:rsidR="00A72B71" w:rsidRPr="0029064D">
        <w:t>20</w:t>
      </w:r>
    </w:p>
    <w:p w14:paraId="4D8385CF" w14:textId="77777777" w:rsidR="00826C67" w:rsidRPr="0029064D" w:rsidRDefault="00826C67" w:rsidP="0023062B">
      <w:pPr>
        <w:pStyle w:val="texto1"/>
      </w:pPr>
    </w:p>
    <w:p w14:paraId="14CECFD5" w14:textId="71ABAF00" w:rsidR="00C668FA" w:rsidRPr="0029064D" w:rsidRDefault="00C668FA" w:rsidP="00C668FA">
      <w:pPr>
        <w:pStyle w:val="ementa"/>
      </w:pPr>
      <w:r w:rsidRPr="0029064D">
        <w:t xml:space="preserve">Dispõe sobre ações emergenciais </w:t>
      </w:r>
      <w:r w:rsidR="0023062B" w:rsidRPr="0029064D">
        <w:t xml:space="preserve">e temporárias </w:t>
      </w:r>
      <w:r w:rsidRPr="0029064D">
        <w:t xml:space="preserve">destinadas ao setor de eventos para compensar </w:t>
      </w:r>
      <w:r w:rsidR="001A5EDA" w:rsidRPr="0029064D">
        <w:t>os efeitos</w:t>
      </w:r>
      <w:r w:rsidRPr="0029064D">
        <w:t xml:space="preserve"> decorrentes das medidas de combate à pandemia da Covid-19; e altera as Leis </w:t>
      </w:r>
      <w:proofErr w:type="spellStart"/>
      <w:r w:rsidRPr="0029064D">
        <w:t>nºs</w:t>
      </w:r>
      <w:proofErr w:type="spellEnd"/>
      <w:r w:rsidRPr="0029064D">
        <w:t xml:space="preserve"> 13.756, de 12 de dezembro de 2018, e 14.020, de 6 de julho de 2020.</w:t>
      </w:r>
    </w:p>
    <w:p w14:paraId="7C670FED" w14:textId="77777777" w:rsidR="00863863" w:rsidRPr="0029064D" w:rsidRDefault="00863863" w:rsidP="00863863">
      <w:pPr>
        <w:pStyle w:val="texto1"/>
      </w:pPr>
    </w:p>
    <w:p w14:paraId="18DADFA0" w14:textId="673979E4" w:rsidR="00863863" w:rsidRPr="0029064D" w:rsidRDefault="002B098E" w:rsidP="00863863">
      <w:pPr>
        <w:pStyle w:val="texto1"/>
      </w:pPr>
      <w:r w:rsidRPr="0029064D">
        <w:t>O CONGRESSO NACIONAL decreta:</w:t>
      </w:r>
    </w:p>
    <w:p w14:paraId="1FC1BF97" w14:textId="77777777" w:rsidR="000659C9" w:rsidRPr="0029064D" w:rsidRDefault="000659C9" w:rsidP="00FE4DAB">
      <w:pPr>
        <w:pStyle w:val="texto10"/>
      </w:pPr>
    </w:p>
    <w:p w14:paraId="66DFBBC0" w14:textId="6353B75D" w:rsidR="00445F66" w:rsidRPr="0029064D" w:rsidRDefault="00445F66" w:rsidP="00445F66">
      <w:pPr>
        <w:pStyle w:val="texto1"/>
      </w:pPr>
      <w:r w:rsidRPr="0029064D">
        <w:t xml:space="preserve">Art. 1º Esta Lei estabelece ações emergenciais e temporárias destinadas ao setor de eventos para </w:t>
      </w:r>
      <w:r w:rsidR="00C668FA" w:rsidRPr="0029064D">
        <w:t xml:space="preserve">compensar os efeitos decorrentes das </w:t>
      </w:r>
      <w:r w:rsidRPr="0029064D">
        <w:t xml:space="preserve">medidas de isolamento ou </w:t>
      </w:r>
      <w:r w:rsidR="003B24FF" w:rsidRPr="0029064D">
        <w:t xml:space="preserve">de </w:t>
      </w:r>
      <w:r w:rsidRPr="0029064D">
        <w:t xml:space="preserve">quarentena </w:t>
      </w:r>
      <w:r w:rsidR="0005600B" w:rsidRPr="0029064D">
        <w:t>realizadas para enfrentamento da pandemia</w:t>
      </w:r>
      <w:r w:rsidR="002B098E" w:rsidRPr="0029064D">
        <w:t xml:space="preserve"> da Covid-19</w:t>
      </w:r>
      <w:r w:rsidRPr="0029064D">
        <w:t>.</w:t>
      </w:r>
    </w:p>
    <w:p w14:paraId="3032A1EC" w14:textId="49BA82DF" w:rsidR="00445F66" w:rsidRPr="0029064D" w:rsidRDefault="00445F66" w:rsidP="00445F66">
      <w:pPr>
        <w:pStyle w:val="texto1"/>
      </w:pPr>
      <w:r w:rsidRPr="0029064D">
        <w:t xml:space="preserve">Art. 2º Fica </w:t>
      </w:r>
      <w:r w:rsidR="0005600B" w:rsidRPr="0029064D">
        <w:t xml:space="preserve">instituído </w:t>
      </w:r>
      <w:r w:rsidRPr="0029064D">
        <w:t xml:space="preserve">o Programa Emergencial de Retomada do Setor de Eventos </w:t>
      </w:r>
      <w:r w:rsidR="00A72B71" w:rsidRPr="0029064D">
        <w:t>(</w:t>
      </w:r>
      <w:r w:rsidR="002B098E" w:rsidRPr="0029064D">
        <w:t>Perse</w:t>
      </w:r>
      <w:r w:rsidR="00A72B71" w:rsidRPr="0029064D">
        <w:t>)</w:t>
      </w:r>
      <w:r w:rsidRPr="0029064D">
        <w:t>, com o objetivo de criar condições para que o setor de eventos possa mitigar perdas oriundas do estado de calamidade pública reconhecido pelo Decreto Legislativo nº 6, de 20 de março de 2020.</w:t>
      </w:r>
    </w:p>
    <w:p w14:paraId="217AA72A" w14:textId="7FCEF031" w:rsidR="00445F66" w:rsidRPr="0029064D" w:rsidRDefault="0005600B" w:rsidP="00445F66">
      <w:pPr>
        <w:pStyle w:val="texto1"/>
      </w:pPr>
      <w:r w:rsidRPr="0029064D">
        <w:t>§ 1º</w:t>
      </w:r>
      <w:r w:rsidR="00445F66" w:rsidRPr="0029064D">
        <w:t xml:space="preserve"> Para os efeitos desta Lei, consideram-se pertencentes ao setor de eventos as pessoas jurídicas</w:t>
      </w:r>
      <w:r w:rsidRPr="0029064D">
        <w:t xml:space="preserve">, </w:t>
      </w:r>
      <w:r w:rsidR="00C668FA" w:rsidRPr="0029064D">
        <w:t>incluídas</w:t>
      </w:r>
      <w:r w:rsidRPr="0029064D">
        <w:t xml:space="preserve"> entidades sem fins luc</w:t>
      </w:r>
      <w:r w:rsidR="00C668FA" w:rsidRPr="0029064D">
        <w:t>r</w:t>
      </w:r>
      <w:r w:rsidRPr="0029064D">
        <w:t>ativos,</w:t>
      </w:r>
      <w:r w:rsidR="00445F66" w:rsidRPr="0029064D">
        <w:t xml:space="preserve"> que </w:t>
      </w:r>
      <w:r w:rsidR="001A5EDA" w:rsidRPr="0029064D">
        <w:t>exercem</w:t>
      </w:r>
      <w:r w:rsidR="00445F66" w:rsidRPr="0029064D">
        <w:t xml:space="preserve"> as seguintes atividades econômicas:</w:t>
      </w:r>
    </w:p>
    <w:p w14:paraId="796BB438" w14:textId="1BEEDC11" w:rsidR="00445F66" w:rsidRPr="0029064D" w:rsidRDefault="00445F66" w:rsidP="00445F66">
      <w:pPr>
        <w:pStyle w:val="texto1"/>
      </w:pPr>
      <w:r w:rsidRPr="0029064D">
        <w:t xml:space="preserve">I – </w:t>
      </w:r>
      <w:proofErr w:type="gramStart"/>
      <w:r w:rsidRPr="0029064D">
        <w:t>realização</w:t>
      </w:r>
      <w:proofErr w:type="gramEnd"/>
      <w:r w:rsidRPr="0029064D">
        <w:t xml:space="preserve"> ou comercialização de congressos, feiras, eventos esportivos, sociais, promocionais ou culturais, feiras de negócios, </w:t>
      </w:r>
      <w:r w:rsidRPr="0029064D">
        <w:rPr>
          <w:i/>
        </w:rPr>
        <w:t>shows</w:t>
      </w:r>
      <w:r w:rsidRPr="0029064D">
        <w:t xml:space="preserve">, festas, festivais, simpósios ou </w:t>
      </w:r>
      <w:r w:rsidR="002B098E" w:rsidRPr="0029064D">
        <w:t xml:space="preserve">de </w:t>
      </w:r>
      <w:r w:rsidRPr="0029064D">
        <w:t>espetáculos em geral,</w:t>
      </w:r>
      <w:r w:rsidR="002B098E" w:rsidRPr="0029064D">
        <w:t xml:space="preserve"> </w:t>
      </w:r>
      <w:r w:rsidRPr="0029064D">
        <w:t>casas de eventos, casas noturnas, casas de espetáculos;</w:t>
      </w:r>
    </w:p>
    <w:p w14:paraId="33EDD0DD" w14:textId="1DD89E5E" w:rsidR="00445F66" w:rsidRPr="0029064D" w:rsidRDefault="00445F66" w:rsidP="00445F66">
      <w:pPr>
        <w:pStyle w:val="texto1"/>
      </w:pPr>
      <w:r w:rsidRPr="0029064D">
        <w:t xml:space="preserve">II – </w:t>
      </w:r>
      <w:proofErr w:type="gramStart"/>
      <w:r w:rsidRPr="0029064D">
        <w:t>hotelaria</w:t>
      </w:r>
      <w:proofErr w:type="gramEnd"/>
      <w:r w:rsidRPr="0029064D">
        <w:t xml:space="preserve"> em geral</w:t>
      </w:r>
      <w:r w:rsidR="003674BB" w:rsidRPr="0029064D">
        <w:t>;</w:t>
      </w:r>
    </w:p>
    <w:p w14:paraId="5A51EDE2" w14:textId="1A40383E" w:rsidR="003647E0" w:rsidRPr="0029064D" w:rsidRDefault="00445F66" w:rsidP="00445F66">
      <w:pPr>
        <w:pStyle w:val="texto1"/>
      </w:pPr>
      <w:r w:rsidRPr="0029064D">
        <w:lastRenderedPageBreak/>
        <w:t>III – administração de salas de exibição cinematográfica</w:t>
      </w:r>
      <w:r w:rsidR="003647E0" w:rsidRPr="0029064D">
        <w:t>;</w:t>
      </w:r>
      <w:r w:rsidR="003674BB" w:rsidRPr="0029064D">
        <w:t xml:space="preserve"> e</w:t>
      </w:r>
    </w:p>
    <w:p w14:paraId="45728653" w14:textId="63EEBC5E" w:rsidR="00445F66" w:rsidRPr="0029064D" w:rsidRDefault="003647E0" w:rsidP="00445F66">
      <w:pPr>
        <w:pStyle w:val="texto1"/>
      </w:pPr>
      <w:r w:rsidRPr="0029064D">
        <w:t xml:space="preserve">IV – </w:t>
      </w:r>
      <w:proofErr w:type="gramStart"/>
      <w:r w:rsidRPr="0029064D">
        <w:t>prestação</w:t>
      </w:r>
      <w:proofErr w:type="gramEnd"/>
      <w:r w:rsidRPr="0029064D">
        <w:t xml:space="preserve"> de serviços turísticos</w:t>
      </w:r>
      <w:r w:rsidR="001A5EDA" w:rsidRPr="0029064D">
        <w:t>, conforme o art. 21 da Lei nº 11.771, de 17 de setembro de 2008.</w:t>
      </w:r>
    </w:p>
    <w:p w14:paraId="77C3A61F" w14:textId="262C1E35" w:rsidR="0005600B" w:rsidRPr="0029064D" w:rsidRDefault="0005600B" w:rsidP="00445F66">
      <w:pPr>
        <w:pStyle w:val="texto1"/>
      </w:pPr>
      <w:r w:rsidRPr="0029064D">
        <w:t xml:space="preserve">§ 2º Ato do Ministério da Economia publicará os códigos da Classificação Nacional de Atividades Econômicas (CNAE) que se enquadram na definição de setor de eventos </w:t>
      </w:r>
      <w:r w:rsidR="002B098E" w:rsidRPr="0029064D">
        <w:t>r</w:t>
      </w:r>
      <w:r w:rsidR="003674BB" w:rsidRPr="0029064D">
        <w:t>eferida</w:t>
      </w:r>
      <w:r w:rsidR="002B098E" w:rsidRPr="0029064D">
        <w:t xml:space="preserve"> </w:t>
      </w:r>
      <w:r w:rsidRPr="0029064D">
        <w:t>no § 1º deste artigo.</w:t>
      </w:r>
    </w:p>
    <w:p w14:paraId="41D18634" w14:textId="7ABB4D97" w:rsidR="0005600B" w:rsidRPr="0029064D" w:rsidRDefault="0005600B" w:rsidP="0005600B">
      <w:pPr>
        <w:pStyle w:val="texto1"/>
      </w:pPr>
      <w:r w:rsidRPr="0029064D">
        <w:t>Art. 3º O P</w:t>
      </w:r>
      <w:r w:rsidR="002B098E" w:rsidRPr="0029064D">
        <w:t>erse</w:t>
      </w:r>
      <w:r w:rsidRPr="0029064D">
        <w:t xml:space="preserve"> autoriza o Poder Executivo a disponibili</w:t>
      </w:r>
      <w:r w:rsidR="003674BB" w:rsidRPr="0029064D">
        <w:t>zar modalidades de renegociação</w:t>
      </w:r>
      <w:r w:rsidRPr="0029064D">
        <w:t xml:space="preserve"> de dívidas, incluídas as de natureza tributária, não tributária e para com o Fundo de Garantia do Tempo de Serviço </w:t>
      </w:r>
      <w:r w:rsidR="0088287E" w:rsidRPr="0029064D">
        <w:t>(</w:t>
      </w:r>
      <w:r w:rsidRPr="0029064D">
        <w:t>FGTS</w:t>
      </w:r>
      <w:r w:rsidR="0088287E" w:rsidRPr="0029064D">
        <w:t>)</w:t>
      </w:r>
      <w:r w:rsidRPr="0029064D">
        <w:t xml:space="preserve">, nos termos e </w:t>
      </w:r>
      <w:r w:rsidR="003674BB" w:rsidRPr="0029064D">
        <w:t xml:space="preserve">nas </w:t>
      </w:r>
      <w:r w:rsidRPr="0029064D">
        <w:t>condições previst</w:t>
      </w:r>
      <w:r w:rsidR="002B098E" w:rsidRPr="0029064D">
        <w:t>o</w:t>
      </w:r>
      <w:r w:rsidRPr="0029064D">
        <w:t>s na Lei nº 13.988, de 14 de abril de 2020.</w:t>
      </w:r>
    </w:p>
    <w:p w14:paraId="1E165907" w14:textId="1CDCB18C" w:rsidR="0005600B" w:rsidRPr="0029064D" w:rsidRDefault="003674BB" w:rsidP="0005600B">
      <w:pPr>
        <w:pStyle w:val="texto1"/>
      </w:pPr>
      <w:r w:rsidRPr="0029064D">
        <w:t>§ 1º Aplicam-se</w:t>
      </w:r>
      <w:r w:rsidR="0005600B" w:rsidRPr="0029064D">
        <w:t xml:space="preserve"> às transações celebradas no âmbito do P</w:t>
      </w:r>
      <w:r w:rsidR="002B098E" w:rsidRPr="0029064D">
        <w:t>erse</w:t>
      </w:r>
      <w:r w:rsidR="0005600B" w:rsidRPr="0029064D">
        <w:t xml:space="preserve"> </w:t>
      </w:r>
      <w:r w:rsidRPr="0029064D">
        <w:t xml:space="preserve">o </w:t>
      </w:r>
      <w:r w:rsidR="0005600B" w:rsidRPr="0029064D">
        <w:t xml:space="preserve">desconto de até 70% (setenta por cento) sobre o valor total </w:t>
      </w:r>
      <w:r w:rsidR="002B098E" w:rsidRPr="0029064D">
        <w:t xml:space="preserve">da </w:t>
      </w:r>
      <w:r w:rsidR="0005600B" w:rsidRPr="0029064D">
        <w:t xml:space="preserve">dívida e </w:t>
      </w:r>
      <w:r w:rsidRPr="0029064D">
        <w:t xml:space="preserve">o </w:t>
      </w:r>
      <w:r w:rsidR="0005600B" w:rsidRPr="0029064D">
        <w:t xml:space="preserve">prazo máximo para </w:t>
      </w:r>
      <w:r w:rsidR="0076022C" w:rsidRPr="0029064D">
        <w:t>sua</w:t>
      </w:r>
      <w:r w:rsidR="002B098E" w:rsidRPr="0029064D">
        <w:t xml:space="preserve"> </w:t>
      </w:r>
      <w:r w:rsidR="0005600B" w:rsidRPr="0029064D">
        <w:t>quitação de até 145 (cento e quarenta e cin</w:t>
      </w:r>
      <w:r w:rsidRPr="0029064D">
        <w:t>co) meses, na forma prevista n</w:t>
      </w:r>
      <w:r w:rsidR="0005600B" w:rsidRPr="0029064D">
        <w:t>o art. 11 da Lei nº 13.988, de 14 de abril de 2020, respeitado o disposto no § 11 do art. 195 da Constituição Federal.</w:t>
      </w:r>
    </w:p>
    <w:p w14:paraId="5A6216BE" w14:textId="55B93B5E" w:rsidR="0005600B" w:rsidRPr="0029064D" w:rsidRDefault="0005600B" w:rsidP="0005600B">
      <w:pPr>
        <w:pStyle w:val="texto1"/>
      </w:pPr>
      <w:r w:rsidRPr="0029064D">
        <w:t xml:space="preserve">§ 2º A transação referida no </w:t>
      </w:r>
      <w:r w:rsidRPr="0029064D">
        <w:rPr>
          <w:i/>
        </w:rPr>
        <w:t>caput</w:t>
      </w:r>
      <w:r w:rsidRPr="0029064D">
        <w:t xml:space="preserve"> deste artigo:</w:t>
      </w:r>
    </w:p>
    <w:p w14:paraId="000F4F85" w14:textId="357D3EC2" w:rsidR="0005600B" w:rsidRPr="0029064D" w:rsidRDefault="0005600B" w:rsidP="0005600B">
      <w:pPr>
        <w:pStyle w:val="texto1"/>
      </w:pPr>
      <w:r w:rsidRPr="0029064D">
        <w:t xml:space="preserve">I – </w:t>
      </w:r>
      <w:proofErr w:type="gramStart"/>
      <w:r w:rsidRPr="0029064D">
        <w:t>poderá</w:t>
      </w:r>
      <w:proofErr w:type="gramEnd"/>
      <w:r w:rsidRPr="0029064D">
        <w:t xml:space="preserve"> ser realizada por adesão, na forma e nas condições constantes da regulamentação específica, admitido o requerimento individual de transação, observado o disposto nos §§ 9º</w:t>
      </w:r>
      <w:r w:rsidR="003B24FF" w:rsidRPr="0029064D">
        <w:t xml:space="preserve"> </w:t>
      </w:r>
      <w:r w:rsidRPr="0029064D">
        <w:t>e 10 deste artigo;</w:t>
      </w:r>
    </w:p>
    <w:p w14:paraId="666A4248" w14:textId="3E276043" w:rsidR="0005600B" w:rsidRPr="0029064D" w:rsidRDefault="0005600B" w:rsidP="0005600B">
      <w:pPr>
        <w:pStyle w:val="texto1"/>
      </w:pPr>
      <w:r w:rsidRPr="0029064D">
        <w:t xml:space="preserve">II – </w:t>
      </w:r>
      <w:proofErr w:type="gramStart"/>
      <w:r w:rsidRPr="0029064D">
        <w:t>deverá</w:t>
      </w:r>
      <w:proofErr w:type="gramEnd"/>
      <w:r w:rsidRPr="0029064D">
        <w:t xml:space="preserve"> ficar disponível para adesão pelo prazo de até 4 (quatro) meses, contado da data de sua regulamentação pelo respectivo órgão competente;</w:t>
      </w:r>
    </w:p>
    <w:p w14:paraId="4851C2C0" w14:textId="2DC011FD" w:rsidR="0005600B" w:rsidRPr="0029064D" w:rsidRDefault="0005600B" w:rsidP="0005600B">
      <w:pPr>
        <w:pStyle w:val="texto1"/>
      </w:pPr>
      <w:r w:rsidRPr="0029064D">
        <w:t>III –</w:t>
      </w:r>
      <w:r w:rsidR="00A14275" w:rsidRPr="0029064D">
        <w:t xml:space="preserve"> </w:t>
      </w:r>
      <w:r w:rsidR="00D712EE" w:rsidRPr="0029064D">
        <w:t xml:space="preserve">deverá ter </w:t>
      </w:r>
      <w:r w:rsidR="00A14275" w:rsidRPr="0029064D">
        <w:t>su</w:t>
      </w:r>
      <w:r w:rsidR="00D712EE" w:rsidRPr="0029064D">
        <w:t>a solicitação analisada no prazo máximo de até 30 (trinta) dias úteis, no caso de requerimento individual.</w:t>
      </w:r>
    </w:p>
    <w:p w14:paraId="0EFB5F5D" w14:textId="5B3D6F95" w:rsidR="00445F66" w:rsidRPr="0029064D" w:rsidRDefault="00445F66" w:rsidP="00445F66">
      <w:pPr>
        <w:pStyle w:val="texto1"/>
      </w:pPr>
      <w:r w:rsidRPr="0029064D">
        <w:t xml:space="preserve">§ </w:t>
      </w:r>
      <w:r w:rsidR="0005600B" w:rsidRPr="0029064D">
        <w:t xml:space="preserve">3º </w:t>
      </w:r>
      <w:r w:rsidRPr="0029064D">
        <w:t xml:space="preserve">O requerimento de </w:t>
      </w:r>
      <w:r w:rsidR="0005600B" w:rsidRPr="0029064D">
        <w:t xml:space="preserve">adesão à transação </w:t>
      </w:r>
      <w:r w:rsidRPr="0029064D">
        <w:t xml:space="preserve">implica confissão irrevogável e irretratável dos débitos abrangidos pelo parcelamento e configura confissão extrajudicial, podendo as </w:t>
      </w:r>
      <w:r w:rsidR="0005600B" w:rsidRPr="0029064D">
        <w:t xml:space="preserve">pessoas jurídicas </w:t>
      </w:r>
      <w:r w:rsidRPr="0029064D">
        <w:t>do setor de eventos, a seu critério, não incluir no parcelamento débitos que se encontrem em discussão na esfera administrativa ou judicial, submetidos</w:t>
      </w:r>
      <w:r w:rsidR="00D712EE" w:rsidRPr="0029064D">
        <w:t xml:space="preserve"> ou não</w:t>
      </w:r>
      <w:r w:rsidRPr="0029064D">
        <w:t xml:space="preserve"> </w:t>
      </w:r>
      <w:r w:rsidR="00A14275" w:rsidRPr="0029064D">
        <w:t>a</w:t>
      </w:r>
      <w:r w:rsidRPr="0029064D">
        <w:t xml:space="preserve"> causa legal de suspensão de exigibilidade.</w:t>
      </w:r>
    </w:p>
    <w:p w14:paraId="5C861FF7" w14:textId="45541B95" w:rsidR="00445F66" w:rsidRPr="0029064D" w:rsidRDefault="00445F66" w:rsidP="00445F66">
      <w:pPr>
        <w:pStyle w:val="texto1"/>
      </w:pPr>
      <w:r w:rsidRPr="0029064D">
        <w:t xml:space="preserve">§ </w:t>
      </w:r>
      <w:r w:rsidR="0005600B" w:rsidRPr="0029064D">
        <w:t xml:space="preserve">4º </w:t>
      </w:r>
      <w:r w:rsidRPr="0029064D">
        <w:t xml:space="preserve">Para inclusão no </w:t>
      </w:r>
      <w:r w:rsidR="0005600B" w:rsidRPr="0029064D">
        <w:t xml:space="preserve">acordo </w:t>
      </w:r>
      <w:r w:rsidRPr="0029064D">
        <w:t xml:space="preserve">de débitos que se encontrem vinculados </w:t>
      </w:r>
      <w:r w:rsidR="00D712EE" w:rsidRPr="0029064D">
        <w:t>a</w:t>
      </w:r>
      <w:r w:rsidRPr="0029064D">
        <w:t xml:space="preserve"> discussão administrativa ou judicial, submetidos ou não </w:t>
      </w:r>
      <w:r w:rsidR="00AB4ACB" w:rsidRPr="0029064D">
        <w:t>a</w:t>
      </w:r>
      <w:r w:rsidRPr="0029064D">
        <w:t xml:space="preserve"> hipótese legal de suspensão, o devedor deverá desistir de forma irrevogável, até o prazo final para adesão, de impugnações ou recursos administrativos, de ações judiciais propostas ou de qualquer defesa em sede de execução fiscal e, cumulativamente, renunciar a quaisquer alegações de direito sobre as quais se fundam</w:t>
      </w:r>
      <w:r w:rsidR="00AB4ACB" w:rsidRPr="0029064D">
        <w:t xml:space="preserve"> </w:t>
      </w:r>
      <w:r w:rsidRPr="0029064D">
        <w:t xml:space="preserve">os processos administrativos e as ações judiciais, observado o disposto na parte final do § </w:t>
      </w:r>
      <w:r w:rsidR="0005600B" w:rsidRPr="0029064D">
        <w:t xml:space="preserve">3º </w:t>
      </w:r>
      <w:r w:rsidRPr="0029064D">
        <w:t>deste artigo.</w:t>
      </w:r>
    </w:p>
    <w:p w14:paraId="208534E1" w14:textId="3687CF34" w:rsidR="00445F66" w:rsidRPr="0029064D" w:rsidRDefault="00445F66" w:rsidP="00445F66">
      <w:pPr>
        <w:pStyle w:val="texto1"/>
      </w:pPr>
      <w:r w:rsidRPr="0029064D">
        <w:t xml:space="preserve">§ </w:t>
      </w:r>
      <w:r w:rsidR="0005600B" w:rsidRPr="0029064D">
        <w:t xml:space="preserve">5º </w:t>
      </w:r>
      <w:r w:rsidRPr="0029064D">
        <w:t>O devedor poderá ser intimado, a qualquer tempo, pelo órgão ou autoridade competente</w:t>
      </w:r>
      <w:r w:rsidR="00D712EE" w:rsidRPr="0029064D">
        <w:t>,</w:t>
      </w:r>
      <w:r w:rsidRPr="0029064D">
        <w:t xml:space="preserve"> a comprovar que protocolou requerimento de extinção dos processos, com resolução do mérito.</w:t>
      </w:r>
    </w:p>
    <w:p w14:paraId="639E50D5" w14:textId="1141030D" w:rsidR="0005600B" w:rsidRPr="0029064D" w:rsidRDefault="0005600B" w:rsidP="0005600B">
      <w:pPr>
        <w:pStyle w:val="texto1"/>
      </w:pPr>
      <w:r w:rsidRPr="0029064D">
        <w:t xml:space="preserve">§ 6º A Procuradoria-Geral da Fazenda Nacional poderá celebrar acordos e parcerias com entidades públicas e privadas para divulgação do </w:t>
      </w:r>
      <w:r w:rsidR="00342142" w:rsidRPr="0029064D">
        <w:t xml:space="preserve">Perse </w:t>
      </w:r>
      <w:r w:rsidRPr="0029064D">
        <w:t>e das modalidades de negociação existentes, inclusive na hipótese de representação coletiva de associados de que trata o § 9º deste artigo.</w:t>
      </w:r>
    </w:p>
    <w:p w14:paraId="4B8FF703" w14:textId="3D04B9CC" w:rsidR="0005600B" w:rsidRPr="0029064D" w:rsidRDefault="0005600B" w:rsidP="0005600B">
      <w:pPr>
        <w:pStyle w:val="texto1"/>
      </w:pPr>
      <w:r w:rsidRPr="0029064D">
        <w:t xml:space="preserve">§ 7º Aos devedores participantes de transações nos </w:t>
      </w:r>
      <w:r w:rsidR="00342142" w:rsidRPr="0029064D">
        <w:t>termos</w:t>
      </w:r>
      <w:r w:rsidRPr="0029064D">
        <w:t xml:space="preserve"> previstos neste artigo não serão contrapostas</w:t>
      </w:r>
      <w:r w:rsidR="00342142" w:rsidRPr="0029064D">
        <w:t xml:space="preserve"> </w:t>
      </w:r>
      <w:r w:rsidRPr="0029064D">
        <w:t>as seguintes exigências:</w:t>
      </w:r>
    </w:p>
    <w:p w14:paraId="6D03FCB0" w14:textId="77777777" w:rsidR="0005600B" w:rsidRPr="0029064D" w:rsidRDefault="0005600B" w:rsidP="0005600B">
      <w:pPr>
        <w:pStyle w:val="texto1"/>
      </w:pPr>
      <w:r w:rsidRPr="0029064D">
        <w:t xml:space="preserve">I – </w:t>
      </w:r>
      <w:proofErr w:type="gramStart"/>
      <w:r w:rsidRPr="0029064D">
        <w:t>pagamento</w:t>
      </w:r>
      <w:proofErr w:type="gramEnd"/>
      <w:r w:rsidRPr="0029064D">
        <w:t xml:space="preserve"> de entrada mínima como condição à adesão;</w:t>
      </w:r>
    </w:p>
    <w:p w14:paraId="4D01DA88" w14:textId="795888D2" w:rsidR="0005600B" w:rsidRPr="0029064D" w:rsidRDefault="0005600B" w:rsidP="0005600B">
      <w:pPr>
        <w:pStyle w:val="texto1"/>
      </w:pPr>
      <w:r w:rsidRPr="0029064D">
        <w:t xml:space="preserve">II – </w:t>
      </w:r>
      <w:proofErr w:type="gramStart"/>
      <w:r w:rsidRPr="0029064D">
        <w:t>manutenção</w:t>
      </w:r>
      <w:proofErr w:type="gramEnd"/>
      <w:r w:rsidRPr="0029064D">
        <w:t xml:space="preserve"> das garantias associadas aos débitos transacionados, quando a transação envolver parcelamento, moratória ou diferimento;</w:t>
      </w:r>
    </w:p>
    <w:p w14:paraId="5B297124" w14:textId="5485DC98" w:rsidR="0005600B" w:rsidRPr="0029064D" w:rsidRDefault="0005600B" w:rsidP="0005600B">
      <w:pPr>
        <w:pStyle w:val="texto1"/>
      </w:pPr>
      <w:r w:rsidRPr="0029064D">
        <w:t>III – apresentação de garantias reais ou fidejussórias, inclusive alienação fiduciária sobre bens móveis ou imóveis e cessão fiduciária de direitos sobre coisas móveis, títulos de crédito, direitos creditórios ou recebíveis futuros.</w:t>
      </w:r>
    </w:p>
    <w:p w14:paraId="5FE654D5" w14:textId="2E6C9A3F" w:rsidR="0005600B" w:rsidRPr="0029064D" w:rsidRDefault="0005600B" w:rsidP="0005600B">
      <w:pPr>
        <w:pStyle w:val="texto1"/>
      </w:pPr>
      <w:r w:rsidRPr="0029064D">
        <w:t xml:space="preserve">§ 8º Na elaboração de parâmetros para aceitação da transação ou </w:t>
      </w:r>
      <w:r w:rsidR="00A413A8" w:rsidRPr="0029064D">
        <w:t xml:space="preserve">para </w:t>
      </w:r>
      <w:r w:rsidRPr="0029064D">
        <w:t xml:space="preserve">mensuração do grau de </w:t>
      </w:r>
      <w:proofErr w:type="spellStart"/>
      <w:r w:rsidRPr="0029064D">
        <w:t>recuperabilidade</w:t>
      </w:r>
      <w:proofErr w:type="spellEnd"/>
      <w:r w:rsidRPr="0029064D">
        <w:t xml:space="preserve">, no âmbito das transações dispostas neste artigo, fica dispensada a observação </w:t>
      </w:r>
      <w:r w:rsidR="00A413A8" w:rsidRPr="0029064D">
        <w:t>d</w:t>
      </w:r>
      <w:r w:rsidRPr="0029064D">
        <w:t>os seguintes critérios:</w:t>
      </w:r>
    </w:p>
    <w:p w14:paraId="225158A8" w14:textId="77777777" w:rsidR="0005600B" w:rsidRPr="0029064D" w:rsidRDefault="0005600B" w:rsidP="0005600B">
      <w:pPr>
        <w:pStyle w:val="texto1"/>
      </w:pPr>
      <w:r w:rsidRPr="0029064D">
        <w:t xml:space="preserve">I – </w:t>
      </w:r>
      <w:proofErr w:type="gramStart"/>
      <w:r w:rsidRPr="0029064D">
        <w:t>suficiência e liquidez</w:t>
      </w:r>
      <w:proofErr w:type="gramEnd"/>
      <w:r w:rsidRPr="0029064D">
        <w:t xml:space="preserve"> das garantias associadas aos débitos inscritos;</w:t>
      </w:r>
    </w:p>
    <w:p w14:paraId="25C2E060" w14:textId="77777777" w:rsidR="0005600B" w:rsidRPr="0029064D" w:rsidRDefault="0005600B" w:rsidP="0005600B">
      <w:pPr>
        <w:pStyle w:val="texto1"/>
      </w:pPr>
      <w:r w:rsidRPr="0029064D">
        <w:t xml:space="preserve">II – </w:t>
      </w:r>
      <w:proofErr w:type="gramStart"/>
      <w:r w:rsidRPr="0029064D">
        <w:t>histórico</w:t>
      </w:r>
      <w:proofErr w:type="gramEnd"/>
      <w:r w:rsidRPr="0029064D">
        <w:t xml:space="preserve"> de parcelamentos dos débitos inscritos;</w:t>
      </w:r>
    </w:p>
    <w:p w14:paraId="40269752" w14:textId="1766335D" w:rsidR="0005600B" w:rsidRPr="0029064D" w:rsidRDefault="0005600B" w:rsidP="0005600B">
      <w:pPr>
        <w:pStyle w:val="texto1"/>
      </w:pPr>
      <w:r w:rsidRPr="0029064D">
        <w:t>III – situação econômica e capacidade de pagamento do sujeito passivo.</w:t>
      </w:r>
    </w:p>
    <w:p w14:paraId="2387F377" w14:textId="53A891E3" w:rsidR="0005600B" w:rsidRPr="0029064D" w:rsidRDefault="0005600B" w:rsidP="0005600B">
      <w:pPr>
        <w:pStyle w:val="texto1"/>
      </w:pPr>
      <w:r w:rsidRPr="0029064D">
        <w:t>§ 9º Fica autorizad</w:t>
      </w:r>
      <w:r w:rsidR="00A413A8" w:rsidRPr="0029064D">
        <w:t>a</w:t>
      </w:r>
      <w:r w:rsidRPr="0029064D">
        <w:t xml:space="preserve"> às pessoas jurídicas de que trata o art. 2º desta Lei a realização de transação por proposta coletiva ou setorial, a requerimento de pessoa jurídica legalmente designada para </w:t>
      </w:r>
      <w:r w:rsidR="00342142" w:rsidRPr="0029064D">
        <w:t>ess</w:t>
      </w:r>
      <w:r w:rsidRPr="0029064D">
        <w:t>e fim pelas signatárias da transação.</w:t>
      </w:r>
    </w:p>
    <w:p w14:paraId="3193EB6E" w14:textId="3BFEC727" w:rsidR="0005600B" w:rsidRPr="0029064D" w:rsidRDefault="0005600B" w:rsidP="0005600B">
      <w:pPr>
        <w:pStyle w:val="texto1"/>
      </w:pPr>
      <w:r w:rsidRPr="0029064D">
        <w:t xml:space="preserve">§ 10. </w:t>
      </w:r>
      <w:r w:rsidR="00342142" w:rsidRPr="0029064D">
        <w:t>São</w:t>
      </w:r>
      <w:r w:rsidRPr="0029064D">
        <w:t xml:space="preserve"> assegurado</w:t>
      </w:r>
      <w:r w:rsidR="000B402B" w:rsidRPr="0029064D">
        <w:t>s</w:t>
      </w:r>
      <w:r w:rsidRPr="0029064D">
        <w:t xml:space="preserve"> às pessoas jurídicas de que trata o art. 2º desta Lei o acesso e </w:t>
      </w:r>
      <w:r w:rsidR="00A413A8" w:rsidRPr="0029064D">
        <w:t xml:space="preserve">a </w:t>
      </w:r>
      <w:r w:rsidRPr="0029064D">
        <w:t xml:space="preserve">elegibilidade a quaisquer das modalidades de transação regulamentadas no âmbito da Lei nº 13.988, de 14 de abril de 2020, inclusive as excepcionais e </w:t>
      </w:r>
      <w:r w:rsidR="00A413A8" w:rsidRPr="0029064D">
        <w:t xml:space="preserve">aquelas </w:t>
      </w:r>
      <w:r w:rsidRPr="0029064D">
        <w:t>cujos créditos são considerados irrecuperáveis ou de difícil recuperação, independentemente do valor consolidado do débito, observado o seguinte:</w:t>
      </w:r>
    </w:p>
    <w:p w14:paraId="12BBB494" w14:textId="586C2882" w:rsidR="0005600B" w:rsidRPr="0029064D" w:rsidRDefault="0005600B" w:rsidP="0005600B">
      <w:pPr>
        <w:pStyle w:val="texto1"/>
      </w:pPr>
      <w:r w:rsidRPr="0029064D">
        <w:t xml:space="preserve">I – </w:t>
      </w:r>
      <w:proofErr w:type="gramStart"/>
      <w:r w:rsidR="00A413A8" w:rsidRPr="0029064D">
        <w:t>o</w:t>
      </w:r>
      <w:proofErr w:type="gramEnd"/>
      <w:r w:rsidRPr="0029064D">
        <w:t xml:space="preserve"> poder púbico </w:t>
      </w:r>
      <w:r w:rsidR="00A413A8" w:rsidRPr="0029064D">
        <w:t xml:space="preserve">deverá </w:t>
      </w:r>
      <w:r w:rsidRPr="0029064D">
        <w:t xml:space="preserve">ofertar às pessoas jurídicas </w:t>
      </w:r>
      <w:r w:rsidR="0036514C" w:rsidRPr="0029064D">
        <w:t>beneficiárias d</w:t>
      </w:r>
      <w:r w:rsidRPr="0029064D">
        <w:t>o P</w:t>
      </w:r>
      <w:r w:rsidR="00A413A8" w:rsidRPr="0029064D">
        <w:t>erse</w:t>
      </w:r>
      <w:r w:rsidRPr="0029064D">
        <w:t xml:space="preserve"> proposta de transação na modalidade regulamentada mais vantajosa ao devedor; e</w:t>
      </w:r>
    </w:p>
    <w:p w14:paraId="0469E82F" w14:textId="699092EB" w:rsidR="0005600B" w:rsidRPr="0029064D" w:rsidRDefault="0005600B" w:rsidP="0005600B">
      <w:pPr>
        <w:pStyle w:val="texto1"/>
      </w:pPr>
      <w:r w:rsidRPr="0029064D">
        <w:t>II –</w:t>
      </w:r>
      <w:r w:rsidR="000B402B" w:rsidRPr="0029064D">
        <w:t xml:space="preserve"> </w:t>
      </w:r>
      <w:proofErr w:type="gramStart"/>
      <w:r w:rsidRPr="0029064D">
        <w:t>a</w:t>
      </w:r>
      <w:r w:rsidR="000B402B" w:rsidRPr="0029064D">
        <w:t>s</w:t>
      </w:r>
      <w:proofErr w:type="gramEnd"/>
      <w:r w:rsidRPr="0029064D">
        <w:t xml:space="preserve"> pessoa</w:t>
      </w:r>
      <w:r w:rsidR="000B402B" w:rsidRPr="0029064D">
        <w:t>s</w:t>
      </w:r>
      <w:r w:rsidRPr="0029064D">
        <w:t xml:space="preserve"> jurídica</w:t>
      </w:r>
      <w:r w:rsidR="000B402B" w:rsidRPr="0029064D">
        <w:t>s</w:t>
      </w:r>
      <w:r w:rsidRPr="0029064D">
        <w:t xml:space="preserve"> </w:t>
      </w:r>
      <w:r w:rsidR="0036514C" w:rsidRPr="0029064D">
        <w:t>beneficiárias d</w:t>
      </w:r>
      <w:r w:rsidRPr="0029064D">
        <w:t>o P</w:t>
      </w:r>
      <w:r w:rsidR="00A413A8" w:rsidRPr="0029064D">
        <w:t>erse</w:t>
      </w:r>
      <w:r w:rsidRPr="0029064D">
        <w:t xml:space="preserve"> </w:t>
      </w:r>
      <w:r w:rsidR="000B402B" w:rsidRPr="0029064D">
        <w:t>poderão</w:t>
      </w:r>
      <w:r w:rsidR="00A413A8" w:rsidRPr="0029064D">
        <w:t xml:space="preserve"> </w:t>
      </w:r>
      <w:r w:rsidRPr="0029064D">
        <w:t xml:space="preserve">optar </w:t>
      </w:r>
      <w:r w:rsidR="000B402B" w:rsidRPr="0029064D">
        <w:t>pela adesão a</w:t>
      </w:r>
      <w:r w:rsidRPr="0029064D">
        <w:t xml:space="preserve"> qualquer modalidade de transação regulamentada</w:t>
      </w:r>
      <w:r w:rsidR="00A413A8" w:rsidRPr="0029064D">
        <w:t xml:space="preserve"> no</w:t>
      </w:r>
      <w:r w:rsidRPr="0029064D">
        <w:t xml:space="preserve"> âmbito da Lei nº</w:t>
      </w:r>
      <w:r w:rsidR="00FE4DAB" w:rsidRPr="0029064D">
        <w:t xml:space="preserve"> 13.988, de 14 de abril de 2020, sem prejuízo do disposto no inciso I deste parágrafo.</w:t>
      </w:r>
    </w:p>
    <w:p w14:paraId="7142DDE8" w14:textId="2D47F788" w:rsidR="00FA3E17" w:rsidRPr="0029064D" w:rsidRDefault="00FA3E17" w:rsidP="00FA3E17">
      <w:pPr>
        <w:pStyle w:val="texto1"/>
      </w:pPr>
      <w:r w:rsidRPr="0029064D">
        <w:t>Art. 4º Até 30 de junho de 2021, nas contratações e nas renegociações de operações de crédito realizadas diretamente ou por meio de agentes financeiros com as pessoas jurídicas de que trata o art. 2º desta Lei, as instituições financeiras privadas e públicas, inclusive as suas subsidiárias, ficam dispensadas, quando aplicável, de observar os seguintes dispositivos:</w:t>
      </w:r>
    </w:p>
    <w:p w14:paraId="3E2E885D" w14:textId="49244AAD" w:rsidR="0005600B" w:rsidRPr="0029064D" w:rsidRDefault="0005600B" w:rsidP="0005600B">
      <w:pPr>
        <w:pStyle w:val="texto1"/>
      </w:pPr>
      <w:r w:rsidRPr="0029064D">
        <w:t>I –</w:t>
      </w:r>
      <w:r w:rsidR="0023062B" w:rsidRPr="0029064D">
        <w:t xml:space="preserve"> </w:t>
      </w:r>
      <w:r w:rsidRPr="0029064D">
        <w:t>§ 1º do art. 362 da Consolidação das Leis do Trabalho, aprovada pelo Decreto-Lei nº 5.452, de 1º de maio de 1943;</w:t>
      </w:r>
    </w:p>
    <w:p w14:paraId="1A322E8E" w14:textId="25A7B1CC" w:rsidR="0005600B" w:rsidRPr="0029064D" w:rsidRDefault="0005600B" w:rsidP="0005600B">
      <w:pPr>
        <w:pStyle w:val="texto1"/>
      </w:pPr>
      <w:r w:rsidRPr="0029064D">
        <w:t>II –</w:t>
      </w:r>
      <w:r w:rsidR="0023062B" w:rsidRPr="0029064D">
        <w:t xml:space="preserve"> </w:t>
      </w:r>
      <w:proofErr w:type="gramStart"/>
      <w:r w:rsidRPr="0029064D">
        <w:t>inciso</w:t>
      </w:r>
      <w:proofErr w:type="gramEnd"/>
      <w:r w:rsidRPr="0029064D">
        <w:t xml:space="preserve"> IV do § 1º do art. 7º da Lei nº 4.737, de 15 de julho de 1965 </w:t>
      </w:r>
      <w:r w:rsidR="00A9226E" w:rsidRPr="0029064D">
        <w:t>(</w:t>
      </w:r>
      <w:r w:rsidRPr="0029064D">
        <w:t>Código Eleitoral</w:t>
      </w:r>
      <w:r w:rsidR="00A9226E" w:rsidRPr="0029064D">
        <w:t>)</w:t>
      </w:r>
      <w:r w:rsidRPr="0029064D">
        <w:t>;</w:t>
      </w:r>
    </w:p>
    <w:p w14:paraId="1230BE1A" w14:textId="53E0711F" w:rsidR="0005600B" w:rsidRPr="0029064D" w:rsidRDefault="0005600B" w:rsidP="0005600B">
      <w:pPr>
        <w:pStyle w:val="texto1"/>
      </w:pPr>
      <w:r w:rsidRPr="0029064D">
        <w:t>III –</w:t>
      </w:r>
      <w:r w:rsidR="0023062B" w:rsidRPr="0029064D">
        <w:t xml:space="preserve"> </w:t>
      </w:r>
      <w:r w:rsidRPr="0029064D">
        <w:t>art. 62 do Decreto-Lei nº 147, de 3 de fevereiro de 1967;</w:t>
      </w:r>
    </w:p>
    <w:p w14:paraId="72F9ADFB" w14:textId="65C38070" w:rsidR="0005600B" w:rsidRPr="0029064D" w:rsidRDefault="00A9226E" w:rsidP="0005600B">
      <w:pPr>
        <w:pStyle w:val="texto1"/>
      </w:pPr>
      <w:r w:rsidRPr="0029064D">
        <w:t>IV –</w:t>
      </w:r>
      <w:r w:rsidR="0023062B" w:rsidRPr="0029064D">
        <w:t xml:space="preserve"> </w:t>
      </w:r>
      <w:proofErr w:type="gramStart"/>
      <w:r w:rsidRPr="0029064D">
        <w:t>alíneas</w:t>
      </w:r>
      <w:proofErr w:type="gramEnd"/>
      <w:r w:rsidRPr="0029064D">
        <w:t xml:space="preserve"> </w:t>
      </w:r>
      <w:r w:rsidRPr="0029064D">
        <w:rPr>
          <w:i/>
        </w:rPr>
        <w:t>b</w:t>
      </w:r>
      <w:r w:rsidR="0005600B" w:rsidRPr="0029064D">
        <w:t xml:space="preserve"> e </w:t>
      </w:r>
      <w:r w:rsidR="0005600B" w:rsidRPr="0029064D">
        <w:rPr>
          <w:i/>
        </w:rPr>
        <w:t>c</w:t>
      </w:r>
      <w:r w:rsidR="0005600B" w:rsidRPr="0029064D">
        <w:t xml:space="preserve"> do </w:t>
      </w:r>
      <w:r w:rsidR="0005600B" w:rsidRPr="0029064D">
        <w:rPr>
          <w:i/>
        </w:rPr>
        <w:t>caput</w:t>
      </w:r>
      <w:r w:rsidR="0005600B" w:rsidRPr="0029064D">
        <w:t xml:space="preserve"> do art. 27 da Lei nº 8.036, de 11 de maio de 1990;</w:t>
      </w:r>
    </w:p>
    <w:p w14:paraId="6F945B69" w14:textId="173E033A" w:rsidR="0005600B" w:rsidRPr="0029064D" w:rsidRDefault="00A9226E" w:rsidP="0005600B">
      <w:pPr>
        <w:pStyle w:val="texto1"/>
      </w:pPr>
      <w:r w:rsidRPr="0029064D">
        <w:t>V –</w:t>
      </w:r>
      <w:r w:rsidR="0023062B" w:rsidRPr="0029064D">
        <w:t xml:space="preserve"> </w:t>
      </w:r>
      <w:proofErr w:type="gramStart"/>
      <w:r w:rsidRPr="0029064D">
        <w:t>alínea</w:t>
      </w:r>
      <w:proofErr w:type="gramEnd"/>
      <w:r w:rsidRPr="0029064D">
        <w:t xml:space="preserve"> </w:t>
      </w:r>
      <w:r w:rsidRPr="0029064D">
        <w:rPr>
          <w:i/>
        </w:rPr>
        <w:t>a</w:t>
      </w:r>
      <w:r w:rsidR="0005600B" w:rsidRPr="0029064D">
        <w:t xml:space="preserve"> do inciso I do </w:t>
      </w:r>
      <w:r w:rsidR="0005600B" w:rsidRPr="0029064D">
        <w:rPr>
          <w:i/>
        </w:rPr>
        <w:t>caput</w:t>
      </w:r>
      <w:r w:rsidR="0005600B" w:rsidRPr="0029064D">
        <w:t xml:space="preserve"> do art. 47 da Lei nº 8.212, de 24 de julho de 1991;</w:t>
      </w:r>
    </w:p>
    <w:p w14:paraId="2983B445" w14:textId="6427D5B6" w:rsidR="0005600B" w:rsidRPr="0029064D" w:rsidRDefault="0005600B" w:rsidP="0005600B">
      <w:pPr>
        <w:pStyle w:val="texto1"/>
      </w:pPr>
      <w:r w:rsidRPr="0029064D">
        <w:t>VI –</w:t>
      </w:r>
      <w:r w:rsidR="0023062B" w:rsidRPr="0029064D">
        <w:t xml:space="preserve"> </w:t>
      </w:r>
      <w:proofErr w:type="gramStart"/>
      <w:r w:rsidRPr="0029064D">
        <w:t>art.</w:t>
      </w:r>
      <w:proofErr w:type="gramEnd"/>
      <w:r w:rsidRPr="0029064D">
        <w:t xml:space="preserve"> 10 da Lei nº 8.870, de 15 de abril de 1994;</w:t>
      </w:r>
    </w:p>
    <w:p w14:paraId="3CA78EE9" w14:textId="64C91E75" w:rsidR="0005600B" w:rsidRPr="0029064D" w:rsidRDefault="0005600B" w:rsidP="0005600B">
      <w:pPr>
        <w:pStyle w:val="texto1"/>
      </w:pPr>
      <w:r w:rsidRPr="0029064D">
        <w:t>VII –</w:t>
      </w:r>
      <w:r w:rsidR="0023062B" w:rsidRPr="0029064D">
        <w:t xml:space="preserve"> </w:t>
      </w:r>
      <w:r w:rsidRPr="0029064D">
        <w:t>art. 1º da Lei nº 9.012, de 30 de março de 1995;</w:t>
      </w:r>
    </w:p>
    <w:p w14:paraId="0322644E" w14:textId="79A0E867" w:rsidR="0005600B" w:rsidRPr="0029064D" w:rsidRDefault="0005600B" w:rsidP="0005600B">
      <w:pPr>
        <w:pStyle w:val="texto1"/>
      </w:pPr>
      <w:r w:rsidRPr="0029064D">
        <w:t>VIII –</w:t>
      </w:r>
      <w:r w:rsidR="0023062B" w:rsidRPr="0029064D">
        <w:t xml:space="preserve"> </w:t>
      </w:r>
      <w:r w:rsidRPr="0029064D">
        <w:t>art. 20 da Lei nº 9.393, de 19 de dezembro de 1996; e</w:t>
      </w:r>
    </w:p>
    <w:p w14:paraId="596EA7C7" w14:textId="0C01E995" w:rsidR="0005600B" w:rsidRPr="0029064D" w:rsidRDefault="0005600B" w:rsidP="0005600B">
      <w:pPr>
        <w:pStyle w:val="texto1"/>
      </w:pPr>
      <w:r w:rsidRPr="0029064D">
        <w:t>IX –</w:t>
      </w:r>
      <w:r w:rsidR="0023062B" w:rsidRPr="0029064D">
        <w:t xml:space="preserve"> </w:t>
      </w:r>
      <w:proofErr w:type="gramStart"/>
      <w:r w:rsidRPr="0029064D">
        <w:t>art.</w:t>
      </w:r>
      <w:proofErr w:type="gramEnd"/>
      <w:r w:rsidRPr="0029064D">
        <w:t xml:space="preserve"> 6º da Lei nº 10.522, de 19 de julho de 2002.</w:t>
      </w:r>
    </w:p>
    <w:p w14:paraId="052753EB" w14:textId="406ABC1D" w:rsidR="0005600B" w:rsidRPr="0029064D" w:rsidRDefault="0005600B" w:rsidP="0005600B">
      <w:pPr>
        <w:pStyle w:val="texto1"/>
      </w:pPr>
      <w:r w:rsidRPr="0029064D">
        <w:t xml:space="preserve">§ 1º A dispensa de que trata o </w:t>
      </w:r>
      <w:r w:rsidRPr="0029064D">
        <w:rPr>
          <w:i/>
        </w:rPr>
        <w:t>caput</w:t>
      </w:r>
      <w:r w:rsidRPr="0029064D">
        <w:t xml:space="preserve"> deste artigo não afasta a aplicação do disposto no § 3º do art. 195 da Constituição Federal, que se dará por meio de sistema eletrônico disponibilizado pela Secretaria Especial da Receita Federal do Brasil do Ministério da Economia e pela Procuradoria-Geral da Fazenda Nacional.</w:t>
      </w:r>
    </w:p>
    <w:p w14:paraId="1708BF92" w14:textId="67D836BC" w:rsidR="0005600B" w:rsidRPr="0029064D" w:rsidRDefault="0005600B" w:rsidP="0005600B">
      <w:pPr>
        <w:pStyle w:val="texto1"/>
      </w:pPr>
      <w:r w:rsidRPr="0029064D">
        <w:t xml:space="preserve">§ 2º Até 30 de junho de 2021, as instituições financeiras privadas e públicas, inclusive as suas subsidiárias, ficam obrigadas a encaminhar à Secretaria Especial da Receita Federal do Brasil do Ministério da Economia e à Procuradoria-Geral da Fazenda Nacional, trimestralmente, na forma regulamentada em ato dos referidos órgãos, a relação das contratações e </w:t>
      </w:r>
      <w:r w:rsidR="00FA3E17" w:rsidRPr="0029064D">
        <w:t xml:space="preserve">das </w:t>
      </w:r>
      <w:r w:rsidRPr="0029064D">
        <w:t>renegociações de operações de crédito que envolvam recursos públicos realizadas diretamente ou por meio de agentes financeiros, com a indicação, no mínimo, dos beneficiários, dos valores e dos prazos envolvidos.</w:t>
      </w:r>
    </w:p>
    <w:p w14:paraId="2BBD3A60" w14:textId="59BF8D35" w:rsidR="00445F66" w:rsidRPr="0029064D" w:rsidRDefault="00445F66" w:rsidP="00445F66">
      <w:pPr>
        <w:pStyle w:val="texto1"/>
      </w:pPr>
      <w:r w:rsidRPr="0029064D">
        <w:t xml:space="preserve">Art. </w:t>
      </w:r>
      <w:r w:rsidR="000843CD" w:rsidRPr="0029064D">
        <w:t xml:space="preserve">5º </w:t>
      </w:r>
      <w:r w:rsidRPr="0029064D">
        <w:t xml:space="preserve">Ficam reduzidas a 0% (zero por cento) </w:t>
      </w:r>
      <w:r w:rsidR="00FA3E17" w:rsidRPr="0029064D">
        <w:t>pelo prazo de</w:t>
      </w:r>
      <w:r w:rsidRPr="0029064D">
        <w:t xml:space="preserve"> 60 (sessenta) meses, </w:t>
      </w:r>
      <w:r w:rsidR="00FA3E17" w:rsidRPr="0029064D">
        <w:t>contado d</w:t>
      </w:r>
      <w:r w:rsidRPr="0029064D">
        <w:t>o início da produção de efeitos desta Lei, as alíquotas da</w:t>
      </w:r>
      <w:r w:rsidR="008E7790" w:rsidRPr="0029064D">
        <w:t>s contribuições</w:t>
      </w:r>
      <w:r w:rsidRPr="0029064D">
        <w:t xml:space="preserve"> para o Programa de Integração Social </w:t>
      </w:r>
      <w:r w:rsidR="007E2232" w:rsidRPr="0029064D">
        <w:t>(</w:t>
      </w:r>
      <w:r w:rsidRPr="0029064D">
        <w:t>PIS</w:t>
      </w:r>
      <w:r w:rsidR="007E2232" w:rsidRPr="0029064D">
        <w:t>)</w:t>
      </w:r>
      <w:r w:rsidRPr="0029064D">
        <w:t xml:space="preserve"> e </w:t>
      </w:r>
      <w:r w:rsidR="007E2232" w:rsidRPr="0029064D">
        <w:t xml:space="preserve">para </w:t>
      </w:r>
      <w:r w:rsidRPr="0029064D">
        <w:t xml:space="preserve">o Programa de Formação do Patrimônio do Servidor Público </w:t>
      </w:r>
      <w:r w:rsidR="007E2232" w:rsidRPr="0029064D">
        <w:t>(</w:t>
      </w:r>
      <w:r w:rsidRPr="0029064D">
        <w:t>Pasep</w:t>
      </w:r>
      <w:r w:rsidR="007E2232" w:rsidRPr="0029064D">
        <w:t>)</w:t>
      </w:r>
      <w:r w:rsidRPr="0029064D">
        <w:t xml:space="preserve"> e da Contribuição para o Financiamento da Seguridade Social </w:t>
      </w:r>
      <w:r w:rsidR="00A72B71" w:rsidRPr="0029064D">
        <w:t>(</w:t>
      </w:r>
      <w:proofErr w:type="spellStart"/>
      <w:r w:rsidRPr="0029064D">
        <w:t>Cofins</w:t>
      </w:r>
      <w:proofErr w:type="spellEnd"/>
      <w:r w:rsidR="00A72B71" w:rsidRPr="0029064D">
        <w:t>)</w:t>
      </w:r>
      <w:r w:rsidRPr="0029064D">
        <w:t xml:space="preserve"> incidentes sobre as receitas decorrentes das atividades de eventos, bem como da Contribuição Social sobre o Lucro Líquido</w:t>
      </w:r>
      <w:r w:rsidR="005C6B6F" w:rsidRPr="0029064D">
        <w:t xml:space="preserve"> (CSLL)</w:t>
      </w:r>
      <w:r w:rsidRPr="0029064D">
        <w:t xml:space="preserve"> incidente sobre o resultado</w:t>
      </w:r>
      <w:r w:rsidR="006B15E7" w:rsidRPr="0029064D">
        <w:t xml:space="preserve"> auferido pelas</w:t>
      </w:r>
      <w:r w:rsidRPr="0029064D">
        <w:t xml:space="preserve"> pessoas jurídicas de que trata o art. 2º desta Lei.</w:t>
      </w:r>
    </w:p>
    <w:p w14:paraId="12746BB9" w14:textId="249920F1" w:rsidR="000843CD" w:rsidRPr="0029064D" w:rsidRDefault="00285DAD" w:rsidP="00445F66">
      <w:pPr>
        <w:pStyle w:val="texto1"/>
      </w:pPr>
      <w:r w:rsidRPr="0029064D">
        <w:t>Parágrafo único.</w:t>
      </w:r>
      <w:r w:rsidR="00445F66" w:rsidRPr="0029064D">
        <w:t xml:space="preserve"> </w:t>
      </w:r>
      <w:r w:rsidR="000843CD" w:rsidRPr="0029064D">
        <w:t xml:space="preserve">A disponibilidade dos recursos necessários para o atendimento </w:t>
      </w:r>
      <w:r w:rsidR="002650B1" w:rsidRPr="0029064D">
        <w:t>ao</w:t>
      </w:r>
      <w:r w:rsidR="000843CD" w:rsidRPr="0029064D">
        <w:t xml:space="preserve"> </w:t>
      </w:r>
      <w:r w:rsidR="00806E7F" w:rsidRPr="0029064D">
        <w:t xml:space="preserve">disposto </w:t>
      </w:r>
      <w:r w:rsidR="000843CD" w:rsidRPr="0029064D">
        <w:t xml:space="preserve">no </w:t>
      </w:r>
      <w:r w:rsidR="000843CD" w:rsidRPr="0029064D">
        <w:rPr>
          <w:i/>
        </w:rPr>
        <w:t>caput</w:t>
      </w:r>
      <w:r w:rsidR="000843CD" w:rsidRPr="0029064D">
        <w:t xml:space="preserve"> deste artigo fica condicionada à entrada em vigor de lei orçamentária com previsão específica.</w:t>
      </w:r>
    </w:p>
    <w:p w14:paraId="088441F1" w14:textId="2F4447EE" w:rsidR="000843CD" w:rsidRPr="0029064D" w:rsidRDefault="00445F66" w:rsidP="00445F66">
      <w:pPr>
        <w:pStyle w:val="texto1"/>
      </w:pPr>
      <w:r w:rsidRPr="0029064D">
        <w:t xml:space="preserve">Art. </w:t>
      </w:r>
      <w:r w:rsidR="000843CD" w:rsidRPr="0029064D">
        <w:t xml:space="preserve">6º </w:t>
      </w:r>
      <w:r w:rsidRPr="0029064D">
        <w:t>Ficam prorrogados</w:t>
      </w:r>
      <w:r w:rsidR="00806E7F" w:rsidRPr="0029064D">
        <w:t xml:space="preserve"> até 31 de dezembro de 2021</w:t>
      </w:r>
      <w:r w:rsidR="000843CD" w:rsidRPr="0029064D">
        <w:t xml:space="preserve"> </w:t>
      </w:r>
      <w:r w:rsidR="00E7142E" w:rsidRPr="0029064D">
        <w:t>para os</w:t>
      </w:r>
      <w:r w:rsidR="000843CD" w:rsidRPr="0029064D">
        <w:t xml:space="preserve"> setores de que trata o § 1º do art. 2</w:t>
      </w:r>
      <w:r w:rsidR="00806E7F" w:rsidRPr="0029064D">
        <w:t>º</w:t>
      </w:r>
      <w:r w:rsidR="000843CD" w:rsidRPr="0029064D">
        <w:t xml:space="preserve"> desta Lei </w:t>
      </w:r>
      <w:r w:rsidRPr="0029064D">
        <w:t>os efeitos da</w:t>
      </w:r>
      <w:r w:rsidR="000843CD" w:rsidRPr="0029064D">
        <w:t>:</w:t>
      </w:r>
    </w:p>
    <w:p w14:paraId="7BBB5757" w14:textId="78DD45F7" w:rsidR="000843CD" w:rsidRPr="0029064D" w:rsidRDefault="000843CD" w:rsidP="00445F66">
      <w:pPr>
        <w:pStyle w:val="texto1"/>
      </w:pPr>
      <w:r w:rsidRPr="0029064D">
        <w:t>I -</w:t>
      </w:r>
      <w:r w:rsidR="00445F66" w:rsidRPr="0029064D">
        <w:t xml:space="preserve"> Lei nº 14.020, de 6 de julho de 2020</w:t>
      </w:r>
      <w:r w:rsidRPr="0029064D">
        <w:t xml:space="preserve">; </w:t>
      </w:r>
      <w:r w:rsidR="00445F66" w:rsidRPr="0029064D">
        <w:t>e</w:t>
      </w:r>
    </w:p>
    <w:p w14:paraId="614F266D" w14:textId="49966465" w:rsidR="00445F66" w:rsidRPr="0029064D" w:rsidRDefault="000843CD" w:rsidP="00445F66">
      <w:pPr>
        <w:pStyle w:val="texto1"/>
      </w:pPr>
      <w:r w:rsidRPr="0029064D">
        <w:t xml:space="preserve">II - </w:t>
      </w:r>
      <w:r w:rsidR="00445F66" w:rsidRPr="0029064D">
        <w:t>Lei nº 14.046, de 24 de agosto de 2020.</w:t>
      </w:r>
    </w:p>
    <w:p w14:paraId="34820D79" w14:textId="29964824" w:rsidR="00445F66" w:rsidRPr="0029064D" w:rsidRDefault="00445F66" w:rsidP="00445F66">
      <w:pPr>
        <w:pStyle w:val="texto1"/>
      </w:pPr>
      <w:r w:rsidRPr="0029064D">
        <w:t xml:space="preserve">Art. </w:t>
      </w:r>
      <w:r w:rsidR="000843CD" w:rsidRPr="0029064D">
        <w:t xml:space="preserve">7º </w:t>
      </w:r>
      <w:r w:rsidRPr="0029064D">
        <w:t>Para as medidas de que trata esta Lei, além dos recursos do Tesouro Nacional, poderão ser utilizados como fonte de recursos:</w:t>
      </w:r>
    </w:p>
    <w:p w14:paraId="7C4BA7AE" w14:textId="21918C9A" w:rsidR="00445F66" w:rsidRPr="0029064D" w:rsidRDefault="00445F66" w:rsidP="00445F66">
      <w:pPr>
        <w:pStyle w:val="texto1"/>
      </w:pPr>
      <w:r w:rsidRPr="0029064D">
        <w:t xml:space="preserve">I – </w:t>
      </w:r>
      <w:proofErr w:type="gramStart"/>
      <w:r w:rsidR="00B95730" w:rsidRPr="0029064D">
        <w:t>o</w:t>
      </w:r>
      <w:proofErr w:type="gramEnd"/>
      <w:r w:rsidR="00B95730" w:rsidRPr="0029064D">
        <w:t xml:space="preserve"> p</w:t>
      </w:r>
      <w:r w:rsidRPr="0029064D">
        <w:t xml:space="preserve">roduto da arrecadação das loterias de que tratam os </w:t>
      </w:r>
      <w:proofErr w:type="spellStart"/>
      <w:r w:rsidRPr="0029064D">
        <w:t>arts</w:t>
      </w:r>
      <w:proofErr w:type="spellEnd"/>
      <w:r w:rsidRPr="0029064D">
        <w:t>. 15, 16, 17, 18 e 20 da Lei nº 13.756, de 12 de dezembro de 2018;</w:t>
      </w:r>
    </w:p>
    <w:p w14:paraId="6B599907" w14:textId="77777777" w:rsidR="000843CD" w:rsidRPr="0029064D" w:rsidRDefault="00445F66" w:rsidP="00445F66">
      <w:pPr>
        <w:pStyle w:val="texto1"/>
      </w:pPr>
      <w:r w:rsidRPr="0029064D">
        <w:t xml:space="preserve">II – </w:t>
      </w:r>
      <w:proofErr w:type="gramStart"/>
      <w:r w:rsidR="000843CD" w:rsidRPr="0029064D">
        <w:t>dotação</w:t>
      </w:r>
      <w:proofErr w:type="gramEnd"/>
      <w:r w:rsidR="000843CD" w:rsidRPr="0029064D">
        <w:t xml:space="preserve"> orçamentária específica; e</w:t>
      </w:r>
    </w:p>
    <w:p w14:paraId="7D6CBE69" w14:textId="18C1EBF0" w:rsidR="00445F66" w:rsidRPr="0029064D" w:rsidRDefault="000843CD" w:rsidP="00445F66">
      <w:pPr>
        <w:pStyle w:val="texto1"/>
      </w:pPr>
      <w:r w:rsidRPr="0029064D">
        <w:t xml:space="preserve">III - </w:t>
      </w:r>
      <w:r w:rsidR="00445F66" w:rsidRPr="0029064D">
        <w:t>outras fontes de recursos.</w:t>
      </w:r>
    </w:p>
    <w:p w14:paraId="47555913" w14:textId="5C269DAA" w:rsidR="000843CD" w:rsidRPr="0029064D" w:rsidRDefault="000843CD" w:rsidP="000843CD">
      <w:pPr>
        <w:pStyle w:val="texto1"/>
      </w:pPr>
      <w:r w:rsidRPr="0029064D">
        <w:t xml:space="preserve">Art. 8º </w:t>
      </w:r>
      <w:r w:rsidR="00DA3E55" w:rsidRPr="0029064D">
        <w:t>A</w:t>
      </w:r>
      <w:r w:rsidRPr="0029064D">
        <w:t>s pessoas jurídicas abrangidas pelo § 1</w:t>
      </w:r>
      <w:r w:rsidR="00806E7F" w:rsidRPr="0029064D">
        <w:t>º</w:t>
      </w:r>
      <w:r w:rsidRPr="0029064D">
        <w:t xml:space="preserve"> do art. 2</w:t>
      </w:r>
      <w:r w:rsidR="00806E7F" w:rsidRPr="0029064D">
        <w:t>º</w:t>
      </w:r>
      <w:r w:rsidRPr="0029064D">
        <w:t xml:space="preserve"> desta Lei </w:t>
      </w:r>
      <w:r w:rsidR="00DA3E55" w:rsidRPr="0029064D">
        <w:t xml:space="preserve">ficam </w:t>
      </w:r>
      <w:r w:rsidRPr="0029064D">
        <w:t>elegíveis ao Programa Emergencial de Acesso a Crédito (</w:t>
      </w:r>
      <w:proofErr w:type="spellStart"/>
      <w:r w:rsidRPr="0029064D">
        <w:t>Peac</w:t>
      </w:r>
      <w:proofErr w:type="spellEnd"/>
      <w:r w:rsidRPr="0029064D">
        <w:t xml:space="preserve">), nos termos do inciso I do </w:t>
      </w:r>
      <w:r w:rsidR="00DA3E55" w:rsidRPr="0029064D">
        <w:rPr>
          <w:i/>
        </w:rPr>
        <w:t>caput</w:t>
      </w:r>
      <w:r w:rsidR="00DA3E55" w:rsidRPr="0029064D">
        <w:t xml:space="preserve"> do </w:t>
      </w:r>
      <w:r w:rsidRPr="0029064D">
        <w:t>art. 2º da Lei nº 14.042, de 19 de agosto de 2020.</w:t>
      </w:r>
    </w:p>
    <w:p w14:paraId="509165D5" w14:textId="3EA8F9CB" w:rsidR="00B95730" w:rsidRPr="0029064D" w:rsidRDefault="00B95730" w:rsidP="00B95730">
      <w:pPr>
        <w:pStyle w:val="texto1"/>
      </w:pPr>
      <w:r w:rsidRPr="0029064D">
        <w:t>§ 1º</w:t>
      </w:r>
      <w:r w:rsidRPr="0029064D" w:rsidDel="0080607C">
        <w:t xml:space="preserve"> </w:t>
      </w:r>
      <w:r w:rsidRPr="0029064D">
        <w:t xml:space="preserve">Fica prorrogado até 31 de dezembro de 2021 </w:t>
      </w:r>
      <w:r w:rsidR="00FE4DAB" w:rsidRPr="0029064D">
        <w:t>para as</w:t>
      </w:r>
      <w:r w:rsidRPr="0029064D">
        <w:t xml:space="preserve"> empresas beneficiárias do P</w:t>
      </w:r>
      <w:r w:rsidR="00066B82">
        <w:t>erse o prazo previsto no § 2º do</w:t>
      </w:r>
      <w:bookmarkStart w:id="0" w:name="_GoBack"/>
      <w:bookmarkEnd w:id="0"/>
      <w:r w:rsidRPr="0029064D">
        <w:t xml:space="preserve"> art. 3º da Lei nº 14.042, de 19 de agosto de 2020.</w:t>
      </w:r>
    </w:p>
    <w:p w14:paraId="2E34EA64" w14:textId="6FE6B2DD" w:rsidR="000843CD" w:rsidRPr="0029064D" w:rsidRDefault="000843CD" w:rsidP="000843CD">
      <w:pPr>
        <w:pStyle w:val="texto1"/>
      </w:pPr>
      <w:r w:rsidRPr="0029064D">
        <w:t xml:space="preserve">§ 2º Os agentes financeiros disponibilizarão às empresas </w:t>
      </w:r>
      <w:r w:rsidR="00DA3E55" w:rsidRPr="0029064D">
        <w:t>beneficiárias do</w:t>
      </w:r>
      <w:r w:rsidRPr="0029064D">
        <w:t xml:space="preserve"> P</w:t>
      </w:r>
      <w:r w:rsidR="00DA3E55" w:rsidRPr="0029064D">
        <w:t>erse</w:t>
      </w:r>
      <w:r w:rsidRPr="0029064D">
        <w:t xml:space="preserve"> operações de crédito contempladas pela Lei nº 14.042, de 19 de agosto de 2020, em condições contratuais análogas às praticadas no exercício de 2020.</w:t>
      </w:r>
    </w:p>
    <w:p w14:paraId="3F10B88C" w14:textId="367E9722" w:rsidR="000843CD" w:rsidRPr="0029064D" w:rsidRDefault="000843CD" w:rsidP="000843CD">
      <w:pPr>
        <w:pStyle w:val="texto1"/>
      </w:pPr>
      <w:r w:rsidRPr="0029064D">
        <w:t xml:space="preserve">§ 3º O Poder Executivo regulamentará o percentual específico de aporte financeiro ao </w:t>
      </w:r>
      <w:r w:rsidR="006556FA" w:rsidRPr="0029064D">
        <w:t>Fundo Garantidor para Investimentos (</w:t>
      </w:r>
      <w:r w:rsidRPr="0029064D">
        <w:t>FGI</w:t>
      </w:r>
      <w:r w:rsidR="006556FA" w:rsidRPr="0029064D">
        <w:t>)</w:t>
      </w:r>
      <w:r w:rsidRPr="0029064D">
        <w:t xml:space="preserve"> destinado exclusivamente às ações previstas neste artigo, em montante total não inferior a 10% (dez por cento) do aplicado no exercício de 2020 para atendimento </w:t>
      </w:r>
      <w:r w:rsidR="006556FA" w:rsidRPr="0029064D">
        <w:t>ao disposto na</w:t>
      </w:r>
      <w:r w:rsidRPr="0029064D">
        <w:t xml:space="preserve"> Lei nº 14.042, de 19 de agosto de 2020.</w:t>
      </w:r>
    </w:p>
    <w:p w14:paraId="7F84B1DD" w14:textId="35C61F67" w:rsidR="000843CD" w:rsidRPr="0029064D" w:rsidRDefault="000843CD" w:rsidP="000843CD">
      <w:pPr>
        <w:pStyle w:val="texto1"/>
      </w:pPr>
      <w:r w:rsidRPr="0029064D">
        <w:t>§ 4º Ressalvad</w:t>
      </w:r>
      <w:r w:rsidR="006556FA" w:rsidRPr="0029064D">
        <w:t>as as disposições desta Lei</w:t>
      </w:r>
      <w:r w:rsidRPr="0029064D">
        <w:t>, as operações previstas no § 2</w:t>
      </w:r>
      <w:r w:rsidR="00DA3E55" w:rsidRPr="0029064D">
        <w:t>º deste artigo</w:t>
      </w:r>
      <w:r w:rsidRPr="0029064D">
        <w:t xml:space="preserve"> </w:t>
      </w:r>
      <w:r w:rsidR="00DA3E55" w:rsidRPr="0029064D">
        <w:t xml:space="preserve">ficam </w:t>
      </w:r>
      <w:r w:rsidR="006556FA" w:rsidRPr="0029064D">
        <w:t>regidas pela</w:t>
      </w:r>
      <w:r w:rsidRPr="0029064D">
        <w:t xml:space="preserve"> Lei nº 14.042, de 19 de agosto de 2020.</w:t>
      </w:r>
    </w:p>
    <w:p w14:paraId="7A07D6F2" w14:textId="162F84A0" w:rsidR="000843CD" w:rsidRPr="0029064D" w:rsidRDefault="000843CD" w:rsidP="000843CD">
      <w:pPr>
        <w:pStyle w:val="texto1"/>
      </w:pPr>
      <w:r w:rsidRPr="0029064D">
        <w:t xml:space="preserve">§ 5º As empresas </w:t>
      </w:r>
      <w:r w:rsidR="006A360D" w:rsidRPr="0029064D">
        <w:t>beneficiárias do</w:t>
      </w:r>
      <w:r w:rsidRPr="0029064D">
        <w:t xml:space="preserve"> P</w:t>
      </w:r>
      <w:r w:rsidR="00DA3E55" w:rsidRPr="0029064D">
        <w:t>erse</w:t>
      </w:r>
      <w:r w:rsidRPr="0029064D">
        <w:t xml:space="preserve"> que se enquadrem nos critérios do Programa Nacional de Apoio às Microempresas e Empresas de Pequeno Porte (</w:t>
      </w:r>
      <w:proofErr w:type="spellStart"/>
      <w:r w:rsidRPr="0029064D">
        <w:t>Pronampe</w:t>
      </w:r>
      <w:proofErr w:type="spellEnd"/>
      <w:r w:rsidRPr="0029064D">
        <w:t>) serão contempladas em subprograma específico, no âmbito das operações regidas pela Lei nº 13.999, de 18 de maio de 2020.</w:t>
      </w:r>
    </w:p>
    <w:p w14:paraId="19CDF0F6" w14:textId="581FF677" w:rsidR="000843CD" w:rsidRPr="0029064D" w:rsidRDefault="000843CD" w:rsidP="000843CD">
      <w:pPr>
        <w:pStyle w:val="texto1"/>
      </w:pPr>
      <w:r w:rsidRPr="0029064D">
        <w:t xml:space="preserve">§ 6º O Poder Executivo regulamentará o percentual específico de aporte financeiro ao </w:t>
      </w:r>
      <w:r w:rsidR="006556FA" w:rsidRPr="0029064D">
        <w:t>Fundo Garantidor de Operações (</w:t>
      </w:r>
      <w:r w:rsidRPr="0029064D">
        <w:t>FGO</w:t>
      </w:r>
      <w:r w:rsidR="006556FA" w:rsidRPr="0029064D">
        <w:t>)</w:t>
      </w:r>
      <w:r w:rsidRPr="0029064D">
        <w:t xml:space="preserve"> destinado exclusivamente às ações previstas no § 5º deste artigo, em montante total não inferior a 10% (dez por cento) do aplicado no exercício de 2020 para atendimento </w:t>
      </w:r>
      <w:r w:rsidR="0076022C" w:rsidRPr="0029064D">
        <w:t>ao disposto na</w:t>
      </w:r>
      <w:r w:rsidRPr="0029064D">
        <w:t xml:space="preserve"> Lei nº 13.999, de 18 de maio de 2020.</w:t>
      </w:r>
    </w:p>
    <w:p w14:paraId="358F6335" w14:textId="36138893" w:rsidR="000843CD" w:rsidRPr="0029064D" w:rsidRDefault="000843CD" w:rsidP="000843CD">
      <w:pPr>
        <w:pStyle w:val="texto1"/>
      </w:pPr>
      <w:r w:rsidRPr="0029064D">
        <w:t>§ 7º Ressalv</w:t>
      </w:r>
      <w:r w:rsidR="0076022C" w:rsidRPr="0029064D">
        <w:t>adas as disposições d</w:t>
      </w:r>
      <w:r w:rsidRPr="0029064D">
        <w:t xml:space="preserve">esta Lei, as operações previstas no § 5º deste artigo </w:t>
      </w:r>
      <w:r w:rsidR="0076022C" w:rsidRPr="0029064D">
        <w:t>ficam regidas pela</w:t>
      </w:r>
      <w:r w:rsidRPr="0029064D">
        <w:t xml:space="preserve"> Lei nº 13.999, de 18 de maio de 2020.</w:t>
      </w:r>
    </w:p>
    <w:p w14:paraId="7128D433" w14:textId="743E66B1" w:rsidR="00445F66" w:rsidRPr="0029064D" w:rsidRDefault="00445F66" w:rsidP="000843CD">
      <w:pPr>
        <w:pStyle w:val="texto1"/>
      </w:pPr>
      <w:r w:rsidRPr="0029064D">
        <w:t xml:space="preserve">Art. </w:t>
      </w:r>
      <w:r w:rsidR="000843CD" w:rsidRPr="0029064D">
        <w:t>9º</w:t>
      </w:r>
      <w:r w:rsidRPr="0029064D">
        <w:t xml:space="preserve"> A Lei nº 13.756, de 12 de dezembro de 2018, passa a vigorar acrescida do seguinte art. 20-A:</w:t>
      </w:r>
    </w:p>
    <w:p w14:paraId="46618AE8" w14:textId="48C4C8E3" w:rsidR="00445F66" w:rsidRPr="0029064D" w:rsidRDefault="00445F66" w:rsidP="00A72B71">
      <w:pPr>
        <w:pStyle w:val="texto2"/>
      </w:pPr>
      <w:r w:rsidRPr="0029064D">
        <w:t>“Art. 20-A</w:t>
      </w:r>
      <w:r w:rsidR="00A72B71" w:rsidRPr="0029064D">
        <w:t>.</w:t>
      </w:r>
      <w:r w:rsidRPr="0029064D">
        <w:t xml:space="preserve"> No exercício de 2021, o valor equivalente a 3% (três por cento) da participação no produto da arrecadação das loterias de que tratam os </w:t>
      </w:r>
      <w:proofErr w:type="spellStart"/>
      <w:r w:rsidRPr="0029064D">
        <w:t>arts</w:t>
      </w:r>
      <w:proofErr w:type="spellEnd"/>
      <w:r w:rsidRPr="0029064D">
        <w:t>. 15, 16, 17, 18 e 20 desta Lei será destinado a ações emergenciais para o setor de eventos decorrentes dos efeitos d</w:t>
      </w:r>
      <w:r w:rsidR="0076022C" w:rsidRPr="0029064D">
        <w:t>e</w:t>
      </w:r>
      <w:r w:rsidRPr="0029064D">
        <w:t xml:space="preserve"> combate à pandemia da C</w:t>
      </w:r>
      <w:r w:rsidR="00A72B71" w:rsidRPr="0029064D">
        <w:t>ovid</w:t>
      </w:r>
      <w:r w:rsidRPr="0029064D">
        <w:t xml:space="preserve">-19, compensando-se o percentual equivalente com a redução do percentual reservado ao pagamento de prêmios e o recolhimento do imposto de renda incidente sobre a premiação das respectivas modalidades </w:t>
      </w:r>
      <w:proofErr w:type="gramStart"/>
      <w:r w:rsidRPr="0029064D">
        <w:t>lotéricas.”</w:t>
      </w:r>
      <w:proofErr w:type="gramEnd"/>
    </w:p>
    <w:p w14:paraId="271AD327" w14:textId="6EF09425" w:rsidR="00445F66" w:rsidRPr="0029064D" w:rsidRDefault="00445F66" w:rsidP="00445F66">
      <w:pPr>
        <w:pStyle w:val="texto1"/>
      </w:pPr>
      <w:r w:rsidRPr="0029064D">
        <w:t xml:space="preserve">Art. </w:t>
      </w:r>
      <w:r w:rsidR="000843CD" w:rsidRPr="0029064D">
        <w:t>10</w:t>
      </w:r>
      <w:r w:rsidRPr="0029064D">
        <w:t>. O art. 11 da Lei nº 14.020, de 6 de julho de 2020, passa a vigorar com a</w:t>
      </w:r>
      <w:r w:rsidR="0076022C" w:rsidRPr="0029064D">
        <w:t>s</w:t>
      </w:r>
      <w:r w:rsidRPr="0029064D">
        <w:t xml:space="preserve"> seguinte</w:t>
      </w:r>
      <w:r w:rsidR="0076022C" w:rsidRPr="0029064D">
        <w:t>s</w:t>
      </w:r>
      <w:r w:rsidRPr="0029064D">
        <w:t xml:space="preserve"> </w:t>
      </w:r>
      <w:r w:rsidR="0076022C" w:rsidRPr="0029064D">
        <w:t>alterações</w:t>
      </w:r>
      <w:r w:rsidRPr="0029064D">
        <w:t>:</w:t>
      </w:r>
    </w:p>
    <w:p w14:paraId="4B235616" w14:textId="77777777" w:rsidR="00445F66" w:rsidRPr="0029064D" w:rsidRDefault="00445F66" w:rsidP="00A72B71">
      <w:pPr>
        <w:pStyle w:val="texto2"/>
      </w:pPr>
      <w:r w:rsidRPr="0029064D">
        <w:t>“Art. 11. ...............................</w:t>
      </w:r>
    </w:p>
    <w:p w14:paraId="25AA5872" w14:textId="77777777" w:rsidR="00445F66" w:rsidRPr="0029064D" w:rsidRDefault="00445F66" w:rsidP="00A72B71">
      <w:pPr>
        <w:pStyle w:val="texto2"/>
        <w:ind w:firstLine="0"/>
      </w:pPr>
      <w:r w:rsidRPr="0029064D">
        <w:t>...................................................</w:t>
      </w:r>
    </w:p>
    <w:p w14:paraId="130FC7B6" w14:textId="115E5823" w:rsidR="00445F66" w:rsidRPr="0029064D" w:rsidRDefault="00445F66" w:rsidP="00A72B71">
      <w:pPr>
        <w:pStyle w:val="texto2"/>
      </w:pPr>
      <w:r w:rsidRPr="0029064D">
        <w:t xml:space="preserve">§ 2º Na hipótese prevista no § 1º deste artigo, o Benefício Emergencial de Preservação do Emprego e da Renda, de que tratam os </w:t>
      </w:r>
      <w:proofErr w:type="spellStart"/>
      <w:r w:rsidRPr="0029064D">
        <w:t>arts</w:t>
      </w:r>
      <w:proofErr w:type="spellEnd"/>
      <w:r w:rsidRPr="0029064D">
        <w:t>. 5º e 6º desta Lei, será devido na mesma proporção de compensação da redução de jornada e de salário, podendo ch</w:t>
      </w:r>
      <w:r w:rsidR="0076022C" w:rsidRPr="0029064D">
        <w:t>eg</w:t>
      </w:r>
      <w:r w:rsidRPr="0029064D">
        <w:t>ar a</w:t>
      </w:r>
      <w:r w:rsidR="0076022C" w:rsidRPr="0029064D">
        <w:t xml:space="preserve"> </w:t>
      </w:r>
      <w:r w:rsidRPr="0029064D">
        <w:t>100% (cem por cento).</w:t>
      </w:r>
    </w:p>
    <w:p w14:paraId="4CB7D1D6" w14:textId="7E8E95F3" w:rsidR="00533989" w:rsidRPr="0029064D" w:rsidRDefault="00533989" w:rsidP="00A72B71">
      <w:pPr>
        <w:pStyle w:val="texto2"/>
      </w:pPr>
      <w:r w:rsidRPr="0029064D">
        <w:t>I – (revogado);</w:t>
      </w:r>
    </w:p>
    <w:p w14:paraId="3D303C85" w14:textId="67876445" w:rsidR="00533989" w:rsidRPr="0029064D" w:rsidRDefault="00533989" w:rsidP="00A72B71">
      <w:pPr>
        <w:pStyle w:val="texto2"/>
      </w:pPr>
      <w:r w:rsidRPr="0029064D">
        <w:t>II – (revogado);</w:t>
      </w:r>
    </w:p>
    <w:p w14:paraId="24F85FFE" w14:textId="51706DF7" w:rsidR="00533989" w:rsidRPr="0029064D" w:rsidRDefault="00533989" w:rsidP="00A72B71">
      <w:pPr>
        <w:pStyle w:val="texto2"/>
      </w:pPr>
      <w:r w:rsidRPr="0029064D">
        <w:t>III – (revogado);</w:t>
      </w:r>
    </w:p>
    <w:p w14:paraId="79C2B02D" w14:textId="2155A66F" w:rsidR="00533989" w:rsidRPr="0029064D" w:rsidRDefault="00533989" w:rsidP="00533989">
      <w:pPr>
        <w:pStyle w:val="texto2"/>
      </w:pPr>
      <w:r w:rsidRPr="0029064D">
        <w:t>IV – (revogado).</w:t>
      </w:r>
    </w:p>
    <w:p w14:paraId="5F6D50BB" w14:textId="77777777" w:rsidR="00445F66" w:rsidRPr="0029064D" w:rsidRDefault="00445F66" w:rsidP="00A72B71">
      <w:pPr>
        <w:pStyle w:val="texto2"/>
        <w:ind w:firstLine="0"/>
      </w:pPr>
      <w:r w:rsidRPr="0029064D">
        <w:t>..........................................</w:t>
      </w:r>
      <w:r w:rsidR="00A72B71" w:rsidRPr="0029064D">
        <w:t>....</w:t>
      </w:r>
      <w:proofErr w:type="gramStart"/>
      <w:r w:rsidR="00A72B71" w:rsidRPr="0029064D">
        <w:t>”</w:t>
      </w:r>
      <w:r w:rsidRPr="0029064D">
        <w:t>(</w:t>
      </w:r>
      <w:proofErr w:type="gramEnd"/>
      <w:r w:rsidRPr="0029064D">
        <w:t>NR)</w:t>
      </w:r>
    </w:p>
    <w:p w14:paraId="7FBEF7F0" w14:textId="469D8B55" w:rsidR="00445F66" w:rsidRPr="0029064D" w:rsidRDefault="00445F66" w:rsidP="00445F66">
      <w:pPr>
        <w:pStyle w:val="texto1"/>
      </w:pPr>
      <w:r w:rsidRPr="0029064D">
        <w:t xml:space="preserve">Art. </w:t>
      </w:r>
      <w:r w:rsidR="000843CD" w:rsidRPr="0029064D">
        <w:t>11</w:t>
      </w:r>
      <w:r w:rsidRPr="0029064D">
        <w:t>. Esta Lei entra em vigor na data de sua publicação.</w:t>
      </w:r>
    </w:p>
    <w:p w14:paraId="5C3AA281" w14:textId="6DDEB6E7" w:rsidR="000659C9" w:rsidRPr="0029064D" w:rsidRDefault="000659C9" w:rsidP="00445F66">
      <w:pPr>
        <w:pStyle w:val="texto10"/>
        <w:rPr>
          <w:szCs w:val="24"/>
        </w:rPr>
      </w:pPr>
      <w:r w:rsidRPr="0029064D">
        <w:t xml:space="preserve">Sala das Sessões, em </w:t>
      </w:r>
      <w:r w:rsidR="00533989" w:rsidRPr="0029064D">
        <w:t>3 de março de 2021.</w:t>
      </w:r>
    </w:p>
    <w:p w14:paraId="5079137E" w14:textId="77777777" w:rsidR="000659C9" w:rsidRPr="0029064D" w:rsidRDefault="000659C9" w:rsidP="00014DB4">
      <w:pPr>
        <w:pStyle w:val="assinatura"/>
        <w:suppressAutoHyphens w:val="0"/>
        <w:rPr>
          <w:szCs w:val="24"/>
        </w:rPr>
      </w:pPr>
    </w:p>
    <w:p w14:paraId="4FEDA070" w14:textId="77777777" w:rsidR="000659C9" w:rsidRPr="0029064D" w:rsidRDefault="000659C9" w:rsidP="00014DB4">
      <w:pPr>
        <w:pStyle w:val="assinatura"/>
        <w:suppressAutoHyphens w:val="0"/>
        <w:rPr>
          <w:szCs w:val="24"/>
        </w:rPr>
      </w:pPr>
    </w:p>
    <w:p w14:paraId="5674C045" w14:textId="77777777" w:rsidR="006046CC" w:rsidRPr="0029064D" w:rsidRDefault="006046CC" w:rsidP="00014DB4">
      <w:pPr>
        <w:pStyle w:val="assinatura"/>
        <w:suppressAutoHyphens w:val="0"/>
        <w:rPr>
          <w:szCs w:val="24"/>
        </w:rPr>
      </w:pPr>
    </w:p>
    <w:p w14:paraId="6A30D675" w14:textId="6B67E278" w:rsidR="001C198D" w:rsidRPr="0029064D" w:rsidRDefault="001C198D" w:rsidP="00014DB4">
      <w:pPr>
        <w:pStyle w:val="assinatura"/>
        <w:suppressAutoHyphens w:val="0"/>
        <w:rPr>
          <w:szCs w:val="24"/>
        </w:rPr>
      </w:pPr>
      <w:r w:rsidRPr="0029064D">
        <w:rPr>
          <w:szCs w:val="24"/>
        </w:rPr>
        <w:t>Deputad</w:t>
      </w:r>
      <w:r w:rsidR="005D629E" w:rsidRPr="0029064D">
        <w:rPr>
          <w:szCs w:val="24"/>
        </w:rPr>
        <w:t>a RENATA ABREU</w:t>
      </w:r>
      <w:r w:rsidR="00647B0C" w:rsidRPr="0029064D">
        <w:rPr>
          <w:szCs w:val="24"/>
        </w:rPr>
        <w:t xml:space="preserve"> </w:t>
      </w:r>
    </w:p>
    <w:p w14:paraId="6EA02450" w14:textId="5EA41A81" w:rsidR="001C198D" w:rsidRPr="0029064D" w:rsidRDefault="001C198D" w:rsidP="00014DB4">
      <w:pPr>
        <w:pStyle w:val="assinatura"/>
        <w:suppressAutoHyphens w:val="0"/>
        <w:rPr>
          <w:szCs w:val="24"/>
        </w:rPr>
      </w:pPr>
      <w:r w:rsidRPr="0029064D">
        <w:rPr>
          <w:szCs w:val="24"/>
        </w:rPr>
        <w:t>Relator</w:t>
      </w:r>
      <w:r w:rsidR="005D629E" w:rsidRPr="0029064D">
        <w:rPr>
          <w:szCs w:val="24"/>
        </w:rPr>
        <w:t>a</w:t>
      </w:r>
    </w:p>
    <w:sectPr w:rsidR="001C198D" w:rsidRPr="0029064D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A87C35" w14:textId="77777777" w:rsidR="000B065B" w:rsidRDefault="000B065B">
      <w:r>
        <w:separator/>
      </w:r>
    </w:p>
    <w:p w14:paraId="4AB1D8BE" w14:textId="77777777" w:rsidR="000B065B" w:rsidRDefault="000B065B"/>
  </w:endnote>
  <w:endnote w:type="continuationSeparator" w:id="0">
    <w:p w14:paraId="34384050" w14:textId="77777777" w:rsidR="000B065B" w:rsidRDefault="000B065B">
      <w:r>
        <w:continuationSeparator/>
      </w:r>
    </w:p>
    <w:p w14:paraId="6D081387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03541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177D8AE" w14:textId="77777777" w:rsidR="006C0DCB" w:rsidRDefault="006C0DCB">
    <w:pPr>
      <w:pStyle w:val="Rodap"/>
      <w:ind w:right="360"/>
    </w:pPr>
  </w:p>
  <w:p w14:paraId="0DC04B6E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20067A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67A53781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625066" w14:textId="77777777" w:rsidR="000B065B" w:rsidRDefault="000B065B">
      <w:r>
        <w:separator/>
      </w:r>
    </w:p>
    <w:p w14:paraId="6DB30C74" w14:textId="77777777" w:rsidR="000B065B" w:rsidRDefault="000B065B"/>
  </w:footnote>
  <w:footnote w:type="continuationSeparator" w:id="0">
    <w:p w14:paraId="3ADB61D7" w14:textId="77777777" w:rsidR="000B065B" w:rsidRDefault="000B065B">
      <w:r>
        <w:continuationSeparator/>
      </w:r>
    </w:p>
    <w:p w14:paraId="0D4549ED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F763E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937ECDB" w14:textId="77777777" w:rsidR="006C0DCB" w:rsidRDefault="006C0DCB">
    <w:pPr>
      <w:pStyle w:val="Cabealho"/>
      <w:ind w:right="360"/>
    </w:pPr>
  </w:p>
  <w:p w14:paraId="21868093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70539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66B82">
      <w:rPr>
        <w:rStyle w:val="Nmerodepgina"/>
        <w:noProof/>
      </w:rPr>
      <w:t>10</w:t>
    </w:r>
    <w:r>
      <w:rPr>
        <w:rStyle w:val="Nmerodepgina"/>
      </w:rPr>
      <w:fldChar w:fldCharType="end"/>
    </w:r>
  </w:p>
  <w:p w14:paraId="53D034B9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AF371AD" wp14:editId="385CC04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39B985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F371AD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5939B985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75836EF3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E7BA6D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59495A1B" wp14:editId="6E12906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EE5E0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495A1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08EE5E0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CDE89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A9E2118"/>
    <w:multiLevelType w:val="hybridMultilevel"/>
    <w:tmpl w:val="9B9C23E0"/>
    <w:lvl w:ilvl="0" w:tplc="96360B8E">
      <w:start w:val="1"/>
      <w:numFmt w:val="lowerRoman"/>
      <w:lvlText w:val="%1-"/>
      <w:lvlJc w:val="left"/>
      <w:pPr>
        <w:ind w:left="355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5600B"/>
    <w:rsid w:val="000659C9"/>
    <w:rsid w:val="00066B82"/>
    <w:rsid w:val="000843CD"/>
    <w:rsid w:val="000847AC"/>
    <w:rsid w:val="00090FE3"/>
    <w:rsid w:val="000B065B"/>
    <w:rsid w:val="000B402B"/>
    <w:rsid w:val="00106F1C"/>
    <w:rsid w:val="001120A1"/>
    <w:rsid w:val="00172227"/>
    <w:rsid w:val="001966B2"/>
    <w:rsid w:val="001A5EDA"/>
    <w:rsid w:val="001A693F"/>
    <w:rsid w:val="001B2392"/>
    <w:rsid w:val="001C198D"/>
    <w:rsid w:val="001F6DDF"/>
    <w:rsid w:val="00207463"/>
    <w:rsid w:val="0023062B"/>
    <w:rsid w:val="00240E01"/>
    <w:rsid w:val="0025430D"/>
    <w:rsid w:val="002650B1"/>
    <w:rsid w:val="00285DAD"/>
    <w:rsid w:val="0029064D"/>
    <w:rsid w:val="002B098E"/>
    <w:rsid w:val="00342142"/>
    <w:rsid w:val="003647E0"/>
    <w:rsid w:val="0036514C"/>
    <w:rsid w:val="003674BB"/>
    <w:rsid w:val="003B24FF"/>
    <w:rsid w:val="003E6067"/>
    <w:rsid w:val="00404CA2"/>
    <w:rsid w:val="00412B8D"/>
    <w:rsid w:val="00426607"/>
    <w:rsid w:val="00445F66"/>
    <w:rsid w:val="004F43ED"/>
    <w:rsid w:val="005113AD"/>
    <w:rsid w:val="00525AB7"/>
    <w:rsid w:val="00533989"/>
    <w:rsid w:val="005C6B6F"/>
    <w:rsid w:val="005D629E"/>
    <w:rsid w:val="00602E48"/>
    <w:rsid w:val="006046CC"/>
    <w:rsid w:val="0064760F"/>
    <w:rsid w:val="00647B0C"/>
    <w:rsid w:val="006556FA"/>
    <w:rsid w:val="00664C64"/>
    <w:rsid w:val="006761D9"/>
    <w:rsid w:val="006A360D"/>
    <w:rsid w:val="006B15E7"/>
    <w:rsid w:val="006B173F"/>
    <w:rsid w:val="006C0DCB"/>
    <w:rsid w:val="006C4829"/>
    <w:rsid w:val="006D62A6"/>
    <w:rsid w:val="00711933"/>
    <w:rsid w:val="0072494C"/>
    <w:rsid w:val="00750452"/>
    <w:rsid w:val="0075751C"/>
    <w:rsid w:val="0076022C"/>
    <w:rsid w:val="007636A2"/>
    <w:rsid w:val="007657F4"/>
    <w:rsid w:val="00785DD6"/>
    <w:rsid w:val="007978E4"/>
    <w:rsid w:val="007B34E1"/>
    <w:rsid w:val="007B5903"/>
    <w:rsid w:val="007E2232"/>
    <w:rsid w:val="00806E7F"/>
    <w:rsid w:val="00826C67"/>
    <w:rsid w:val="00847C9F"/>
    <w:rsid w:val="00863863"/>
    <w:rsid w:val="0088287E"/>
    <w:rsid w:val="008E7790"/>
    <w:rsid w:val="00962EB7"/>
    <w:rsid w:val="0097659B"/>
    <w:rsid w:val="00A14275"/>
    <w:rsid w:val="00A209A9"/>
    <w:rsid w:val="00A413A8"/>
    <w:rsid w:val="00A514B4"/>
    <w:rsid w:val="00A72B71"/>
    <w:rsid w:val="00A9226E"/>
    <w:rsid w:val="00AA74D0"/>
    <w:rsid w:val="00AB4ACB"/>
    <w:rsid w:val="00B01B51"/>
    <w:rsid w:val="00B0695F"/>
    <w:rsid w:val="00B92F03"/>
    <w:rsid w:val="00B95730"/>
    <w:rsid w:val="00BA3467"/>
    <w:rsid w:val="00BE53EC"/>
    <w:rsid w:val="00BF24AA"/>
    <w:rsid w:val="00C453CD"/>
    <w:rsid w:val="00C668FA"/>
    <w:rsid w:val="00CA069C"/>
    <w:rsid w:val="00CB2CD9"/>
    <w:rsid w:val="00CD107E"/>
    <w:rsid w:val="00D369CE"/>
    <w:rsid w:val="00D67B20"/>
    <w:rsid w:val="00D712EE"/>
    <w:rsid w:val="00DA3E55"/>
    <w:rsid w:val="00DB5A9D"/>
    <w:rsid w:val="00DF5BF2"/>
    <w:rsid w:val="00E10C16"/>
    <w:rsid w:val="00E42D0A"/>
    <w:rsid w:val="00E54946"/>
    <w:rsid w:val="00E667D7"/>
    <w:rsid w:val="00E7142E"/>
    <w:rsid w:val="00E87019"/>
    <w:rsid w:val="00E9542E"/>
    <w:rsid w:val="00E975CB"/>
    <w:rsid w:val="00EA45DC"/>
    <w:rsid w:val="00EB0397"/>
    <w:rsid w:val="00EE4A86"/>
    <w:rsid w:val="00EF45B4"/>
    <w:rsid w:val="00F23FBC"/>
    <w:rsid w:val="00F25CB9"/>
    <w:rsid w:val="00F410D9"/>
    <w:rsid w:val="00FA3E17"/>
    <w:rsid w:val="00FE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5EB89563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C453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453CD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453CD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453CD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453CD"/>
    <w:rPr>
      <w:b/>
      <w:bCs/>
    </w:rPr>
  </w:style>
  <w:style w:type="paragraph" w:styleId="Commarcadores">
    <w:name w:val="List Bullet"/>
    <w:basedOn w:val="Normal"/>
    <w:uiPriority w:val="99"/>
    <w:unhideWhenUsed/>
    <w:rsid w:val="00FE4DAB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2087</Words>
  <Characters>10602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6</cp:revision>
  <cp:lastPrinted>2013-07-10T13:15:00Z</cp:lastPrinted>
  <dcterms:created xsi:type="dcterms:W3CDTF">2021-03-03T22:43:00Z</dcterms:created>
  <dcterms:modified xsi:type="dcterms:W3CDTF">2021-03-04T01:16:00Z</dcterms:modified>
</cp:coreProperties>
</file>