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8D0863" w:rsidRDefault="00D770BB" w:rsidP="0096756E">
      <w:pPr>
        <w:pStyle w:val="cabea"/>
        <w:rPr>
          <w:rFonts w:cs="Courier New"/>
          <w:szCs w:val="24"/>
        </w:rPr>
      </w:pPr>
      <w:r w:rsidRPr="008D0863">
        <w:rPr>
          <w:rFonts w:cs="Courier New"/>
          <w:szCs w:val="24"/>
        </w:rPr>
        <w:t>redação final</w:t>
      </w:r>
    </w:p>
    <w:p w:rsidR="00D770BB" w:rsidRPr="008D0863" w:rsidRDefault="00D770BB" w:rsidP="0096756E">
      <w:pPr>
        <w:pStyle w:val="cabea"/>
        <w:rPr>
          <w:rFonts w:cs="Courier New"/>
          <w:szCs w:val="24"/>
        </w:rPr>
      </w:pPr>
      <w:r w:rsidRPr="008D0863">
        <w:rPr>
          <w:rFonts w:cs="Courier New"/>
          <w:szCs w:val="24"/>
        </w:rPr>
        <w:t>projeto de RESOLUÇÃO nº</w:t>
      </w:r>
      <w:r w:rsidR="0046013A" w:rsidRPr="008D0863">
        <w:rPr>
          <w:rFonts w:cs="Courier New"/>
          <w:szCs w:val="24"/>
        </w:rPr>
        <w:t xml:space="preserve"> </w:t>
      </w:r>
      <w:r w:rsidR="00485E87" w:rsidRPr="008D0863">
        <w:rPr>
          <w:rFonts w:cs="Courier New"/>
          <w:szCs w:val="24"/>
        </w:rPr>
        <w:t>6</w:t>
      </w:r>
      <w:r w:rsidR="0046013A" w:rsidRPr="008D0863">
        <w:rPr>
          <w:rFonts w:cs="Courier New"/>
          <w:szCs w:val="24"/>
        </w:rPr>
        <w:t>-</w:t>
      </w:r>
      <w:r w:rsidR="00F52D00" w:rsidRPr="008D0863">
        <w:rPr>
          <w:rFonts w:cs="Courier New"/>
          <w:szCs w:val="24"/>
        </w:rPr>
        <w:t>a</w:t>
      </w:r>
      <w:r w:rsidRPr="008D0863">
        <w:rPr>
          <w:rFonts w:cs="Courier New"/>
          <w:szCs w:val="24"/>
        </w:rPr>
        <w:t xml:space="preserve"> </w:t>
      </w:r>
      <w:r w:rsidR="00485E87" w:rsidRPr="008D0863">
        <w:rPr>
          <w:rFonts w:cs="Courier New"/>
          <w:szCs w:val="24"/>
        </w:rPr>
        <w:t>de 2021</w:t>
      </w:r>
    </w:p>
    <w:p w:rsidR="00567191" w:rsidRPr="008D0863" w:rsidRDefault="00567191" w:rsidP="00AC3F8C">
      <w:pPr>
        <w:pStyle w:val="texto1"/>
        <w:rPr>
          <w:rFonts w:cs="Courier New"/>
          <w:szCs w:val="24"/>
        </w:rPr>
      </w:pPr>
    </w:p>
    <w:p w:rsidR="00E6109F" w:rsidRPr="008D0863" w:rsidRDefault="00485E87" w:rsidP="00485E87">
      <w:pPr>
        <w:pStyle w:val="ementa"/>
        <w:rPr>
          <w:rFonts w:cs="Courier New"/>
          <w:szCs w:val="24"/>
        </w:rPr>
      </w:pPr>
      <w:r w:rsidRPr="008D0863">
        <w:rPr>
          <w:rFonts w:cs="Courier New"/>
          <w:szCs w:val="24"/>
        </w:rPr>
        <w:t>Altera a Resolução n</w:t>
      </w:r>
      <w:r w:rsidR="006B0581" w:rsidRPr="008D0863">
        <w:rPr>
          <w:rFonts w:cs="Courier New"/>
          <w:szCs w:val="24"/>
        </w:rPr>
        <w:t>º</w:t>
      </w:r>
      <w:r w:rsidRPr="008D0863">
        <w:rPr>
          <w:rFonts w:cs="Courier New"/>
          <w:szCs w:val="24"/>
        </w:rPr>
        <w:t xml:space="preserve"> 14, de </w:t>
      </w:r>
      <w:r w:rsidR="00975D81" w:rsidRPr="008D0863">
        <w:rPr>
          <w:rFonts w:cs="Courier New"/>
          <w:szCs w:val="24"/>
        </w:rPr>
        <w:t xml:space="preserve">17 de março de </w:t>
      </w:r>
      <w:r w:rsidRPr="008D0863">
        <w:rPr>
          <w:rFonts w:cs="Courier New"/>
          <w:szCs w:val="24"/>
        </w:rPr>
        <w:t xml:space="preserve">2020, a fim de autorizar o funcionamento das </w:t>
      </w:r>
      <w:r w:rsidR="005B7E5A" w:rsidRPr="008D0863">
        <w:rPr>
          <w:rFonts w:cs="Courier New"/>
          <w:szCs w:val="24"/>
        </w:rPr>
        <w:t xml:space="preserve">Comissões e do Conselho de Ética e Decoro </w:t>
      </w:r>
      <w:r w:rsidR="004B6269" w:rsidRPr="008D0863">
        <w:rPr>
          <w:rFonts w:cs="Courier New"/>
          <w:szCs w:val="24"/>
        </w:rPr>
        <w:t>P</w:t>
      </w:r>
      <w:r w:rsidR="005B7E5A" w:rsidRPr="008D0863">
        <w:rPr>
          <w:rFonts w:cs="Courier New"/>
          <w:szCs w:val="24"/>
        </w:rPr>
        <w:t xml:space="preserve">arlamentar </w:t>
      </w:r>
      <w:r w:rsidRPr="008D0863">
        <w:rPr>
          <w:rFonts w:cs="Courier New"/>
          <w:szCs w:val="24"/>
        </w:rPr>
        <w:t>durante a emergência de saúde pública de importância internacional relacionada ao</w:t>
      </w:r>
      <w:r w:rsidR="006B0581" w:rsidRPr="008D0863">
        <w:rPr>
          <w:rFonts w:cs="Courier New"/>
          <w:szCs w:val="24"/>
        </w:rPr>
        <w:t xml:space="preserve"> </w:t>
      </w:r>
      <w:proofErr w:type="spellStart"/>
      <w:r w:rsidRPr="008D0863">
        <w:rPr>
          <w:rFonts w:cs="Courier New"/>
          <w:szCs w:val="24"/>
        </w:rPr>
        <w:t>coronavírus</w:t>
      </w:r>
      <w:proofErr w:type="spellEnd"/>
      <w:r w:rsidR="00F20550" w:rsidRPr="008D0863">
        <w:rPr>
          <w:rFonts w:cs="Courier New"/>
          <w:szCs w:val="24"/>
        </w:rPr>
        <w:t>, responsável pela Covid-19</w:t>
      </w:r>
      <w:r w:rsidR="009B4D6E" w:rsidRPr="008D0863">
        <w:rPr>
          <w:rFonts w:cs="Courier New"/>
          <w:szCs w:val="24"/>
        </w:rPr>
        <w:t xml:space="preserve">; </w:t>
      </w:r>
      <w:r w:rsidRPr="008D0863">
        <w:rPr>
          <w:rFonts w:cs="Courier New"/>
          <w:szCs w:val="24"/>
        </w:rPr>
        <w:t>e dá outras</w:t>
      </w:r>
      <w:r w:rsidR="004B6269" w:rsidRPr="008D0863">
        <w:rPr>
          <w:rFonts w:cs="Courier New"/>
          <w:szCs w:val="24"/>
        </w:rPr>
        <w:t xml:space="preserve"> </w:t>
      </w:r>
      <w:r w:rsidRPr="008D0863">
        <w:rPr>
          <w:rFonts w:cs="Courier New"/>
          <w:szCs w:val="24"/>
        </w:rPr>
        <w:t>providências.</w:t>
      </w:r>
    </w:p>
    <w:p w:rsidR="00E6109F" w:rsidRPr="008D0863" w:rsidRDefault="00E6109F" w:rsidP="00485E87">
      <w:pPr>
        <w:pStyle w:val="texto1"/>
        <w:rPr>
          <w:rFonts w:cs="Courier New"/>
          <w:color w:val="000000"/>
          <w:szCs w:val="24"/>
        </w:rPr>
      </w:pPr>
    </w:p>
    <w:p w:rsidR="00635061" w:rsidRPr="008D0863" w:rsidRDefault="00635061" w:rsidP="00AC3F8C">
      <w:pPr>
        <w:pStyle w:val="texto1"/>
        <w:spacing w:line="240" w:lineRule="auto"/>
      </w:pPr>
      <w:r w:rsidRPr="008D0863">
        <w:t xml:space="preserve">A CÂMARA DOS DEPUTADOS, no uso </w:t>
      </w:r>
      <w:r w:rsidR="009B4D6E" w:rsidRPr="008D0863">
        <w:t xml:space="preserve">das </w:t>
      </w:r>
      <w:r w:rsidRPr="008D0863">
        <w:t>atribuições previstas no</w:t>
      </w:r>
      <w:r w:rsidR="00485E87" w:rsidRPr="008D0863">
        <w:t xml:space="preserve"> inciso III do </w:t>
      </w:r>
      <w:r w:rsidR="00485E87" w:rsidRPr="008D0863">
        <w:rPr>
          <w:i/>
        </w:rPr>
        <w:t xml:space="preserve">caput </w:t>
      </w:r>
      <w:r w:rsidR="00485E87" w:rsidRPr="008D0863">
        <w:t xml:space="preserve">do </w:t>
      </w:r>
      <w:r w:rsidRPr="008D0863">
        <w:t>art. 51 da Constituição Federal, resolve:</w:t>
      </w:r>
    </w:p>
    <w:p w:rsidR="00485E87" w:rsidRPr="008D0863" w:rsidRDefault="00485E87" w:rsidP="00635061">
      <w:pPr>
        <w:pStyle w:val="texto1"/>
      </w:pPr>
    </w:p>
    <w:p w:rsidR="00635061" w:rsidRPr="008D0863" w:rsidRDefault="00635061" w:rsidP="00635061">
      <w:pPr>
        <w:pStyle w:val="texto1"/>
      </w:pPr>
      <w:r w:rsidRPr="008D0863">
        <w:t>Art. 1º A Resolução n</w:t>
      </w:r>
      <w:r w:rsidR="00485E87" w:rsidRPr="008D0863">
        <w:t>º</w:t>
      </w:r>
      <w:r w:rsidRPr="008D0863">
        <w:t xml:space="preserve"> 14, de </w:t>
      </w:r>
      <w:r w:rsidR="00AC3F8C" w:rsidRPr="008D0863">
        <w:t xml:space="preserve">17 de março </w:t>
      </w:r>
      <w:r w:rsidR="00105245">
        <w:t xml:space="preserve">de </w:t>
      </w:r>
      <w:bookmarkStart w:id="0" w:name="_GoBack"/>
      <w:bookmarkEnd w:id="0"/>
      <w:r w:rsidRPr="008D0863">
        <w:t>2020, passa a vigorar com as seguintes</w:t>
      </w:r>
      <w:r w:rsidR="00485E87" w:rsidRPr="008D0863">
        <w:t xml:space="preserve"> </w:t>
      </w:r>
      <w:r w:rsidRPr="008D0863">
        <w:t>alterações:</w:t>
      </w:r>
    </w:p>
    <w:p w:rsidR="00635061" w:rsidRPr="008D0863" w:rsidRDefault="00635061" w:rsidP="00485E87">
      <w:pPr>
        <w:pStyle w:val="Texto21"/>
      </w:pPr>
      <w:r w:rsidRPr="008D0863">
        <w:t>“Art. 1º Esta Resolução institui, no âmbito da Câmara dos</w:t>
      </w:r>
      <w:r w:rsidR="00485E87" w:rsidRPr="008D0863">
        <w:t xml:space="preserve"> </w:t>
      </w:r>
      <w:r w:rsidRPr="008D0863">
        <w:t>Deputados, o Sistema de Deliberação Remota (SDR), como forma de</w:t>
      </w:r>
      <w:r w:rsidR="00485E87" w:rsidRPr="008D0863">
        <w:t xml:space="preserve"> </w:t>
      </w:r>
      <w:r w:rsidRPr="008D0863">
        <w:t xml:space="preserve">discussão e votação </w:t>
      </w:r>
      <w:r w:rsidR="005B7E5A" w:rsidRPr="008D0863">
        <w:t>remotas</w:t>
      </w:r>
      <w:r w:rsidRPr="008D0863">
        <w:t xml:space="preserve"> de matérias sujeitas à apreciação do</w:t>
      </w:r>
      <w:r w:rsidR="00485E87" w:rsidRPr="008D0863">
        <w:t xml:space="preserve"> </w:t>
      </w:r>
      <w:r w:rsidRPr="008D0863">
        <w:t>Plenário</w:t>
      </w:r>
      <w:r w:rsidR="005B7E5A" w:rsidRPr="008D0863">
        <w:t>,</w:t>
      </w:r>
      <w:r w:rsidRPr="008D0863">
        <w:t xml:space="preserve"> das Comissões</w:t>
      </w:r>
      <w:r w:rsidR="005B7E5A" w:rsidRPr="008D0863">
        <w:t xml:space="preserve"> ou do Conselho de Ética e Decoro Parlamentar</w:t>
      </w:r>
      <w:r w:rsidRPr="008D0863">
        <w:t>.</w:t>
      </w:r>
    </w:p>
    <w:p w:rsidR="00AC3F8C" w:rsidRPr="008D0863" w:rsidRDefault="00635061" w:rsidP="00485E87">
      <w:pPr>
        <w:pStyle w:val="Texto21"/>
      </w:pPr>
      <w:r w:rsidRPr="008D0863">
        <w:t>Parágrafo único. Entende-se como votação e discussão</w:t>
      </w:r>
      <w:r w:rsidR="00485E87" w:rsidRPr="008D0863">
        <w:t xml:space="preserve"> </w:t>
      </w:r>
      <w:r w:rsidR="005B7E5A" w:rsidRPr="008D0863">
        <w:t xml:space="preserve">remotas </w:t>
      </w:r>
      <w:r w:rsidRPr="008D0863">
        <w:t>a apreciação de matérias por meio de solução tecnológica que</w:t>
      </w:r>
      <w:r w:rsidR="00485E87" w:rsidRPr="008D0863">
        <w:t xml:space="preserve"> </w:t>
      </w:r>
      <w:r w:rsidRPr="008D0863">
        <w:t>concilie a pres</w:t>
      </w:r>
      <w:r w:rsidR="00AC3F8C" w:rsidRPr="008D0863">
        <w:t xml:space="preserve">ença física dos parlamentares </w:t>
      </w:r>
      <w:r w:rsidR="009B4D6E" w:rsidRPr="008D0863">
        <w:t>no</w:t>
      </w:r>
      <w:r w:rsidRPr="008D0863">
        <w:t xml:space="preserve"> </w:t>
      </w:r>
      <w:r w:rsidR="009B4D6E" w:rsidRPr="008D0863">
        <w:t>Plenário</w:t>
      </w:r>
      <w:r w:rsidR="005B7E5A" w:rsidRPr="008D0863">
        <w:t>,</w:t>
      </w:r>
      <w:r w:rsidR="00AC3F8C" w:rsidRPr="008D0863">
        <w:t xml:space="preserve"> </w:t>
      </w:r>
      <w:r w:rsidR="009B4D6E" w:rsidRPr="008D0863">
        <w:t>nas</w:t>
      </w:r>
      <w:r w:rsidR="00485E87" w:rsidRPr="008D0863">
        <w:t xml:space="preserve"> </w:t>
      </w:r>
      <w:r w:rsidRPr="008D0863">
        <w:t>Comissões</w:t>
      </w:r>
      <w:r w:rsidR="005B7E5A" w:rsidRPr="008D0863">
        <w:t xml:space="preserve"> e no Conselho de Ética e Decoro Parlamentar</w:t>
      </w:r>
      <w:r w:rsidRPr="008D0863">
        <w:t>, observadas as limitações a serem estabelecidas em</w:t>
      </w:r>
      <w:r w:rsidR="00485E87" w:rsidRPr="008D0863">
        <w:t xml:space="preserve"> </w:t>
      </w:r>
      <w:r w:rsidRPr="008D0863">
        <w:t>regulamento, com a participação remota, em atenção, primordialmente,</w:t>
      </w:r>
      <w:r w:rsidR="00485E87" w:rsidRPr="008D0863">
        <w:t xml:space="preserve"> </w:t>
      </w:r>
      <w:r w:rsidR="00AC3F8C" w:rsidRPr="008D0863">
        <w:t xml:space="preserve">à segurança </w:t>
      </w:r>
      <w:r w:rsidR="00B31A57" w:rsidRPr="008D0863">
        <w:t>d</w:t>
      </w:r>
      <w:r w:rsidR="00A13573" w:rsidRPr="008D0863">
        <w:t>a</w:t>
      </w:r>
      <w:r w:rsidR="00B31A57" w:rsidRPr="008D0863">
        <w:t>s</w:t>
      </w:r>
      <w:r w:rsidRPr="008D0863">
        <w:t xml:space="preserve"> Deputadas e </w:t>
      </w:r>
      <w:r w:rsidR="00B31A57" w:rsidRPr="008D0863">
        <w:t xml:space="preserve">dos </w:t>
      </w:r>
      <w:r w:rsidRPr="008D0863">
        <w:t>Deputados que se enquadrem em grupos</w:t>
      </w:r>
      <w:r w:rsidR="00485E87" w:rsidRPr="008D0863">
        <w:t xml:space="preserve"> </w:t>
      </w:r>
      <w:r w:rsidRPr="008D0863">
        <w:t>de risco para</w:t>
      </w:r>
      <w:r w:rsidR="00E00D9D" w:rsidRPr="008D0863">
        <w:t xml:space="preserve"> o</w:t>
      </w:r>
      <w:r w:rsidRPr="008D0863">
        <w:t xml:space="preserve"> </w:t>
      </w:r>
      <w:proofErr w:type="spellStart"/>
      <w:r w:rsidR="00A36E37" w:rsidRPr="008D0863">
        <w:t>coronavírus</w:t>
      </w:r>
      <w:proofErr w:type="spellEnd"/>
      <w:r w:rsidR="00F20550" w:rsidRPr="008D0863">
        <w:t>,</w:t>
      </w:r>
      <w:r w:rsidR="00A36E37" w:rsidRPr="008D0863">
        <w:t xml:space="preserve"> </w:t>
      </w:r>
      <w:r w:rsidR="00F20550" w:rsidRPr="008D0863">
        <w:t>responsável pela Covid-</w:t>
      </w:r>
      <w:proofErr w:type="gramStart"/>
      <w:r w:rsidR="00F20550" w:rsidRPr="008D0863">
        <w:t>19</w:t>
      </w:r>
      <w:r w:rsidR="00E56129" w:rsidRPr="008D0863">
        <w:t>.</w:t>
      </w:r>
      <w:r w:rsidR="005A12C7" w:rsidRPr="008D0863">
        <w:t>”</w:t>
      </w:r>
      <w:proofErr w:type="gramEnd"/>
      <w:r w:rsidR="005A12C7" w:rsidRPr="008D0863">
        <w:t>(NR)</w:t>
      </w:r>
    </w:p>
    <w:p w:rsidR="00635061" w:rsidRPr="008D0863" w:rsidRDefault="00635061" w:rsidP="00485E87">
      <w:pPr>
        <w:pStyle w:val="Texto21"/>
      </w:pPr>
      <w:r w:rsidRPr="008D0863">
        <w:lastRenderedPageBreak/>
        <w:t>“Art. 2º Fica instituído o Sistema de Deliberação Remota</w:t>
      </w:r>
      <w:r w:rsidR="00485E87" w:rsidRPr="008D0863">
        <w:t xml:space="preserve"> </w:t>
      </w:r>
      <w:r w:rsidRPr="008D0863">
        <w:t>(SDR), cujo uso é medida excepcional a ser determinada pelo</w:t>
      </w:r>
      <w:r w:rsidR="00485E87" w:rsidRPr="008D0863">
        <w:t xml:space="preserve"> </w:t>
      </w:r>
      <w:r w:rsidRPr="008D0863">
        <w:t>Presidente da Câmara dos Deputados para viabilizar o funcionamento</w:t>
      </w:r>
      <w:r w:rsidR="00485E87" w:rsidRPr="008D0863">
        <w:t xml:space="preserve"> </w:t>
      </w:r>
      <w:r w:rsidRPr="008D0863">
        <w:t>do Plenário</w:t>
      </w:r>
      <w:r w:rsidR="00222B9B" w:rsidRPr="008D0863">
        <w:t>,</w:t>
      </w:r>
      <w:r w:rsidRPr="008D0863">
        <w:t xml:space="preserve"> das Comissões </w:t>
      </w:r>
      <w:r w:rsidR="00222B9B" w:rsidRPr="008D0863">
        <w:t xml:space="preserve">e do Conselho de Ética e Decoro Parlamentar </w:t>
      </w:r>
      <w:r w:rsidRPr="008D0863">
        <w:t>durante a emergência de saúde pública de</w:t>
      </w:r>
      <w:r w:rsidR="00485E87" w:rsidRPr="008D0863">
        <w:t xml:space="preserve"> </w:t>
      </w:r>
      <w:r w:rsidRPr="008D0863">
        <w:t xml:space="preserve">importância internacional relacionada ao </w:t>
      </w:r>
      <w:proofErr w:type="spellStart"/>
      <w:r w:rsidRPr="008D0863">
        <w:t>coronavírus</w:t>
      </w:r>
      <w:proofErr w:type="spellEnd"/>
      <w:r w:rsidR="00F20550" w:rsidRPr="008D0863">
        <w:t>,</w:t>
      </w:r>
      <w:r w:rsidRPr="008D0863">
        <w:t xml:space="preserve"> </w:t>
      </w:r>
      <w:r w:rsidR="00F20550" w:rsidRPr="008D0863">
        <w:t>responsável pela Covid-19</w:t>
      </w:r>
      <w:r w:rsidR="00E56129" w:rsidRPr="008D0863">
        <w:t>.</w:t>
      </w:r>
    </w:p>
    <w:p w:rsidR="00635061" w:rsidRPr="008D0863" w:rsidRDefault="00635061" w:rsidP="00485E87">
      <w:pPr>
        <w:pStyle w:val="Texto21"/>
      </w:pPr>
      <w:r w:rsidRPr="008D0863">
        <w:t>§ 1º Acionado o SDR</w:t>
      </w:r>
      <w:r w:rsidR="00AC3F8C" w:rsidRPr="008D0863">
        <w:t>,</w:t>
      </w:r>
      <w:r w:rsidRPr="008D0863">
        <w:t xml:space="preserve"> as deliberações do Plenário</w:t>
      </w:r>
      <w:r w:rsidR="00CA4C9F" w:rsidRPr="008D0863">
        <w:t>,</w:t>
      </w:r>
      <w:r w:rsidRPr="008D0863">
        <w:t xml:space="preserve"> das</w:t>
      </w:r>
      <w:r w:rsidR="00485E87" w:rsidRPr="008D0863">
        <w:t xml:space="preserve"> </w:t>
      </w:r>
      <w:r w:rsidRPr="008D0863">
        <w:t xml:space="preserve">Comissões </w:t>
      </w:r>
      <w:r w:rsidR="00CA4C9F" w:rsidRPr="008D0863">
        <w:t xml:space="preserve">e do Conselho de Ética e Decoro Parlamentar </w:t>
      </w:r>
      <w:r w:rsidRPr="008D0863">
        <w:t>serão tomadas por meio de sessões e reuniões remotas, que</w:t>
      </w:r>
      <w:r w:rsidR="00485E87" w:rsidRPr="008D0863">
        <w:t xml:space="preserve"> </w:t>
      </w:r>
      <w:r w:rsidRPr="008D0863">
        <w:t>conciliarão participação presencial e remota, devendo o registro de</w:t>
      </w:r>
      <w:r w:rsidR="00485E87" w:rsidRPr="008D0863">
        <w:t xml:space="preserve"> </w:t>
      </w:r>
      <w:r w:rsidRPr="008D0863">
        <w:t>presença e o resultado de votação serem exibidos de forma integrada e</w:t>
      </w:r>
      <w:r w:rsidR="00485E87" w:rsidRPr="008D0863">
        <w:t xml:space="preserve"> </w:t>
      </w:r>
      <w:r w:rsidRPr="008D0863">
        <w:t>simultânea nos painéis físicos e no aplicativo.</w:t>
      </w:r>
    </w:p>
    <w:p w:rsidR="00635061" w:rsidRPr="008D0863" w:rsidRDefault="00635061" w:rsidP="00485E87">
      <w:pPr>
        <w:pStyle w:val="Texto21"/>
        <w:ind w:firstLine="0"/>
      </w:pPr>
      <w:r w:rsidRPr="008D0863">
        <w:t>.............................................</w:t>
      </w:r>
      <w:r w:rsidR="00485E87" w:rsidRPr="008D0863">
        <w:t>.</w:t>
      </w:r>
      <w:proofErr w:type="gramStart"/>
      <w:r w:rsidR="00485E87" w:rsidRPr="008D0863">
        <w:t>”</w:t>
      </w:r>
      <w:r w:rsidRPr="008D0863">
        <w:t>(</w:t>
      </w:r>
      <w:proofErr w:type="gramEnd"/>
      <w:r w:rsidRPr="008D0863">
        <w:t>NR)</w:t>
      </w:r>
    </w:p>
    <w:p w:rsidR="00635061" w:rsidRPr="008D0863" w:rsidRDefault="00635061" w:rsidP="00485E87">
      <w:pPr>
        <w:pStyle w:val="Texto21"/>
      </w:pPr>
      <w:r w:rsidRPr="008D0863">
        <w:t xml:space="preserve">“Art. 2º-A As reuniões das Comissões </w:t>
      </w:r>
      <w:r w:rsidR="009E76EE" w:rsidRPr="008D0863">
        <w:t xml:space="preserve">e do Conselho de Ética e Decoro Parlamentar </w:t>
      </w:r>
      <w:r w:rsidRPr="008D0863">
        <w:t>da Câmara dos</w:t>
      </w:r>
      <w:r w:rsidR="00485E87" w:rsidRPr="008D0863">
        <w:t xml:space="preserve"> </w:t>
      </w:r>
      <w:r w:rsidRPr="008D0863">
        <w:t xml:space="preserve">Deputados ocorrerão nos plenários do </w:t>
      </w:r>
      <w:r w:rsidR="00B31A57" w:rsidRPr="008D0863">
        <w:t>A</w:t>
      </w:r>
      <w:r w:rsidRPr="008D0863">
        <w:t xml:space="preserve">nexo II, </w:t>
      </w:r>
      <w:r w:rsidR="00F20550" w:rsidRPr="008D0863">
        <w:t>observado</w:t>
      </w:r>
      <w:r w:rsidRPr="008D0863">
        <w:t xml:space="preserve"> que</w:t>
      </w:r>
      <w:r w:rsidR="00B31A57" w:rsidRPr="008D0863">
        <w:t xml:space="preserve"> </w:t>
      </w:r>
      <w:r w:rsidRPr="008D0863">
        <w:t>as audiências</w:t>
      </w:r>
      <w:r w:rsidR="00485E87" w:rsidRPr="008D0863">
        <w:t xml:space="preserve"> </w:t>
      </w:r>
      <w:r w:rsidRPr="008D0863">
        <w:t xml:space="preserve">públicas e </w:t>
      </w:r>
      <w:r w:rsidR="00E00D9D" w:rsidRPr="008D0863">
        <w:t xml:space="preserve">os </w:t>
      </w:r>
      <w:r w:rsidRPr="008D0863">
        <w:t>demais eventos programados pelos órgãos da Casa deverão</w:t>
      </w:r>
      <w:r w:rsidR="00485E87" w:rsidRPr="008D0863">
        <w:t xml:space="preserve"> </w:t>
      </w:r>
      <w:r w:rsidRPr="008D0863">
        <w:t>ocorrer de forma virtual, preferencialmente às segundas e sextas-feiras.</w:t>
      </w:r>
    </w:p>
    <w:p w:rsidR="00635061" w:rsidRPr="008D0863" w:rsidRDefault="00635061" w:rsidP="00485E87">
      <w:pPr>
        <w:pStyle w:val="Texto21"/>
      </w:pPr>
      <w:r w:rsidRPr="008D0863">
        <w:t>§ 1º Nas reuniões das Comissões</w:t>
      </w:r>
      <w:r w:rsidR="00E666D8" w:rsidRPr="008D0863">
        <w:t xml:space="preserve"> e do Conselho de Ética e Decoro Parlamentar</w:t>
      </w:r>
      <w:r w:rsidRPr="008D0863">
        <w:t>:</w:t>
      </w:r>
    </w:p>
    <w:p w:rsidR="00635061" w:rsidRPr="008D0863" w:rsidRDefault="00635061" w:rsidP="00485E87">
      <w:pPr>
        <w:pStyle w:val="Texto21"/>
      </w:pPr>
      <w:r w:rsidRPr="008D0863">
        <w:t xml:space="preserve">I – </w:t>
      </w:r>
      <w:proofErr w:type="gramStart"/>
      <w:r w:rsidRPr="008D0863">
        <w:t>será</w:t>
      </w:r>
      <w:proofErr w:type="gramEnd"/>
      <w:r w:rsidRPr="008D0863">
        <w:t xml:space="preserve"> observado o disposto no art. 3º</w:t>
      </w:r>
      <w:r w:rsidR="00485E87" w:rsidRPr="008D0863">
        <w:t xml:space="preserve"> desta Resolução</w:t>
      </w:r>
      <w:r w:rsidRPr="008D0863">
        <w:t>, no que couber;</w:t>
      </w:r>
    </w:p>
    <w:p w:rsidR="00635061" w:rsidRPr="008D0863" w:rsidRDefault="00241E23" w:rsidP="00485E87">
      <w:pPr>
        <w:pStyle w:val="Texto21"/>
      </w:pPr>
      <w:r w:rsidRPr="008D0863">
        <w:t xml:space="preserve">II - </w:t>
      </w:r>
      <w:proofErr w:type="gramStart"/>
      <w:r w:rsidR="00635061" w:rsidRPr="008D0863">
        <w:t>será</w:t>
      </w:r>
      <w:proofErr w:type="gramEnd"/>
      <w:r w:rsidR="00635061" w:rsidRPr="008D0863">
        <w:t xml:space="preserve"> observado</w:t>
      </w:r>
      <w:r w:rsidR="00B31A57" w:rsidRPr="008D0863">
        <w:t xml:space="preserve">, em qualquer caso, </w:t>
      </w:r>
      <w:r w:rsidR="00635061" w:rsidRPr="008D0863">
        <w:t>o limite de ocupação</w:t>
      </w:r>
      <w:r w:rsidR="00485E87" w:rsidRPr="008D0863">
        <w:t xml:space="preserve"> </w:t>
      </w:r>
      <w:r w:rsidR="00635061" w:rsidRPr="008D0863">
        <w:t>de cada um dos plenários, a ser oportunamente divulgado pela Mesa</w:t>
      </w:r>
      <w:r w:rsidR="00485E87" w:rsidRPr="008D0863">
        <w:t xml:space="preserve"> </w:t>
      </w:r>
      <w:r w:rsidR="00635061" w:rsidRPr="008D0863">
        <w:t>após análise do Departamento Técnico, admitida a presença física de:</w:t>
      </w:r>
    </w:p>
    <w:p w:rsidR="00635061" w:rsidRPr="008D0863" w:rsidRDefault="00635061" w:rsidP="00485E87">
      <w:pPr>
        <w:pStyle w:val="Texto21"/>
      </w:pPr>
      <w:r w:rsidRPr="008D0863">
        <w:t>a) parlamentares, observado, para a ocupação dos</w:t>
      </w:r>
      <w:r w:rsidR="00485E87" w:rsidRPr="008D0863">
        <w:t xml:space="preserve"> </w:t>
      </w:r>
      <w:r w:rsidRPr="008D0863">
        <w:t>lugares, o princípio da proporcionalidade partidária;</w:t>
      </w:r>
    </w:p>
    <w:p w:rsidR="00635061" w:rsidRPr="008D0863" w:rsidRDefault="00241E23" w:rsidP="00485E87">
      <w:pPr>
        <w:pStyle w:val="Texto21"/>
      </w:pPr>
      <w:r w:rsidRPr="008D0863">
        <w:t xml:space="preserve">b) Ministros de Estado </w:t>
      </w:r>
      <w:r w:rsidR="00AA703B" w:rsidRPr="008D0863">
        <w:t>que participem</w:t>
      </w:r>
      <w:r w:rsidR="00635061" w:rsidRPr="008D0863">
        <w:t xml:space="preserve"> a qualquer título dos</w:t>
      </w:r>
      <w:r w:rsidR="00485E87" w:rsidRPr="008D0863">
        <w:t xml:space="preserve"> </w:t>
      </w:r>
      <w:r w:rsidR="00635061" w:rsidRPr="008D0863">
        <w:t>trabalhos;</w:t>
      </w:r>
    </w:p>
    <w:p w:rsidR="00635061" w:rsidRPr="008D0863" w:rsidRDefault="00635061" w:rsidP="00485E87">
      <w:pPr>
        <w:pStyle w:val="Texto21"/>
      </w:pPr>
      <w:r w:rsidRPr="008D0863">
        <w:t>c) servidores, em número mínimo necessário ao bom</w:t>
      </w:r>
      <w:r w:rsidR="00485E87" w:rsidRPr="008D0863">
        <w:t xml:space="preserve"> </w:t>
      </w:r>
      <w:r w:rsidRPr="008D0863">
        <w:t>andamento dos trabalhos, conforme estabelecido pelo Departamento de</w:t>
      </w:r>
      <w:r w:rsidR="00485E87" w:rsidRPr="008D0863">
        <w:t xml:space="preserve"> </w:t>
      </w:r>
      <w:r w:rsidRPr="008D0863">
        <w:t>Comissões</w:t>
      </w:r>
      <w:r w:rsidR="00E00D9D" w:rsidRPr="008D0863">
        <w:t>;</w:t>
      </w:r>
    </w:p>
    <w:p w:rsidR="006D1B66" w:rsidRPr="008D0863" w:rsidRDefault="006D1B66" w:rsidP="006D1B66">
      <w:pPr>
        <w:tabs>
          <w:tab w:val="left" w:leader="dot" w:pos="9072"/>
        </w:tabs>
        <w:snapToGrid w:val="0"/>
        <w:spacing w:line="360" w:lineRule="auto"/>
        <w:ind w:left="1418" w:firstLine="1418"/>
        <w:jc w:val="both"/>
        <w:rPr>
          <w:rFonts w:ascii="Courier New" w:hAnsi="Courier New" w:cs="Courier New"/>
          <w:b w:val="0"/>
          <w:sz w:val="24"/>
        </w:rPr>
      </w:pPr>
      <w:r w:rsidRPr="008D0863">
        <w:rPr>
          <w:rFonts w:ascii="Courier New" w:hAnsi="Courier New" w:cs="Courier New"/>
          <w:b w:val="0"/>
          <w:sz w:val="24"/>
        </w:rPr>
        <w:t>d) representantes de organizações e de entidades, preferencialmente nacionais, diretamente relacionadas com os temas em discussão para prestação de informações técnicas, previamente cadastrados nas secretarias das Comissões, desde que respeitado o limite máximo de pessoas por sala;</w:t>
      </w:r>
    </w:p>
    <w:p w:rsidR="00635061" w:rsidRPr="008D0863" w:rsidRDefault="00241E23" w:rsidP="00485E87">
      <w:pPr>
        <w:pStyle w:val="Texto21"/>
      </w:pPr>
      <w:r w:rsidRPr="008D0863">
        <w:t xml:space="preserve">III - </w:t>
      </w:r>
      <w:r w:rsidR="00AA703B" w:rsidRPr="008D0863">
        <w:t>serão adotadas</w:t>
      </w:r>
      <w:r w:rsidR="00635061" w:rsidRPr="008D0863">
        <w:t xml:space="preserve"> as mesmas soluções tecnológicas em</w:t>
      </w:r>
      <w:r w:rsidR="00485E87" w:rsidRPr="008D0863">
        <w:t xml:space="preserve"> </w:t>
      </w:r>
      <w:r w:rsidR="00635061" w:rsidRPr="008D0863">
        <w:t>operação no Plenário, ressalvadas adaptações indispensáveis ao</w:t>
      </w:r>
      <w:r w:rsidR="00485E87" w:rsidRPr="008D0863">
        <w:t xml:space="preserve"> </w:t>
      </w:r>
      <w:r w:rsidR="00635061" w:rsidRPr="008D0863">
        <w:t xml:space="preserve">funcionamento do SDR </w:t>
      </w:r>
      <w:r w:rsidR="00AA703B" w:rsidRPr="008D0863">
        <w:t>nas</w:t>
      </w:r>
      <w:r w:rsidR="00635061" w:rsidRPr="008D0863">
        <w:t xml:space="preserve"> Comissõe</w:t>
      </w:r>
      <w:r w:rsidR="004B6269" w:rsidRPr="008D0863">
        <w:t>s</w:t>
      </w:r>
      <w:r w:rsidR="00145386" w:rsidRPr="008D0863">
        <w:t xml:space="preserve"> e no Conselho de Ética e Decoro Parlamentar</w:t>
      </w:r>
      <w:r w:rsidR="00635061" w:rsidRPr="008D0863">
        <w:t>, devidamente aprovadas e</w:t>
      </w:r>
      <w:r w:rsidR="00485E87" w:rsidRPr="008D0863">
        <w:t xml:space="preserve"> </w:t>
      </w:r>
      <w:r w:rsidR="00635061" w:rsidRPr="008D0863">
        <w:t>homologadas na forma do art. 6º</w:t>
      </w:r>
      <w:r w:rsidR="00485E87" w:rsidRPr="008D0863">
        <w:t xml:space="preserve"> desta Resolução</w:t>
      </w:r>
      <w:r w:rsidR="00635061" w:rsidRPr="008D0863">
        <w:t>.</w:t>
      </w:r>
    </w:p>
    <w:p w:rsidR="00635061" w:rsidRPr="008D0863" w:rsidRDefault="00635061" w:rsidP="00485E87">
      <w:pPr>
        <w:pStyle w:val="Texto21"/>
      </w:pPr>
      <w:r w:rsidRPr="008D0863">
        <w:t xml:space="preserve">§ 2º </w:t>
      </w:r>
      <w:r w:rsidR="00145386" w:rsidRPr="008D0863">
        <w:t xml:space="preserve">Cada </w:t>
      </w:r>
      <w:r w:rsidRPr="008D0863">
        <w:t xml:space="preserve">Comissão </w:t>
      </w:r>
      <w:r w:rsidR="00145386" w:rsidRPr="008D0863">
        <w:t xml:space="preserve">e o Conselho de Ética e Decoro Parlamentar poderão </w:t>
      </w:r>
      <w:r w:rsidRPr="008D0863">
        <w:t>estabelecer</w:t>
      </w:r>
      <w:r w:rsidR="00241E23" w:rsidRPr="008D0863">
        <w:t xml:space="preserve">, </w:t>
      </w:r>
      <w:r w:rsidRPr="008D0863">
        <w:t>de forma prévia e transparente, após discussão</w:t>
      </w:r>
      <w:r w:rsidR="00485E87" w:rsidRPr="008D0863">
        <w:t xml:space="preserve"> </w:t>
      </w:r>
      <w:r w:rsidRPr="008D0863">
        <w:t>colegiada, regras destinadas a compatibilizar seus procedimentos</w:t>
      </w:r>
      <w:r w:rsidR="00485E87" w:rsidRPr="008D0863">
        <w:t xml:space="preserve"> </w:t>
      </w:r>
      <w:r w:rsidRPr="008D0863">
        <w:t>internos com as exigências de distanciamento social e com o</w:t>
      </w:r>
      <w:r w:rsidR="00485E87" w:rsidRPr="008D0863">
        <w:t xml:space="preserve"> funcionamento por meio do </w:t>
      </w:r>
      <w:proofErr w:type="gramStart"/>
      <w:r w:rsidR="00485E87" w:rsidRPr="008D0863">
        <w:t>SDR.”</w:t>
      </w:r>
      <w:proofErr w:type="gramEnd"/>
    </w:p>
    <w:p w:rsidR="00485E87" w:rsidRPr="008D0863" w:rsidRDefault="00635061" w:rsidP="00485E87">
      <w:pPr>
        <w:pStyle w:val="Texto21"/>
      </w:pPr>
      <w:r w:rsidRPr="008D0863">
        <w:t>“Art. 3º .</w:t>
      </w:r>
      <w:r w:rsidR="00485E87" w:rsidRPr="008D0863">
        <w:t>...............................</w:t>
      </w:r>
    </w:p>
    <w:p w:rsidR="00635061" w:rsidRPr="008D0863" w:rsidRDefault="00635061" w:rsidP="00485E87">
      <w:pPr>
        <w:pStyle w:val="Texto21"/>
      </w:pPr>
      <w:r w:rsidRPr="008D0863">
        <w:t xml:space="preserve">I – </w:t>
      </w:r>
      <w:proofErr w:type="gramStart"/>
      <w:r w:rsidRPr="008D0863">
        <w:t xml:space="preserve">as sessões e </w:t>
      </w:r>
      <w:r w:rsidR="00AA703B" w:rsidRPr="008D0863">
        <w:t xml:space="preserve">as </w:t>
      </w:r>
      <w:r w:rsidRPr="008D0863">
        <w:t>reuniões</w:t>
      </w:r>
      <w:proofErr w:type="gramEnd"/>
      <w:r w:rsidRPr="008D0863">
        <w:t xml:space="preserve"> realizadas por meio do SDR</w:t>
      </w:r>
      <w:r w:rsidR="00485E87" w:rsidRPr="008D0863">
        <w:t xml:space="preserve"> </w:t>
      </w:r>
      <w:r w:rsidRPr="008D0863">
        <w:t>serão públicas, ressalvado o disposto nos incisos I, II e III do parágrafo</w:t>
      </w:r>
      <w:r w:rsidR="00485E87" w:rsidRPr="008D0863">
        <w:t xml:space="preserve"> </w:t>
      </w:r>
      <w:r w:rsidRPr="008D0863">
        <w:t>único do art. 92 do Regimento Interno da Câmara dos Deputados,</w:t>
      </w:r>
      <w:r w:rsidR="00485E87" w:rsidRPr="008D0863">
        <w:t xml:space="preserve"> </w:t>
      </w:r>
      <w:r w:rsidRPr="008D0863">
        <w:t>aprovado pela Resolução n</w:t>
      </w:r>
      <w:r w:rsidR="00485E87" w:rsidRPr="008D0863">
        <w:t>º</w:t>
      </w:r>
      <w:r w:rsidRPr="008D0863">
        <w:t xml:space="preserve"> 17, de 21 de setembro de 1989,</w:t>
      </w:r>
      <w:r w:rsidR="00485E87" w:rsidRPr="008D0863">
        <w:t xml:space="preserve"> </w:t>
      </w:r>
      <w:r w:rsidRPr="008D0863">
        <w:t>asseguradas a transmissão simultânea pelos canais de mídia</w:t>
      </w:r>
      <w:r w:rsidR="00485E87" w:rsidRPr="008D0863">
        <w:t xml:space="preserve"> </w:t>
      </w:r>
      <w:r w:rsidRPr="008D0863">
        <w:t>institucionais sempre que possível e, em qualquer caso, a posterior</w:t>
      </w:r>
      <w:r w:rsidR="00485E87" w:rsidRPr="008D0863">
        <w:t xml:space="preserve"> </w:t>
      </w:r>
      <w:r w:rsidRPr="008D0863">
        <w:t xml:space="preserve">disponibilização do áudio e do vídeo das sessões e </w:t>
      </w:r>
      <w:r w:rsidR="00AA703B" w:rsidRPr="008D0863">
        <w:t xml:space="preserve">das </w:t>
      </w:r>
      <w:r w:rsidRPr="008D0863">
        <w:t>reuniões;</w:t>
      </w:r>
    </w:p>
    <w:p w:rsidR="00635061" w:rsidRPr="008D0863" w:rsidRDefault="00635061" w:rsidP="00485E87">
      <w:pPr>
        <w:pStyle w:val="Texto21"/>
        <w:ind w:firstLine="0"/>
      </w:pPr>
      <w:r w:rsidRPr="008D0863">
        <w:t>....................................</w:t>
      </w:r>
      <w:r w:rsidR="00485E87" w:rsidRPr="008D0863">
        <w:t>..........</w:t>
      </w:r>
      <w:proofErr w:type="gramStart"/>
      <w:r w:rsidRPr="008D0863">
        <w:t>”(</w:t>
      </w:r>
      <w:proofErr w:type="gramEnd"/>
      <w:r w:rsidRPr="008D0863">
        <w:t>NR)</w:t>
      </w:r>
    </w:p>
    <w:p w:rsidR="00635061" w:rsidRPr="008D0863" w:rsidRDefault="00635061" w:rsidP="00485E87">
      <w:pPr>
        <w:pStyle w:val="Texto21"/>
      </w:pPr>
      <w:r w:rsidRPr="008D0863">
        <w:t xml:space="preserve">“Art. 4º As sessões e </w:t>
      </w:r>
      <w:r w:rsidR="00A13573" w:rsidRPr="008D0863">
        <w:t xml:space="preserve">as </w:t>
      </w:r>
      <w:r w:rsidRPr="008D0863">
        <w:t>reuniões realizadas por meio do SDR</w:t>
      </w:r>
      <w:r w:rsidR="00485E87" w:rsidRPr="008D0863">
        <w:t xml:space="preserve"> </w:t>
      </w:r>
      <w:r w:rsidRPr="008D0863">
        <w:t>serão consideradas sessões deliberativas extraordinárias da Câmara</w:t>
      </w:r>
      <w:r w:rsidR="00485E87" w:rsidRPr="008D0863">
        <w:t xml:space="preserve"> </w:t>
      </w:r>
      <w:r w:rsidRPr="008D0863">
        <w:t>dos Deputados e reuniões extraordinárias das Comissões</w:t>
      </w:r>
      <w:r w:rsidR="004D03BC" w:rsidRPr="008D0863">
        <w:t xml:space="preserve"> e do Conselho de Ética e Decoro Parlamentar</w:t>
      </w:r>
      <w:r w:rsidRPr="008D0863">
        <w:t>, em cujas</w:t>
      </w:r>
      <w:r w:rsidR="00A13573" w:rsidRPr="008D0863">
        <w:t xml:space="preserve"> </w:t>
      </w:r>
      <w:r w:rsidRPr="008D0863">
        <w:t>atas</w:t>
      </w:r>
      <w:r w:rsidR="00485E87" w:rsidRPr="008D0863">
        <w:t xml:space="preserve"> </w:t>
      </w:r>
      <w:r w:rsidRPr="008D0863">
        <w:t>será expressamente consignada essa circunstância.</w:t>
      </w:r>
    </w:p>
    <w:p w:rsidR="004D03BC" w:rsidRPr="008D0863" w:rsidRDefault="004D03BC" w:rsidP="004D03BC">
      <w:pPr>
        <w:pStyle w:val="Texto21"/>
      </w:pPr>
      <w:r w:rsidRPr="008D0863">
        <w:t xml:space="preserve">§ 1º As sessões e </w:t>
      </w:r>
      <w:r w:rsidR="004B6269" w:rsidRPr="008D0863">
        <w:t xml:space="preserve">as </w:t>
      </w:r>
      <w:r w:rsidRPr="008D0863">
        <w:t>reuniões realizadas por meio do SDR deverão ser convocadas com antecedência mínima de 24 (vinte e quatro) horas, salvo se realizadas em sequência.</w:t>
      </w:r>
    </w:p>
    <w:p w:rsidR="00A36E37" w:rsidRPr="008D0863" w:rsidRDefault="004D03BC" w:rsidP="004D03BC">
      <w:pPr>
        <w:pStyle w:val="Texto21"/>
      </w:pPr>
      <w:r w:rsidRPr="008D0863">
        <w:t xml:space="preserve">§ 2º Nas sessões e </w:t>
      </w:r>
      <w:r w:rsidR="004B6269" w:rsidRPr="008D0863">
        <w:t xml:space="preserve">nas </w:t>
      </w:r>
      <w:r w:rsidRPr="008D0863">
        <w:t xml:space="preserve">reuniões convocadas por meio do SDR deverão ser apreciadas preferencialmente matérias relacionadas à emergência de saúde pública internacional referente ao </w:t>
      </w:r>
      <w:proofErr w:type="spellStart"/>
      <w:r w:rsidRPr="008D0863">
        <w:t>coronavírus</w:t>
      </w:r>
      <w:proofErr w:type="spellEnd"/>
      <w:r w:rsidR="00241E23" w:rsidRPr="008D0863">
        <w:t>, responsável pela Covid-19,</w:t>
      </w:r>
      <w:r w:rsidRPr="008D0863">
        <w:t xml:space="preserve"> e seus efeitos sanitários, econômicos e sociais.</w:t>
      </w:r>
    </w:p>
    <w:p w:rsidR="00A36E37" w:rsidRPr="008D0863" w:rsidRDefault="00A36E37" w:rsidP="004D03BC">
      <w:pPr>
        <w:pStyle w:val="Texto21"/>
      </w:pPr>
      <w:r w:rsidRPr="008D0863">
        <w:t>§ 3º (Revogado).</w:t>
      </w:r>
    </w:p>
    <w:p w:rsidR="00A36E37" w:rsidRPr="008D0863" w:rsidRDefault="00A36E37" w:rsidP="00A36E37">
      <w:pPr>
        <w:pStyle w:val="Texto21"/>
      </w:pPr>
      <w:r w:rsidRPr="008D0863">
        <w:t>§ 4º (Revogado).</w:t>
      </w:r>
    </w:p>
    <w:p w:rsidR="00241E23" w:rsidRPr="008D0863" w:rsidRDefault="00A36E37" w:rsidP="004D03BC">
      <w:pPr>
        <w:pStyle w:val="Texto21"/>
      </w:pPr>
      <w:r w:rsidRPr="008D0863">
        <w:t>§ 5º (Revogado</w:t>
      </w:r>
      <w:proofErr w:type="gramStart"/>
      <w:r w:rsidRPr="008D0863">
        <w:t>).</w:t>
      </w:r>
      <w:r w:rsidR="004D03BC" w:rsidRPr="008D0863">
        <w:t>”</w:t>
      </w:r>
      <w:proofErr w:type="gramEnd"/>
      <w:r w:rsidR="004D03BC" w:rsidRPr="008D0863">
        <w:t>(NR)</w:t>
      </w:r>
    </w:p>
    <w:p w:rsidR="00635061" w:rsidRPr="008D0863" w:rsidRDefault="00635061" w:rsidP="004D03BC">
      <w:pPr>
        <w:pStyle w:val="Texto21"/>
      </w:pPr>
      <w:r w:rsidRPr="008D0863">
        <w:t>“Art. 6º Previamente à sua entrada em operação no</w:t>
      </w:r>
      <w:r w:rsidR="00485E87" w:rsidRPr="008D0863">
        <w:t xml:space="preserve"> </w:t>
      </w:r>
      <w:r w:rsidRPr="008D0863">
        <w:t>Plenário</w:t>
      </w:r>
      <w:r w:rsidR="00A36E37" w:rsidRPr="008D0863">
        <w:t>,</w:t>
      </w:r>
      <w:r w:rsidRPr="008D0863">
        <w:t xml:space="preserve"> nas Comissões </w:t>
      </w:r>
      <w:r w:rsidR="004D03BC" w:rsidRPr="008D0863">
        <w:t xml:space="preserve">e no Conselho de Ética e Decoro Parlamentar, </w:t>
      </w:r>
      <w:r w:rsidRPr="008D0863">
        <w:t>o SDR deverá ser homologado pela</w:t>
      </w:r>
      <w:r w:rsidR="00485E87" w:rsidRPr="008D0863">
        <w:t xml:space="preserve"> </w:t>
      </w:r>
      <w:proofErr w:type="spellStart"/>
      <w:r w:rsidRPr="008D0863">
        <w:t>Secretaria-Geral</w:t>
      </w:r>
      <w:proofErr w:type="spellEnd"/>
      <w:r w:rsidRPr="008D0863">
        <w:t xml:space="preserve"> da </w:t>
      </w:r>
      <w:proofErr w:type="gramStart"/>
      <w:r w:rsidRPr="008D0863">
        <w:t>Mesa</w:t>
      </w:r>
      <w:r w:rsidR="003F4190" w:rsidRPr="008D0863">
        <w:t>.</w:t>
      </w:r>
      <w:r w:rsidRPr="008D0863">
        <w:t>”</w:t>
      </w:r>
      <w:proofErr w:type="gramEnd"/>
      <w:r w:rsidRPr="008D0863">
        <w:t>(NR)</w:t>
      </w:r>
    </w:p>
    <w:p w:rsidR="00635061" w:rsidRPr="008D0863" w:rsidRDefault="00635061" w:rsidP="00635061">
      <w:pPr>
        <w:pStyle w:val="texto1"/>
      </w:pPr>
      <w:r w:rsidRPr="008D0863">
        <w:t>Art. 2º A Presidência da Câmara dos Deputados estabelecerá o</w:t>
      </w:r>
      <w:r w:rsidR="00485E87" w:rsidRPr="008D0863">
        <w:t xml:space="preserve"> </w:t>
      </w:r>
      <w:r w:rsidRPr="008D0863">
        <w:t>calendário para homologação do SDR no âmbito das Comissões</w:t>
      </w:r>
      <w:r w:rsidR="004D03BC" w:rsidRPr="008D0863">
        <w:t xml:space="preserve"> e do Conselho de Ética e Decoro Parlamentar</w:t>
      </w:r>
      <w:r w:rsidRPr="008D0863">
        <w:t>, bem como</w:t>
      </w:r>
      <w:r w:rsidR="00485E87" w:rsidRPr="008D0863">
        <w:t xml:space="preserve"> </w:t>
      </w:r>
      <w:r w:rsidRPr="008D0863">
        <w:t>para a reunião de instalação e eleição de Presidente e Vice-Presidentes desses</w:t>
      </w:r>
      <w:r w:rsidR="00485E87" w:rsidRPr="008D0863">
        <w:t xml:space="preserve"> </w:t>
      </w:r>
      <w:r w:rsidRPr="008D0863">
        <w:t>órgãos.</w:t>
      </w:r>
    </w:p>
    <w:p w:rsidR="00635061" w:rsidRPr="008D0863" w:rsidRDefault="00635061" w:rsidP="00635061">
      <w:pPr>
        <w:pStyle w:val="texto1"/>
      </w:pPr>
      <w:r w:rsidRPr="008D0863">
        <w:t xml:space="preserve">Art. 3º Ato da Mesa da Câmara dos Deputados regulamentará </w:t>
      </w:r>
      <w:r w:rsidR="00A13573" w:rsidRPr="008D0863">
        <w:t xml:space="preserve">o disposto nesta </w:t>
      </w:r>
      <w:r w:rsidRPr="008D0863">
        <w:t>Resolução em até 3 (três) dias úteis.</w:t>
      </w:r>
    </w:p>
    <w:p w:rsidR="004D03BC" w:rsidRPr="008D0863" w:rsidRDefault="00635061" w:rsidP="00635061">
      <w:pPr>
        <w:pStyle w:val="texto1"/>
      </w:pPr>
      <w:r w:rsidRPr="008D0863">
        <w:t xml:space="preserve">Art. 4º </w:t>
      </w:r>
      <w:r w:rsidR="004D03BC" w:rsidRPr="008D0863">
        <w:t>Ficam revogados os §§ 3º</w:t>
      </w:r>
      <w:r w:rsidR="004B6269" w:rsidRPr="008D0863">
        <w:t>, 4º e</w:t>
      </w:r>
      <w:r w:rsidR="004D03BC" w:rsidRPr="008D0863">
        <w:t xml:space="preserve"> 5º do art. 4º da Resolução nº 14, de </w:t>
      </w:r>
      <w:r w:rsidR="00975D81" w:rsidRPr="008D0863">
        <w:t xml:space="preserve">17 de março de </w:t>
      </w:r>
      <w:r w:rsidR="004D03BC" w:rsidRPr="008D0863">
        <w:t>2020.</w:t>
      </w:r>
    </w:p>
    <w:p w:rsidR="00635061" w:rsidRPr="008D0863" w:rsidRDefault="004D03BC" w:rsidP="00635061">
      <w:pPr>
        <w:pStyle w:val="texto1"/>
      </w:pPr>
      <w:r w:rsidRPr="008D0863">
        <w:t xml:space="preserve">Art. 5º </w:t>
      </w:r>
      <w:r w:rsidR="00635061" w:rsidRPr="008D0863">
        <w:t>Esta Resolução entra em vigor na data de sua publicação.</w:t>
      </w:r>
    </w:p>
    <w:p w:rsidR="00E6109F" w:rsidRPr="008D0863" w:rsidRDefault="00E6109F" w:rsidP="00E6109F">
      <w:pPr>
        <w:pStyle w:val="texto1"/>
        <w:rPr>
          <w:rFonts w:cs="Courier New"/>
          <w:szCs w:val="24"/>
        </w:rPr>
      </w:pPr>
      <w:r w:rsidRPr="008D0863">
        <w:rPr>
          <w:rFonts w:cs="Courier New"/>
          <w:szCs w:val="24"/>
        </w:rPr>
        <w:t xml:space="preserve">Sala das Sessões, em </w:t>
      </w:r>
      <w:r w:rsidR="00975D81" w:rsidRPr="008D0863">
        <w:rPr>
          <w:rFonts w:cs="Courier New"/>
          <w:szCs w:val="24"/>
        </w:rPr>
        <w:t xml:space="preserve">11 </w:t>
      </w:r>
      <w:r w:rsidR="0046013A" w:rsidRPr="008D0863">
        <w:rPr>
          <w:rFonts w:cs="Courier New"/>
          <w:szCs w:val="24"/>
        </w:rPr>
        <w:t xml:space="preserve">de </w:t>
      </w:r>
      <w:r w:rsidR="00635061" w:rsidRPr="008D0863">
        <w:rPr>
          <w:rFonts w:cs="Courier New"/>
          <w:szCs w:val="24"/>
        </w:rPr>
        <w:t>fevereiro</w:t>
      </w:r>
      <w:r w:rsidR="0046013A" w:rsidRPr="008D0863">
        <w:rPr>
          <w:rFonts w:cs="Courier New"/>
          <w:szCs w:val="24"/>
        </w:rPr>
        <w:t xml:space="preserve"> de 20</w:t>
      </w:r>
      <w:r w:rsidR="00A13573" w:rsidRPr="008D0863">
        <w:rPr>
          <w:rFonts w:cs="Courier New"/>
          <w:szCs w:val="24"/>
        </w:rPr>
        <w:t>21</w:t>
      </w:r>
      <w:r w:rsidR="00E4381D" w:rsidRPr="008D0863">
        <w:rPr>
          <w:rFonts w:cs="Courier New"/>
          <w:szCs w:val="24"/>
        </w:rPr>
        <w:t>.</w:t>
      </w:r>
    </w:p>
    <w:p w:rsidR="00181E69" w:rsidRPr="008D0863" w:rsidRDefault="00181E69" w:rsidP="00F20550">
      <w:pPr>
        <w:pStyle w:val="texto1"/>
        <w:spacing w:line="240" w:lineRule="auto"/>
        <w:rPr>
          <w:rFonts w:cs="Courier New"/>
          <w:szCs w:val="24"/>
        </w:rPr>
      </w:pPr>
    </w:p>
    <w:p w:rsidR="00181E69" w:rsidRPr="008D0863" w:rsidRDefault="00181E69" w:rsidP="00F20550">
      <w:pPr>
        <w:pStyle w:val="texto1"/>
        <w:spacing w:line="240" w:lineRule="auto"/>
        <w:rPr>
          <w:rFonts w:cs="Courier New"/>
          <w:szCs w:val="24"/>
        </w:rPr>
      </w:pPr>
    </w:p>
    <w:p w:rsidR="00181E69" w:rsidRPr="008D0863" w:rsidRDefault="00181E69" w:rsidP="00F20550">
      <w:pPr>
        <w:pStyle w:val="texto1"/>
        <w:spacing w:line="240" w:lineRule="auto"/>
        <w:rPr>
          <w:rFonts w:cs="Courier New"/>
          <w:szCs w:val="24"/>
        </w:rPr>
      </w:pPr>
    </w:p>
    <w:p w:rsidR="00181E69" w:rsidRPr="008D0863" w:rsidRDefault="00181E69" w:rsidP="00181E69">
      <w:pPr>
        <w:pStyle w:val="assinatura"/>
        <w:rPr>
          <w:b w:val="0"/>
        </w:rPr>
      </w:pPr>
      <w:r w:rsidRPr="008D0863">
        <w:rPr>
          <w:b w:val="0"/>
        </w:rPr>
        <w:t xml:space="preserve">Deputado </w:t>
      </w:r>
      <w:r w:rsidR="00975D81" w:rsidRPr="008D0863">
        <w:rPr>
          <w:b w:val="0"/>
        </w:rPr>
        <w:t>MARCELO RAMOS</w:t>
      </w:r>
    </w:p>
    <w:p w:rsidR="00181E69" w:rsidRPr="008D0863" w:rsidRDefault="00181E69" w:rsidP="00181E69">
      <w:pPr>
        <w:pStyle w:val="assinatura"/>
        <w:rPr>
          <w:b w:val="0"/>
        </w:rPr>
      </w:pPr>
      <w:r w:rsidRPr="008D0863">
        <w:rPr>
          <w:b w:val="0"/>
        </w:rPr>
        <w:t>Relator</w:t>
      </w:r>
    </w:p>
    <w:sectPr w:rsidR="00181E69" w:rsidRPr="008D0863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05245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22211"/>
    <w:rsid w:val="00040015"/>
    <w:rsid w:val="00072BE6"/>
    <w:rsid w:val="000B525D"/>
    <w:rsid w:val="000C6D26"/>
    <w:rsid w:val="00105245"/>
    <w:rsid w:val="00145386"/>
    <w:rsid w:val="00181E69"/>
    <w:rsid w:val="00222B9B"/>
    <w:rsid w:val="002304C6"/>
    <w:rsid w:val="00241E23"/>
    <w:rsid w:val="00275CF2"/>
    <w:rsid w:val="002932A3"/>
    <w:rsid w:val="00323A95"/>
    <w:rsid w:val="003F4190"/>
    <w:rsid w:val="004554B4"/>
    <w:rsid w:val="0046013A"/>
    <w:rsid w:val="00485E87"/>
    <w:rsid w:val="004B6269"/>
    <w:rsid w:val="004D03BC"/>
    <w:rsid w:val="005451DD"/>
    <w:rsid w:val="00567191"/>
    <w:rsid w:val="005A12C7"/>
    <w:rsid w:val="005B7E5A"/>
    <w:rsid w:val="00635061"/>
    <w:rsid w:val="006B0581"/>
    <w:rsid w:val="006D1B66"/>
    <w:rsid w:val="006E5790"/>
    <w:rsid w:val="00704A95"/>
    <w:rsid w:val="00710066"/>
    <w:rsid w:val="00755F60"/>
    <w:rsid w:val="008244FD"/>
    <w:rsid w:val="00896683"/>
    <w:rsid w:val="008D0863"/>
    <w:rsid w:val="009644F8"/>
    <w:rsid w:val="0096756E"/>
    <w:rsid w:val="00975D81"/>
    <w:rsid w:val="009A65F5"/>
    <w:rsid w:val="009B4D6E"/>
    <w:rsid w:val="009E76EE"/>
    <w:rsid w:val="00A13573"/>
    <w:rsid w:val="00A36E37"/>
    <w:rsid w:val="00AA703B"/>
    <w:rsid w:val="00AC3F8C"/>
    <w:rsid w:val="00B31A57"/>
    <w:rsid w:val="00B9562B"/>
    <w:rsid w:val="00BD2335"/>
    <w:rsid w:val="00C37F26"/>
    <w:rsid w:val="00C5221A"/>
    <w:rsid w:val="00CA4C9F"/>
    <w:rsid w:val="00D1706F"/>
    <w:rsid w:val="00D770BB"/>
    <w:rsid w:val="00E00D9D"/>
    <w:rsid w:val="00E4381D"/>
    <w:rsid w:val="00E56129"/>
    <w:rsid w:val="00E6109F"/>
    <w:rsid w:val="00E666D8"/>
    <w:rsid w:val="00ED3E3D"/>
    <w:rsid w:val="00F20550"/>
    <w:rsid w:val="00F5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28BD596B-8D64-47DB-84CC-20304904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link w:val="texto2Char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texto20">
    <w:name w:val="texto2"/>
    <w:basedOn w:val="texto2"/>
    <w:link w:val="texto2Char0"/>
    <w:rsid w:val="00485E87"/>
    <w:pPr>
      <w:tabs>
        <w:tab w:val="clear" w:pos="8505"/>
        <w:tab w:val="left" w:leader="dot" w:pos="9072"/>
      </w:tabs>
    </w:pPr>
  </w:style>
  <w:style w:type="paragraph" w:customStyle="1" w:styleId="Texto21">
    <w:name w:val="Texto 2"/>
    <w:basedOn w:val="texto20"/>
    <w:link w:val="Texto2Char1"/>
    <w:qFormat/>
    <w:rsid w:val="00485E87"/>
  </w:style>
  <w:style w:type="character" w:customStyle="1" w:styleId="texto2Char">
    <w:name w:val="texto 2 Char"/>
    <w:basedOn w:val="Fontepargpadro"/>
    <w:link w:val="texto2"/>
    <w:rsid w:val="00485E87"/>
    <w:rPr>
      <w:rFonts w:ascii="Courier New" w:hAnsi="Courier New"/>
      <w:snapToGrid w:val="0"/>
      <w:sz w:val="24"/>
    </w:rPr>
  </w:style>
  <w:style w:type="character" w:customStyle="1" w:styleId="texto2Char0">
    <w:name w:val="texto2 Char"/>
    <w:basedOn w:val="texto2Char"/>
    <w:link w:val="texto20"/>
    <w:rsid w:val="00485E87"/>
    <w:rPr>
      <w:rFonts w:ascii="Courier New" w:hAnsi="Courier New"/>
      <w:snapToGrid w:val="0"/>
      <w:sz w:val="24"/>
    </w:rPr>
  </w:style>
  <w:style w:type="character" w:customStyle="1" w:styleId="Texto2Char1">
    <w:name w:val="Texto 2 Char"/>
    <w:basedOn w:val="texto2Char0"/>
    <w:link w:val="Texto21"/>
    <w:rsid w:val="00485E87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4D6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4D6E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5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923</Words>
  <Characters>5092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2021-02-11T18:50:00Z</dcterms:created>
  <dcterms:modified xsi:type="dcterms:W3CDTF">2021-02-11T18:50:00Z</dcterms:modified>
</cp:coreProperties>
</file>