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3C57" w:rsidRDefault="00590E57" w:rsidP="00C8369A">
      <w:pPr>
        <w:widowControl w:val="0"/>
        <w:jc w:val="center"/>
      </w:pPr>
      <w:bookmarkStart w:id="0" w:name="z2250970_BRASAO"/>
      <w:bookmarkStart w:id="1" w:name="z2250970_"/>
      <w:r>
        <w:rPr>
          <w:noProof/>
          <w:lang w:eastAsia="pt-BR"/>
        </w:rPr>
        <w:drawing>
          <wp:inline distT="0" distB="0" distL="0" distR="0">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847850" cy="1943100"/>
                    </a:xfrm>
                    <a:prstGeom prst="rect">
                      <a:avLst/>
                    </a:prstGeom>
                  </pic:spPr>
                </pic:pic>
              </a:graphicData>
            </a:graphic>
          </wp:inline>
        </w:drawing>
      </w:r>
    </w:p>
    <w:p w:rsidR="00590E57" w:rsidRDefault="00590E57" w:rsidP="00C8369A">
      <w:pPr>
        <w:widowControl w:val="0"/>
        <w:jc w:val="center"/>
        <w:rPr>
          <w:b/>
          <w:sz w:val="24"/>
        </w:rPr>
      </w:pPr>
      <w:r>
        <w:rPr>
          <w:b/>
          <w:sz w:val="24"/>
        </w:rPr>
        <w:t>CÂMARA DOS DEPUTADOS</w:t>
      </w:r>
    </w:p>
    <w:bookmarkEnd w:id="0"/>
    <w:p w:rsidR="00590E57" w:rsidRDefault="00590E57" w:rsidP="00C8369A">
      <w:pPr>
        <w:widowControl w:val="0"/>
        <w:rPr>
          <w:sz w:val="24"/>
        </w:rPr>
      </w:pPr>
    </w:p>
    <w:p w:rsidR="00590E57" w:rsidRDefault="00590E57" w:rsidP="00C8369A">
      <w:pPr>
        <w:keepLines/>
        <w:widowControl w:val="0"/>
        <w:jc w:val="center"/>
        <w:rPr>
          <w:b/>
          <w:sz w:val="44"/>
        </w:rPr>
      </w:pPr>
      <w:bookmarkStart w:id="2" w:name="z2250970_TITULO"/>
      <w:r>
        <w:rPr>
          <w:b/>
          <w:sz w:val="44"/>
        </w:rPr>
        <w:t>PROJET</w:t>
      </w:r>
      <w:bookmarkStart w:id="3" w:name="_GoBack"/>
      <w:bookmarkEnd w:id="3"/>
      <w:r>
        <w:rPr>
          <w:b/>
          <w:sz w:val="44"/>
        </w:rPr>
        <w:t>O DE LEI N.º 2.316, DE 2020</w:t>
      </w:r>
      <w:bookmarkEnd w:id="2"/>
    </w:p>
    <w:p w:rsidR="00590E57" w:rsidRDefault="00590E57" w:rsidP="00C8369A">
      <w:pPr>
        <w:keepLines/>
        <w:widowControl w:val="0"/>
        <w:jc w:val="center"/>
        <w:rPr>
          <w:b/>
          <w:sz w:val="28"/>
        </w:rPr>
      </w:pPr>
      <w:bookmarkStart w:id="4" w:name="z2250970_AUTOR"/>
      <w:r>
        <w:rPr>
          <w:b/>
          <w:sz w:val="28"/>
        </w:rPr>
        <w:t>(Dos Srs. Weliton Prado e Ricardo Izar)</w:t>
      </w:r>
      <w:bookmarkEnd w:id="4"/>
    </w:p>
    <w:p w:rsidR="00590E57" w:rsidRDefault="00590E57" w:rsidP="00C8369A">
      <w:pPr>
        <w:keepLines/>
        <w:widowControl w:val="0"/>
        <w:jc w:val="center"/>
        <w:rPr>
          <w:b/>
          <w:sz w:val="28"/>
        </w:rPr>
      </w:pPr>
    </w:p>
    <w:p w:rsidR="00590E57" w:rsidRDefault="00590E57" w:rsidP="00C8369A">
      <w:pPr>
        <w:widowControl w:val="0"/>
        <w:rPr>
          <w:sz w:val="28"/>
        </w:rPr>
      </w:pPr>
      <w:bookmarkStart w:id="5" w:name="z2250970_EMENTA"/>
      <w:r>
        <w:rPr>
          <w:sz w:val="28"/>
        </w:rPr>
        <w:t>Altera a Lei nº 10.289, de 20 de setembro de 2001, que institui o Programa Nacional de Controle do Câncer de Próstata, para incluir a cobertura, por planos de saúde, do exame PET-SCAN em pacientes com esta doença.</w:t>
      </w:r>
      <w:bookmarkEnd w:id="5"/>
    </w:p>
    <w:p w:rsidR="00590E57" w:rsidRDefault="00590E57" w:rsidP="00C8369A">
      <w:pPr>
        <w:widowControl w:val="0"/>
        <w:rPr>
          <w:sz w:val="28"/>
        </w:rPr>
      </w:pPr>
    </w:p>
    <w:p w:rsidR="00590E57" w:rsidRDefault="00590E57" w:rsidP="00C8369A">
      <w:pPr>
        <w:widowControl w:val="0"/>
        <w:pBdr>
          <w:top w:val="single" w:sz="4" w:space="1" w:color="auto"/>
          <w:left w:val="single" w:sz="4" w:space="4" w:color="auto"/>
          <w:bottom w:val="single" w:sz="4" w:space="1" w:color="auto"/>
          <w:right w:val="single" w:sz="4" w:space="4" w:color="auto"/>
        </w:pBdr>
        <w:rPr>
          <w:b/>
          <w:sz w:val="28"/>
        </w:rPr>
      </w:pPr>
      <w:bookmarkStart w:id="6" w:name="z2250970_DESPACHO"/>
    </w:p>
    <w:p w:rsidR="00590E57" w:rsidRDefault="00590E57" w:rsidP="00C8369A">
      <w:pPr>
        <w:widowControl w:val="0"/>
        <w:pBdr>
          <w:top w:val="single" w:sz="4" w:space="1" w:color="auto"/>
          <w:left w:val="single" w:sz="4" w:space="4" w:color="auto"/>
          <w:bottom w:val="single" w:sz="4" w:space="1" w:color="auto"/>
          <w:right w:val="single" w:sz="4" w:space="4" w:color="auto"/>
        </w:pBdr>
        <w:rPr>
          <w:b/>
          <w:sz w:val="28"/>
        </w:rPr>
      </w:pPr>
      <w:r>
        <w:rPr>
          <w:b/>
          <w:sz w:val="28"/>
        </w:rPr>
        <w:t>DESPACHO:</w:t>
      </w:r>
    </w:p>
    <w:p w:rsidR="00590E57" w:rsidRDefault="00C8369A" w:rsidP="00C8369A">
      <w:pPr>
        <w:widowControl w:val="0"/>
        <w:pBdr>
          <w:top w:val="single" w:sz="4" w:space="1" w:color="auto"/>
          <w:left w:val="single" w:sz="4" w:space="4" w:color="auto"/>
          <w:bottom w:val="single" w:sz="4" w:space="1" w:color="auto"/>
          <w:right w:val="single" w:sz="4" w:space="4" w:color="auto"/>
        </w:pBdr>
        <w:rPr>
          <w:sz w:val="28"/>
        </w:rPr>
      </w:pPr>
      <w:r>
        <w:rPr>
          <w:sz w:val="28"/>
        </w:rPr>
        <w:t xml:space="preserve">APENSE-SE </w:t>
      </w:r>
      <w:r w:rsidR="00590E57">
        <w:rPr>
          <w:sz w:val="28"/>
        </w:rPr>
        <w:t xml:space="preserve">AO PL-1897/2011. </w:t>
      </w:r>
    </w:p>
    <w:p w:rsidR="00590E57" w:rsidRDefault="00590E57" w:rsidP="00C8369A">
      <w:pPr>
        <w:widowControl w:val="0"/>
        <w:pBdr>
          <w:top w:val="single" w:sz="4" w:space="1" w:color="auto"/>
          <w:left w:val="single" w:sz="4" w:space="4" w:color="auto"/>
          <w:bottom w:val="single" w:sz="4" w:space="1" w:color="auto"/>
          <w:right w:val="single" w:sz="4" w:space="4" w:color="auto"/>
        </w:pBdr>
        <w:rPr>
          <w:sz w:val="28"/>
        </w:rPr>
      </w:pPr>
    </w:p>
    <w:p w:rsidR="00590E57" w:rsidRDefault="00590E57" w:rsidP="00C8369A">
      <w:pPr>
        <w:widowControl w:val="0"/>
        <w:pBdr>
          <w:top w:val="single" w:sz="4" w:space="1" w:color="auto"/>
          <w:left w:val="single" w:sz="4" w:space="4" w:color="auto"/>
          <w:bottom w:val="single" w:sz="4" w:space="1" w:color="auto"/>
          <w:right w:val="single" w:sz="4" w:space="4" w:color="auto"/>
        </w:pBdr>
        <w:rPr>
          <w:b/>
          <w:sz w:val="28"/>
        </w:rPr>
      </w:pPr>
      <w:bookmarkStart w:id="7" w:name="z2250970_APRECIACAO"/>
      <w:bookmarkEnd w:id="6"/>
      <w:r>
        <w:rPr>
          <w:b/>
          <w:sz w:val="28"/>
        </w:rPr>
        <w:t>APRECIAÇÃO:</w:t>
      </w:r>
    </w:p>
    <w:p w:rsidR="00590E57" w:rsidRDefault="00590E57" w:rsidP="00C8369A">
      <w:pPr>
        <w:widowControl w:val="0"/>
        <w:pBdr>
          <w:top w:val="single" w:sz="4" w:space="1" w:color="auto"/>
          <w:left w:val="single" w:sz="4" w:space="4" w:color="auto"/>
          <w:bottom w:val="single" w:sz="4" w:space="1" w:color="auto"/>
          <w:right w:val="single" w:sz="4" w:space="4" w:color="auto"/>
        </w:pBdr>
        <w:rPr>
          <w:sz w:val="28"/>
        </w:rPr>
      </w:pPr>
      <w:proofErr w:type="gramStart"/>
      <w:r>
        <w:rPr>
          <w:sz w:val="28"/>
        </w:rPr>
        <w:t>Proposição Sujeita</w:t>
      </w:r>
      <w:proofErr w:type="gramEnd"/>
      <w:r>
        <w:rPr>
          <w:sz w:val="28"/>
        </w:rPr>
        <w:t xml:space="preserve"> à Apreciação Conclusiva pelas Comissões - Art. 24 II</w:t>
      </w:r>
    </w:p>
    <w:p w:rsidR="00590E57" w:rsidRDefault="00590E57" w:rsidP="00C8369A">
      <w:pPr>
        <w:widowControl w:val="0"/>
        <w:pBdr>
          <w:top w:val="single" w:sz="4" w:space="1" w:color="auto"/>
          <w:left w:val="single" w:sz="4" w:space="4" w:color="auto"/>
          <w:bottom w:val="single" w:sz="4" w:space="1" w:color="auto"/>
          <w:right w:val="single" w:sz="4" w:space="4" w:color="auto"/>
        </w:pBdr>
        <w:rPr>
          <w:sz w:val="28"/>
        </w:rPr>
      </w:pPr>
    </w:p>
    <w:bookmarkEnd w:id="7"/>
    <w:p w:rsidR="00590E57" w:rsidRDefault="00590E57" w:rsidP="00C8369A">
      <w:pPr>
        <w:widowControl w:val="0"/>
        <w:rPr>
          <w:sz w:val="28"/>
        </w:rPr>
      </w:pPr>
    </w:p>
    <w:p w:rsidR="00590E57" w:rsidRDefault="00590E57" w:rsidP="00C8369A">
      <w:pPr>
        <w:widowControl w:val="0"/>
        <w:jc w:val="center"/>
        <w:rPr>
          <w:b/>
          <w:sz w:val="28"/>
        </w:rPr>
      </w:pPr>
      <w:bookmarkStart w:id="8" w:name="z2250970_PUBINICIAL"/>
      <w:r>
        <w:rPr>
          <w:b/>
          <w:sz w:val="28"/>
        </w:rPr>
        <w:t>PUBLICAÇÃO INICIAL</w:t>
      </w:r>
    </w:p>
    <w:p w:rsidR="00590E57" w:rsidRDefault="00590E57" w:rsidP="00C8369A">
      <w:pPr>
        <w:widowControl w:val="0"/>
        <w:jc w:val="center"/>
        <w:rPr>
          <w:b/>
        </w:rPr>
      </w:pPr>
      <w:r>
        <w:rPr>
          <w:b/>
        </w:rPr>
        <w:t>Art. 137, caput - RICD</w:t>
      </w:r>
    </w:p>
    <w:p w:rsidR="00590E57" w:rsidRDefault="00590E57" w:rsidP="00C8369A">
      <w:pPr>
        <w:widowControl w:val="0"/>
        <w:spacing w:after="160" w:line="259" w:lineRule="auto"/>
        <w:jc w:val="left"/>
        <w:rPr>
          <w:b/>
        </w:rPr>
      </w:pPr>
      <w:r>
        <w:rPr>
          <w:b/>
        </w:rPr>
        <w:br w:type="page"/>
      </w:r>
    </w:p>
    <w:bookmarkEnd w:id="8"/>
    <w:p w:rsidR="00590E57" w:rsidRDefault="00590E57" w:rsidP="00C8369A">
      <w:pPr>
        <w:widowControl w:val="0"/>
        <w:rPr>
          <w:b/>
        </w:rPr>
      </w:pPr>
    </w:p>
    <w:bookmarkStart w:id="9" w:name="z2250970_1888331_pdf1"/>
    <w:bookmarkStart w:id="10" w:name="z2250970_1888331_TEOR"/>
    <w:p w:rsidR="00590E57" w:rsidRDefault="00590E57" w:rsidP="00C8369A">
      <w:pPr>
        <w:widowControl w:val="0"/>
        <w:rPr>
          <w:b/>
        </w:rPr>
      </w:pPr>
      <w:r>
        <w:rPr>
          <w:b/>
        </w:rPr>
        <w:object w:dxaOrig="8926" w:dyaOrig="12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25pt;height:631.5pt" o:ole="">
            <v:imagedata r:id="rId7" o:title=""/>
          </v:shape>
          <o:OLEObject Type="Embed" ProgID="Acrobat.Document.DC" ShapeID="_x0000_i1025" DrawAspect="Content" ObjectID="_1665493279" r:id="rId8"/>
        </w:object>
      </w:r>
      <w:bookmarkEnd w:id="9"/>
    </w:p>
    <w:p w:rsidR="00590E57" w:rsidRDefault="00590E57" w:rsidP="00C8369A">
      <w:pPr>
        <w:widowControl w:val="0"/>
        <w:spacing w:after="160" w:line="259" w:lineRule="auto"/>
        <w:jc w:val="left"/>
        <w:rPr>
          <w:b/>
        </w:rPr>
      </w:pPr>
      <w:r>
        <w:rPr>
          <w:b/>
        </w:rPr>
        <w:br w:type="page"/>
      </w:r>
    </w:p>
    <w:bookmarkStart w:id="11" w:name="z2250970_1888331_pdf2"/>
    <w:p w:rsidR="00590E57" w:rsidRDefault="00590E57" w:rsidP="00C8369A">
      <w:pPr>
        <w:widowControl w:val="0"/>
        <w:rPr>
          <w:b/>
        </w:rPr>
      </w:pPr>
      <w:r>
        <w:rPr>
          <w:b/>
        </w:rPr>
        <w:object w:dxaOrig="8926" w:dyaOrig="12630">
          <v:shape id="_x0000_i1026" type="#_x0000_t75" style="width:446.25pt;height:631.5pt" o:ole="">
            <v:imagedata r:id="rId9" o:title=""/>
          </v:shape>
          <o:OLEObject Type="Embed" ProgID="Acrobat.Document.DC" ShapeID="_x0000_i1026" DrawAspect="Content" ObjectID="_1665493280" r:id="rId10"/>
        </w:object>
      </w:r>
      <w:bookmarkEnd w:id="11"/>
    </w:p>
    <w:p w:rsidR="00590E57" w:rsidRDefault="00590E57" w:rsidP="00C8369A">
      <w:pPr>
        <w:widowControl w:val="0"/>
        <w:spacing w:after="160" w:line="259" w:lineRule="auto"/>
        <w:jc w:val="left"/>
        <w:rPr>
          <w:b/>
        </w:rPr>
      </w:pPr>
      <w:r>
        <w:rPr>
          <w:b/>
        </w:rPr>
        <w:br w:type="page"/>
      </w:r>
    </w:p>
    <w:bookmarkStart w:id="12" w:name="z2250970_1888331_pdf3"/>
    <w:p w:rsidR="00590E57" w:rsidRDefault="00590E57" w:rsidP="00C8369A">
      <w:pPr>
        <w:widowControl w:val="0"/>
        <w:rPr>
          <w:b/>
        </w:rPr>
      </w:pPr>
      <w:r>
        <w:rPr>
          <w:b/>
        </w:rPr>
        <w:object w:dxaOrig="8926" w:dyaOrig="12630">
          <v:shape id="_x0000_i1027" type="#_x0000_t75" style="width:446.25pt;height:631.5pt" o:ole="">
            <v:imagedata r:id="rId11" o:title=""/>
          </v:shape>
          <o:OLEObject Type="Embed" ProgID="Acrobat.Document.DC" ShapeID="_x0000_i1027" DrawAspect="Content" ObjectID="_1665493281" r:id="rId12"/>
        </w:object>
      </w:r>
      <w:bookmarkEnd w:id="12"/>
    </w:p>
    <w:p w:rsidR="00590E57" w:rsidRDefault="00590E57" w:rsidP="00C8369A">
      <w:pPr>
        <w:widowControl w:val="0"/>
        <w:spacing w:after="160" w:line="259" w:lineRule="auto"/>
        <w:jc w:val="left"/>
        <w:rPr>
          <w:b/>
        </w:rPr>
      </w:pPr>
      <w:r>
        <w:rPr>
          <w:b/>
        </w:rPr>
        <w:br w:type="page"/>
      </w:r>
    </w:p>
    <w:bookmarkEnd w:id="10"/>
    <w:p w:rsidR="00590E57" w:rsidRDefault="00590E57" w:rsidP="00C8369A">
      <w:pPr>
        <w:widowControl w:val="0"/>
        <w:rPr>
          <w:b/>
        </w:rPr>
      </w:pPr>
    </w:p>
    <w:p w:rsidR="00590E57" w:rsidRDefault="00590E57" w:rsidP="00C8369A">
      <w:pPr>
        <w:widowControl w:val="0"/>
        <w:pBdr>
          <w:top w:val="single" w:sz="4" w:space="1" w:color="auto"/>
          <w:left w:val="single" w:sz="4" w:space="4" w:color="auto"/>
          <w:bottom w:val="single" w:sz="4" w:space="1" w:color="auto"/>
          <w:right w:val="single" w:sz="4" w:space="4" w:color="auto"/>
        </w:pBdr>
        <w:jc w:val="center"/>
        <w:rPr>
          <w:sz w:val="24"/>
        </w:rPr>
      </w:pPr>
      <w:bookmarkStart w:id="13" w:name="z2250970_LEGISLACAO"/>
      <w:r>
        <w:rPr>
          <w:b/>
          <w:sz w:val="24"/>
        </w:rPr>
        <w:t>LEGISLAÇÃO CITADA ANEXADA PELA</w:t>
      </w:r>
    </w:p>
    <w:p w:rsidR="00590E57" w:rsidRDefault="00590E57" w:rsidP="00C8369A">
      <w:pPr>
        <w:widowControl w:val="0"/>
        <w:pBdr>
          <w:top w:val="single" w:sz="4" w:space="1" w:color="auto"/>
          <w:left w:val="single" w:sz="4" w:space="4" w:color="auto"/>
          <w:bottom w:val="single" w:sz="4" w:space="1" w:color="auto"/>
          <w:right w:val="single" w:sz="4" w:space="4" w:color="auto"/>
        </w:pBdr>
        <w:jc w:val="center"/>
        <w:rPr>
          <w:sz w:val="24"/>
        </w:rPr>
      </w:pPr>
      <w:r>
        <w:rPr>
          <w:sz w:val="24"/>
        </w:rPr>
        <w:t>Coordenação de Organização da Informação Legislativa - CELEG</w:t>
      </w:r>
    </w:p>
    <w:p w:rsidR="00590E57" w:rsidRDefault="00590E57" w:rsidP="00C8369A">
      <w:pPr>
        <w:widowControl w:val="0"/>
        <w:pBdr>
          <w:top w:val="single" w:sz="4" w:space="1" w:color="auto"/>
          <w:left w:val="single" w:sz="4" w:space="4" w:color="auto"/>
          <w:bottom w:val="single" w:sz="4" w:space="1" w:color="auto"/>
          <w:right w:val="single" w:sz="4" w:space="4" w:color="auto"/>
        </w:pBdr>
        <w:jc w:val="center"/>
        <w:rPr>
          <w:sz w:val="24"/>
        </w:rPr>
      </w:pPr>
      <w:r>
        <w:rPr>
          <w:sz w:val="24"/>
        </w:rPr>
        <w:t>Serviço de Tratamento da Informação Legislativa - SETIL</w:t>
      </w:r>
    </w:p>
    <w:p w:rsidR="00590E57" w:rsidRDefault="00590E57" w:rsidP="00C8369A">
      <w:pPr>
        <w:widowControl w:val="0"/>
        <w:pBdr>
          <w:top w:val="single" w:sz="4" w:space="1" w:color="auto"/>
          <w:left w:val="single" w:sz="4" w:space="4" w:color="auto"/>
          <w:bottom w:val="single" w:sz="4" w:space="1" w:color="auto"/>
          <w:right w:val="single" w:sz="4" w:space="4" w:color="auto"/>
        </w:pBdr>
        <w:jc w:val="center"/>
        <w:rPr>
          <w:sz w:val="24"/>
        </w:rPr>
      </w:pPr>
      <w:r>
        <w:rPr>
          <w:sz w:val="24"/>
        </w:rPr>
        <w:t>Seção de Legislação Citada - SELEC</w:t>
      </w:r>
    </w:p>
    <w:p w:rsidR="00590E57" w:rsidRPr="00C8369A" w:rsidRDefault="00590E57" w:rsidP="00C8369A">
      <w:pPr>
        <w:widowControl w:val="0"/>
        <w:jc w:val="center"/>
        <w:rPr>
          <w:szCs w:val="20"/>
        </w:rPr>
      </w:pPr>
    </w:p>
    <w:p w:rsidR="00590E57" w:rsidRPr="00590E57" w:rsidRDefault="00590E57" w:rsidP="00C8369A">
      <w:pPr>
        <w:widowControl w:val="0"/>
        <w:tabs>
          <w:tab w:val="center" w:pos="4419"/>
          <w:tab w:val="right" w:pos="8838"/>
        </w:tabs>
        <w:jc w:val="center"/>
        <w:rPr>
          <w:rFonts w:ascii="Times New Roman" w:eastAsia="Times New Roman" w:hAnsi="Times New Roman" w:cs="Times New Roman"/>
          <w:b/>
          <w:sz w:val="28"/>
          <w:szCs w:val="28"/>
          <w:lang w:eastAsia="pt-BR"/>
        </w:rPr>
      </w:pPr>
      <w:r w:rsidRPr="00590E57">
        <w:rPr>
          <w:rFonts w:ascii="Times New Roman" w:eastAsia="Times New Roman" w:hAnsi="Times New Roman" w:cs="Times New Roman"/>
          <w:b/>
          <w:sz w:val="28"/>
          <w:szCs w:val="28"/>
          <w:lang w:eastAsia="pt-BR"/>
        </w:rPr>
        <w:t>LEI Nº 10.289, DE 20 DE SETEMBRO DE 2001</w:t>
      </w:r>
    </w:p>
    <w:p w:rsidR="00590E57" w:rsidRPr="00C8369A" w:rsidRDefault="00590E57" w:rsidP="00C8369A">
      <w:pPr>
        <w:widowControl w:val="0"/>
        <w:tabs>
          <w:tab w:val="center" w:pos="4419"/>
          <w:tab w:val="right" w:pos="8838"/>
        </w:tabs>
        <w:rPr>
          <w:rFonts w:ascii="Times New Roman" w:eastAsia="Times New Roman" w:hAnsi="Times New Roman" w:cs="Times New Roman"/>
          <w:szCs w:val="20"/>
          <w:lang w:eastAsia="pt-BR"/>
        </w:rPr>
      </w:pPr>
    </w:p>
    <w:p w:rsidR="00590E57" w:rsidRPr="00590E57" w:rsidRDefault="00590E57" w:rsidP="00C8369A">
      <w:pPr>
        <w:widowControl w:val="0"/>
        <w:tabs>
          <w:tab w:val="center" w:pos="4419"/>
          <w:tab w:val="right" w:pos="8838"/>
        </w:tabs>
        <w:ind w:left="4536"/>
        <w:rPr>
          <w:rFonts w:ascii="Times New Roman" w:eastAsia="Times New Roman" w:hAnsi="Times New Roman" w:cs="Times New Roman"/>
          <w:sz w:val="24"/>
          <w:szCs w:val="24"/>
          <w:lang w:eastAsia="pt-BR"/>
        </w:rPr>
      </w:pPr>
      <w:r w:rsidRPr="00590E57">
        <w:rPr>
          <w:rFonts w:ascii="Times New Roman" w:eastAsia="Times New Roman" w:hAnsi="Times New Roman" w:cs="Times New Roman"/>
          <w:sz w:val="24"/>
          <w:szCs w:val="24"/>
          <w:lang w:eastAsia="pt-BR"/>
        </w:rPr>
        <w:t xml:space="preserve">Institui o Programa Nacional de Controle de Câncer de Próstata. </w:t>
      </w:r>
    </w:p>
    <w:p w:rsidR="00590E57" w:rsidRPr="00C8369A" w:rsidRDefault="00590E57" w:rsidP="00C8369A">
      <w:pPr>
        <w:widowControl w:val="0"/>
        <w:tabs>
          <w:tab w:val="center" w:pos="4419"/>
          <w:tab w:val="right" w:pos="8838"/>
        </w:tabs>
        <w:rPr>
          <w:rFonts w:ascii="Times New Roman" w:eastAsia="Times New Roman" w:hAnsi="Times New Roman" w:cs="Times New Roman"/>
          <w:szCs w:val="20"/>
          <w:lang w:eastAsia="pt-BR"/>
        </w:rPr>
      </w:pPr>
    </w:p>
    <w:p w:rsidR="00590E57" w:rsidRPr="00590E57" w:rsidRDefault="00590E57" w:rsidP="00C8369A">
      <w:pPr>
        <w:widowControl w:val="0"/>
        <w:tabs>
          <w:tab w:val="center" w:pos="4419"/>
          <w:tab w:val="right" w:pos="8838"/>
        </w:tabs>
        <w:ind w:firstLine="1134"/>
        <w:rPr>
          <w:rFonts w:ascii="Times New Roman" w:eastAsia="Times New Roman" w:hAnsi="Times New Roman" w:cs="Times New Roman"/>
          <w:b/>
          <w:sz w:val="24"/>
          <w:szCs w:val="24"/>
          <w:lang w:eastAsia="pt-BR"/>
        </w:rPr>
      </w:pPr>
      <w:r w:rsidRPr="00590E57">
        <w:rPr>
          <w:rFonts w:ascii="Times New Roman" w:eastAsia="Times New Roman" w:hAnsi="Times New Roman" w:cs="Times New Roman"/>
          <w:b/>
          <w:sz w:val="24"/>
          <w:szCs w:val="24"/>
          <w:lang w:eastAsia="pt-BR"/>
        </w:rPr>
        <w:t>O PRESIDENTE DA REPÚBLICA,</w:t>
      </w:r>
    </w:p>
    <w:p w:rsidR="00590E57" w:rsidRPr="00590E57" w:rsidRDefault="00590E57" w:rsidP="00C8369A">
      <w:pPr>
        <w:widowControl w:val="0"/>
        <w:tabs>
          <w:tab w:val="center" w:pos="4419"/>
          <w:tab w:val="right" w:pos="8838"/>
        </w:tabs>
        <w:ind w:firstLine="1134"/>
        <w:rPr>
          <w:rFonts w:ascii="Times New Roman" w:eastAsia="Times New Roman" w:hAnsi="Times New Roman" w:cs="Times New Roman"/>
          <w:sz w:val="24"/>
          <w:szCs w:val="24"/>
          <w:lang w:eastAsia="pt-BR"/>
        </w:rPr>
      </w:pPr>
      <w:r w:rsidRPr="00590E57">
        <w:rPr>
          <w:rFonts w:ascii="Times New Roman" w:eastAsia="Times New Roman" w:hAnsi="Times New Roman" w:cs="Times New Roman"/>
          <w:sz w:val="24"/>
          <w:szCs w:val="24"/>
          <w:lang w:eastAsia="pt-BR"/>
        </w:rPr>
        <w:t xml:space="preserve">Faço saber que o Congresso Nacional decreta e eu sanciono a seguinte Lei: </w:t>
      </w:r>
    </w:p>
    <w:p w:rsidR="00590E57" w:rsidRPr="00590E57" w:rsidRDefault="00590E57" w:rsidP="00C8369A">
      <w:pPr>
        <w:widowControl w:val="0"/>
        <w:tabs>
          <w:tab w:val="center" w:pos="4419"/>
          <w:tab w:val="right" w:pos="8838"/>
        </w:tabs>
        <w:rPr>
          <w:rFonts w:ascii="Times New Roman" w:eastAsia="Times New Roman" w:hAnsi="Times New Roman" w:cs="Times New Roman"/>
          <w:sz w:val="24"/>
          <w:szCs w:val="24"/>
          <w:lang w:eastAsia="pt-BR"/>
        </w:rPr>
      </w:pPr>
      <w:r w:rsidRPr="00590E57">
        <w:rPr>
          <w:rFonts w:ascii="Times New Roman" w:eastAsia="Times New Roman" w:hAnsi="Times New Roman" w:cs="Times New Roman"/>
          <w:sz w:val="24"/>
          <w:szCs w:val="24"/>
          <w:lang w:eastAsia="pt-BR"/>
        </w:rPr>
        <w:t>.................................................................................................................................................</w:t>
      </w:r>
    </w:p>
    <w:p w:rsidR="00590E57" w:rsidRPr="00C8369A" w:rsidRDefault="00590E57" w:rsidP="00C8369A">
      <w:pPr>
        <w:widowControl w:val="0"/>
        <w:tabs>
          <w:tab w:val="center" w:pos="4419"/>
          <w:tab w:val="right" w:pos="8838"/>
        </w:tabs>
        <w:ind w:firstLine="1134"/>
        <w:rPr>
          <w:rFonts w:ascii="Times New Roman" w:eastAsia="Times New Roman" w:hAnsi="Times New Roman" w:cs="Times New Roman"/>
          <w:szCs w:val="20"/>
          <w:lang w:eastAsia="pt-BR"/>
        </w:rPr>
      </w:pPr>
    </w:p>
    <w:p w:rsidR="00590E57" w:rsidRPr="00590E57" w:rsidRDefault="00590E57" w:rsidP="00C8369A">
      <w:pPr>
        <w:widowControl w:val="0"/>
        <w:tabs>
          <w:tab w:val="center" w:pos="4419"/>
          <w:tab w:val="right" w:pos="8838"/>
        </w:tabs>
        <w:ind w:firstLine="1134"/>
        <w:rPr>
          <w:rFonts w:ascii="Times New Roman" w:eastAsia="Times New Roman" w:hAnsi="Times New Roman" w:cs="Times New Roman"/>
          <w:sz w:val="24"/>
          <w:szCs w:val="24"/>
          <w:lang w:eastAsia="pt-BR"/>
        </w:rPr>
      </w:pPr>
      <w:r w:rsidRPr="00590E57">
        <w:rPr>
          <w:rFonts w:ascii="Times New Roman" w:eastAsia="Times New Roman" w:hAnsi="Times New Roman" w:cs="Times New Roman"/>
          <w:sz w:val="24"/>
          <w:szCs w:val="24"/>
          <w:lang w:eastAsia="pt-BR"/>
        </w:rPr>
        <w:t xml:space="preserve">Art. 4º O Programa Nacional de Controle do Câncer de Próstata deverá incluir, dentre outras, as seguintes atividades: </w:t>
      </w:r>
    </w:p>
    <w:p w:rsidR="00590E57" w:rsidRPr="00590E57" w:rsidRDefault="00590E57" w:rsidP="00C8369A">
      <w:pPr>
        <w:widowControl w:val="0"/>
        <w:tabs>
          <w:tab w:val="center" w:pos="4419"/>
          <w:tab w:val="right" w:pos="8838"/>
        </w:tabs>
        <w:ind w:firstLine="1134"/>
        <w:rPr>
          <w:rFonts w:ascii="Times New Roman" w:eastAsia="Times New Roman" w:hAnsi="Times New Roman" w:cs="Times New Roman"/>
          <w:sz w:val="24"/>
          <w:szCs w:val="24"/>
          <w:lang w:eastAsia="pt-BR"/>
        </w:rPr>
      </w:pPr>
      <w:r w:rsidRPr="00590E57">
        <w:rPr>
          <w:rFonts w:ascii="Times New Roman" w:eastAsia="Times New Roman" w:hAnsi="Times New Roman" w:cs="Times New Roman"/>
          <w:sz w:val="24"/>
          <w:szCs w:val="24"/>
          <w:lang w:eastAsia="pt-BR"/>
        </w:rPr>
        <w:t xml:space="preserve">I - </w:t>
      </w:r>
      <w:proofErr w:type="gramStart"/>
      <w:r w:rsidRPr="00590E57">
        <w:rPr>
          <w:rFonts w:ascii="Times New Roman" w:eastAsia="Times New Roman" w:hAnsi="Times New Roman" w:cs="Times New Roman"/>
          <w:sz w:val="24"/>
          <w:szCs w:val="24"/>
          <w:lang w:eastAsia="pt-BR"/>
        </w:rPr>
        <w:t>campanha</w:t>
      </w:r>
      <w:proofErr w:type="gramEnd"/>
      <w:r w:rsidRPr="00590E57">
        <w:rPr>
          <w:rFonts w:ascii="Times New Roman" w:eastAsia="Times New Roman" w:hAnsi="Times New Roman" w:cs="Times New Roman"/>
          <w:sz w:val="24"/>
          <w:szCs w:val="24"/>
          <w:lang w:eastAsia="pt-BR"/>
        </w:rPr>
        <w:t xml:space="preserve"> institucional nos meios de comunicação, com mensagens sobre o que é o câncer de próstata e suas formas de prevenção; </w:t>
      </w:r>
    </w:p>
    <w:p w:rsidR="00590E57" w:rsidRPr="00590E57" w:rsidRDefault="00590E57" w:rsidP="00C8369A">
      <w:pPr>
        <w:widowControl w:val="0"/>
        <w:tabs>
          <w:tab w:val="center" w:pos="4419"/>
          <w:tab w:val="right" w:pos="8838"/>
        </w:tabs>
        <w:ind w:firstLine="1134"/>
        <w:rPr>
          <w:rFonts w:ascii="Times New Roman" w:eastAsia="Times New Roman" w:hAnsi="Times New Roman" w:cs="Times New Roman"/>
          <w:sz w:val="24"/>
          <w:szCs w:val="24"/>
          <w:lang w:eastAsia="pt-BR"/>
        </w:rPr>
      </w:pPr>
      <w:r w:rsidRPr="00590E57">
        <w:rPr>
          <w:rFonts w:ascii="Times New Roman" w:eastAsia="Times New Roman" w:hAnsi="Times New Roman" w:cs="Times New Roman"/>
          <w:sz w:val="24"/>
          <w:szCs w:val="24"/>
          <w:lang w:eastAsia="pt-BR"/>
        </w:rPr>
        <w:t xml:space="preserve">II - </w:t>
      </w:r>
      <w:proofErr w:type="gramStart"/>
      <w:r w:rsidRPr="00590E57">
        <w:rPr>
          <w:rFonts w:ascii="Times New Roman" w:eastAsia="Times New Roman" w:hAnsi="Times New Roman" w:cs="Times New Roman"/>
          <w:sz w:val="24"/>
          <w:szCs w:val="24"/>
          <w:lang w:eastAsia="pt-BR"/>
        </w:rPr>
        <w:t>parcerias</w:t>
      </w:r>
      <w:proofErr w:type="gramEnd"/>
      <w:r w:rsidRPr="00590E57">
        <w:rPr>
          <w:rFonts w:ascii="Times New Roman" w:eastAsia="Times New Roman" w:hAnsi="Times New Roman" w:cs="Times New Roman"/>
          <w:sz w:val="24"/>
          <w:szCs w:val="24"/>
          <w:lang w:eastAsia="pt-BR"/>
        </w:rPr>
        <w:t xml:space="preserve"> com as Secretarias Estaduais e Municipais de Saúde, colocando-se à disposição da população masculina, acima de quarenta anos, exames para a prevenção ao câncer de próstata; </w:t>
      </w:r>
    </w:p>
    <w:p w:rsidR="00590E57" w:rsidRPr="00590E57" w:rsidRDefault="00590E57" w:rsidP="00C8369A">
      <w:pPr>
        <w:widowControl w:val="0"/>
        <w:tabs>
          <w:tab w:val="center" w:pos="4419"/>
          <w:tab w:val="right" w:pos="8838"/>
        </w:tabs>
        <w:ind w:firstLine="1134"/>
        <w:rPr>
          <w:rFonts w:ascii="Times New Roman" w:eastAsia="Times New Roman" w:hAnsi="Times New Roman" w:cs="Times New Roman"/>
          <w:sz w:val="24"/>
          <w:szCs w:val="24"/>
          <w:lang w:eastAsia="pt-BR"/>
        </w:rPr>
      </w:pPr>
      <w:r w:rsidRPr="00590E57">
        <w:rPr>
          <w:rFonts w:ascii="Times New Roman" w:eastAsia="Times New Roman" w:hAnsi="Times New Roman" w:cs="Times New Roman"/>
          <w:sz w:val="24"/>
          <w:szCs w:val="24"/>
          <w:lang w:eastAsia="pt-BR"/>
        </w:rPr>
        <w:t xml:space="preserve">III - parcerias com universidades, sociedades civis organizadas e sindicatos, organizando-se debates e palestras sobre a doença e as formas de combate e prevenção a ela; </w:t>
      </w:r>
    </w:p>
    <w:p w:rsidR="00590E57" w:rsidRPr="00590E57" w:rsidRDefault="00590E57" w:rsidP="00C8369A">
      <w:pPr>
        <w:widowControl w:val="0"/>
        <w:tabs>
          <w:tab w:val="center" w:pos="4419"/>
          <w:tab w:val="right" w:pos="8838"/>
        </w:tabs>
        <w:ind w:firstLine="1134"/>
        <w:rPr>
          <w:rFonts w:ascii="Times New Roman" w:eastAsia="Times New Roman" w:hAnsi="Times New Roman" w:cs="Times New Roman"/>
          <w:sz w:val="24"/>
          <w:szCs w:val="24"/>
          <w:lang w:eastAsia="pt-BR"/>
        </w:rPr>
      </w:pPr>
      <w:r w:rsidRPr="00590E57">
        <w:rPr>
          <w:rFonts w:ascii="Times New Roman" w:eastAsia="Times New Roman" w:hAnsi="Times New Roman" w:cs="Times New Roman"/>
          <w:sz w:val="24"/>
          <w:szCs w:val="24"/>
          <w:lang w:eastAsia="pt-BR"/>
        </w:rPr>
        <w:t xml:space="preserve">IV - </w:t>
      </w:r>
      <w:proofErr w:type="gramStart"/>
      <w:r w:rsidRPr="00590E57">
        <w:rPr>
          <w:rFonts w:ascii="Times New Roman" w:eastAsia="Times New Roman" w:hAnsi="Times New Roman" w:cs="Times New Roman"/>
          <w:sz w:val="24"/>
          <w:szCs w:val="24"/>
          <w:lang w:eastAsia="pt-BR"/>
        </w:rPr>
        <w:t>outros</w:t>
      </w:r>
      <w:proofErr w:type="gramEnd"/>
      <w:r w:rsidRPr="00590E57">
        <w:rPr>
          <w:rFonts w:ascii="Times New Roman" w:eastAsia="Times New Roman" w:hAnsi="Times New Roman" w:cs="Times New Roman"/>
          <w:sz w:val="24"/>
          <w:szCs w:val="24"/>
          <w:lang w:eastAsia="pt-BR"/>
        </w:rPr>
        <w:t xml:space="preserve"> atos de procedimentos lícitos e úteis para a consecução dos objetivos desta instituição. </w:t>
      </w:r>
    </w:p>
    <w:p w:rsidR="00590E57" w:rsidRPr="00590E57" w:rsidRDefault="00590E57" w:rsidP="00C8369A">
      <w:pPr>
        <w:widowControl w:val="0"/>
        <w:tabs>
          <w:tab w:val="center" w:pos="4419"/>
          <w:tab w:val="right" w:pos="8838"/>
        </w:tabs>
        <w:ind w:firstLine="1134"/>
        <w:rPr>
          <w:rFonts w:ascii="Times New Roman" w:eastAsia="Times New Roman" w:hAnsi="Times New Roman" w:cs="Times New Roman"/>
          <w:i/>
          <w:color w:val="FF0000"/>
          <w:sz w:val="24"/>
          <w:szCs w:val="24"/>
          <w:lang w:eastAsia="pt-BR"/>
        </w:rPr>
      </w:pPr>
      <w:r w:rsidRPr="00590E57">
        <w:rPr>
          <w:rFonts w:ascii="Times New Roman" w:eastAsia="Times New Roman" w:hAnsi="Times New Roman" w:cs="Times New Roman"/>
          <w:sz w:val="24"/>
          <w:szCs w:val="24"/>
          <w:lang w:eastAsia="pt-BR"/>
        </w:rPr>
        <w:t xml:space="preserve">V - </w:t>
      </w:r>
      <w:proofErr w:type="gramStart"/>
      <w:r w:rsidRPr="00590E57">
        <w:rPr>
          <w:rFonts w:ascii="Times New Roman" w:eastAsia="Times New Roman" w:hAnsi="Times New Roman" w:cs="Times New Roman"/>
          <w:sz w:val="24"/>
          <w:szCs w:val="24"/>
          <w:lang w:eastAsia="pt-BR"/>
        </w:rPr>
        <w:t>sensibilizar</w:t>
      </w:r>
      <w:proofErr w:type="gramEnd"/>
      <w:r w:rsidRPr="00590E57">
        <w:rPr>
          <w:rFonts w:ascii="Times New Roman" w:eastAsia="Times New Roman" w:hAnsi="Times New Roman" w:cs="Times New Roman"/>
          <w:sz w:val="24"/>
          <w:szCs w:val="24"/>
          <w:lang w:eastAsia="pt-BR"/>
        </w:rPr>
        <w:t xml:space="preserve"> os profissionais de saúde, capacitando-os e reciclando-os quanto a novos avanços nos campos da prevenção e da detecção precoce do câncer de próstata. </w:t>
      </w:r>
      <w:hyperlink r:id="rId13" w:history="1">
        <w:r w:rsidRPr="00590E57">
          <w:rPr>
            <w:rFonts w:ascii="Times New Roman" w:eastAsia="Times New Roman" w:hAnsi="Times New Roman" w:cs="Times New Roman"/>
            <w:i/>
            <w:color w:val="0000FF"/>
            <w:sz w:val="24"/>
            <w:szCs w:val="24"/>
            <w:u w:val="single"/>
            <w:lang w:eastAsia="pt-BR"/>
          </w:rPr>
          <w:t>(Inciso acrescido pela Lei nº 13.045, de 25/11/2014)</w:t>
        </w:r>
      </w:hyperlink>
    </w:p>
    <w:p w:rsidR="00590E57" w:rsidRPr="00590E57" w:rsidRDefault="00590E57" w:rsidP="00C8369A">
      <w:pPr>
        <w:widowControl w:val="0"/>
        <w:tabs>
          <w:tab w:val="center" w:pos="4419"/>
          <w:tab w:val="right" w:pos="8838"/>
        </w:tabs>
        <w:ind w:firstLine="1134"/>
        <w:rPr>
          <w:rFonts w:ascii="Times New Roman" w:eastAsia="Times New Roman" w:hAnsi="Times New Roman" w:cs="Times New Roman"/>
          <w:sz w:val="24"/>
          <w:szCs w:val="24"/>
          <w:lang w:eastAsia="pt-BR"/>
        </w:rPr>
      </w:pPr>
      <w:r w:rsidRPr="00590E57">
        <w:rPr>
          <w:rFonts w:ascii="Times New Roman" w:eastAsia="Times New Roman" w:hAnsi="Times New Roman" w:cs="Times New Roman"/>
          <w:sz w:val="24"/>
          <w:szCs w:val="24"/>
          <w:lang w:eastAsia="pt-BR"/>
        </w:rPr>
        <w:t xml:space="preserve">Parágrafo único. (VETADO) </w:t>
      </w:r>
    </w:p>
    <w:p w:rsidR="00590E57" w:rsidRPr="00C8369A" w:rsidRDefault="00590E57" w:rsidP="00C8369A">
      <w:pPr>
        <w:widowControl w:val="0"/>
        <w:tabs>
          <w:tab w:val="center" w:pos="4419"/>
          <w:tab w:val="right" w:pos="8838"/>
        </w:tabs>
        <w:ind w:firstLine="1134"/>
        <w:rPr>
          <w:rFonts w:ascii="Times New Roman" w:eastAsia="Times New Roman" w:hAnsi="Times New Roman" w:cs="Times New Roman"/>
          <w:szCs w:val="20"/>
          <w:lang w:eastAsia="pt-BR"/>
        </w:rPr>
      </w:pPr>
    </w:p>
    <w:p w:rsidR="00590E57" w:rsidRPr="00590E57" w:rsidRDefault="00590E57" w:rsidP="00C8369A">
      <w:pPr>
        <w:widowControl w:val="0"/>
        <w:tabs>
          <w:tab w:val="center" w:pos="4419"/>
          <w:tab w:val="right" w:pos="8838"/>
        </w:tabs>
        <w:ind w:firstLine="1134"/>
        <w:rPr>
          <w:rFonts w:ascii="Times New Roman" w:eastAsia="Times New Roman" w:hAnsi="Times New Roman" w:cs="Times New Roman"/>
          <w:sz w:val="24"/>
          <w:szCs w:val="24"/>
          <w:lang w:eastAsia="pt-BR"/>
        </w:rPr>
      </w:pPr>
      <w:r w:rsidRPr="00590E57">
        <w:rPr>
          <w:rFonts w:ascii="Times New Roman" w:eastAsia="Times New Roman" w:hAnsi="Times New Roman" w:cs="Times New Roman"/>
          <w:sz w:val="24"/>
          <w:szCs w:val="24"/>
          <w:lang w:eastAsia="pt-BR"/>
        </w:rPr>
        <w:t xml:space="preserve">Art. 4º-A. As unidades integrantes do Sistema Único de Saúde são obrigadas a realizar exames para a detecção precoce do câncer de próstata sempre que, a critério médico, tal procedimento for considerado necessário. </w:t>
      </w:r>
      <w:hyperlink r:id="rId14" w:history="1">
        <w:r w:rsidRPr="00590E57">
          <w:rPr>
            <w:rFonts w:ascii="Times New Roman" w:eastAsia="Times New Roman" w:hAnsi="Times New Roman" w:cs="Times New Roman"/>
            <w:i/>
            <w:color w:val="0000FF"/>
            <w:sz w:val="24"/>
            <w:szCs w:val="24"/>
            <w:u w:val="single"/>
            <w:lang w:eastAsia="pt-BR"/>
          </w:rPr>
          <w:t>(Artigo acrescido pela Lei nº 13.045, de 25/11/2014)</w:t>
        </w:r>
      </w:hyperlink>
    </w:p>
    <w:p w:rsidR="00590E57" w:rsidRPr="00C8369A" w:rsidRDefault="00590E57" w:rsidP="00C8369A">
      <w:pPr>
        <w:widowControl w:val="0"/>
        <w:tabs>
          <w:tab w:val="center" w:pos="4419"/>
          <w:tab w:val="right" w:pos="8838"/>
        </w:tabs>
        <w:ind w:firstLine="1134"/>
        <w:rPr>
          <w:rFonts w:ascii="Times New Roman" w:eastAsia="Times New Roman" w:hAnsi="Times New Roman" w:cs="Times New Roman"/>
          <w:szCs w:val="20"/>
          <w:lang w:eastAsia="pt-BR"/>
        </w:rPr>
      </w:pPr>
    </w:p>
    <w:p w:rsidR="00590E57" w:rsidRPr="00590E57" w:rsidRDefault="00590E57" w:rsidP="00C8369A">
      <w:pPr>
        <w:widowControl w:val="0"/>
        <w:tabs>
          <w:tab w:val="center" w:pos="4419"/>
          <w:tab w:val="right" w:pos="8838"/>
        </w:tabs>
        <w:ind w:firstLine="1134"/>
        <w:rPr>
          <w:rFonts w:ascii="Times New Roman" w:eastAsia="Times New Roman" w:hAnsi="Times New Roman" w:cs="Times New Roman"/>
          <w:sz w:val="24"/>
          <w:szCs w:val="24"/>
          <w:lang w:eastAsia="pt-BR"/>
        </w:rPr>
      </w:pPr>
      <w:r w:rsidRPr="00590E57">
        <w:rPr>
          <w:rFonts w:ascii="Times New Roman" w:eastAsia="Times New Roman" w:hAnsi="Times New Roman" w:cs="Times New Roman"/>
          <w:sz w:val="24"/>
          <w:szCs w:val="24"/>
          <w:lang w:eastAsia="pt-BR"/>
        </w:rPr>
        <w:t xml:space="preserve">Art. 5º Esta Lei entra em vigor na data de sua publicação. </w:t>
      </w:r>
    </w:p>
    <w:p w:rsidR="00590E57" w:rsidRPr="00C8369A" w:rsidRDefault="00590E57" w:rsidP="00C8369A">
      <w:pPr>
        <w:widowControl w:val="0"/>
        <w:tabs>
          <w:tab w:val="center" w:pos="4419"/>
          <w:tab w:val="right" w:pos="8838"/>
        </w:tabs>
        <w:ind w:firstLine="1134"/>
        <w:rPr>
          <w:rFonts w:ascii="Times New Roman" w:eastAsia="Times New Roman" w:hAnsi="Times New Roman" w:cs="Times New Roman"/>
          <w:szCs w:val="20"/>
          <w:lang w:eastAsia="pt-BR"/>
        </w:rPr>
      </w:pPr>
    </w:p>
    <w:p w:rsidR="00590E57" w:rsidRPr="00590E57" w:rsidRDefault="00590E57" w:rsidP="00C8369A">
      <w:pPr>
        <w:widowControl w:val="0"/>
        <w:tabs>
          <w:tab w:val="center" w:pos="4419"/>
          <w:tab w:val="right" w:pos="8838"/>
        </w:tabs>
        <w:ind w:firstLine="1134"/>
        <w:rPr>
          <w:rFonts w:ascii="Times New Roman" w:eastAsia="Times New Roman" w:hAnsi="Times New Roman" w:cs="Times New Roman"/>
          <w:sz w:val="24"/>
          <w:szCs w:val="24"/>
          <w:lang w:eastAsia="pt-BR"/>
        </w:rPr>
      </w:pPr>
      <w:r w:rsidRPr="00590E57">
        <w:rPr>
          <w:rFonts w:ascii="Times New Roman" w:eastAsia="Times New Roman" w:hAnsi="Times New Roman" w:cs="Times New Roman"/>
          <w:sz w:val="24"/>
          <w:szCs w:val="24"/>
          <w:lang w:eastAsia="pt-BR"/>
        </w:rPr>
        <w:t xml:space="preserve">Brasília, 20 de setembro de 2001; 180º da Independência e 113º da República. </w:t>
      </w:r>
    </w:p>
    <w:p w:rsidR="00590E57" w:rsidRPr="00C8369A" w:rsidRDefault="00590E57" w:rsidP="00C8369A">
      <w:pPr>
        <w:widowControl w:val="0"/>
        <w:tabs>
          <w:tab w:val="center" w:pos="4419"/>
          <w:tab w:val="right" w:pos="8838"/>
        </w:tabs>
        <w:ind w:firstLine="1134"/>
        <w:rPr>
          <w:rFonts w:ascii="Times New Roman" w:eastAsia="Times New Roman" w:hAnsi="Times New Roman" w:cs="Times New Roman"/>
          <w:szCs w:val="20"/>
          <w:lang w:eastAsia="pt-BR"/>
        </w:rPr>
      </w:pPr>
    </w:p>
    <w:p w:rsidR="00590E57" w:rsidRPr="00590E57" w:rsidRDefault="00590E57" w:rsidP="00C8369A">
      <w:pPr>
        <w:widowControl w:val="0"/>
        <w:tabs>
          <w:tab w:val="center" w:pos="4419"/>
          <w:tab w:val="right" w:pos="8838"/>
        </w:tabs>
        <w:ind w:firstLine="1134"/>
        <w:rPr>
          <w:rFonts w:ascii="Times New Roman" w:eastAsia="Times New Roman" w:hAnsi="Times New Roman" w:cs="Times New Roman"/>
          <w:sz w:val="24"/>
          <w:szCs w:val="24"/>
          <w:lang w:eastAsia="pt-BR"/>
        </w:rPr>
      </w:pPr>
      <w:r w:rsidRPr="00590E57">
        <w:rPr>
          <w:rFonts w:ascii="Times New Roman" w:eastAsia="Times New Roman" w:hAnsi="Times New Roman" w:cs="Times New Roman"/>
          <w:sz w:val="24"/>
          <w:szCs w:val="24"/>
          <w:lang w:eastAsia="pt-BR"/>
        </w:rPr>
        <w:t xml:space="preserve">FERNANDO HENRIQUE CARDOSO </w:t>
      </w:r>
    </w:p>
    <w:p w:rsidR="00590E57" w:rsidRPr="00590E57" w:rsidRDefault="00590E57" w:rsidP="00C8369A">
      <w:pPr>
        <w:widowControl w:val="0"/>
        <w:tabs>
          <w:tab w:val="center" w:pos="4419"/>
          <w:tab w:val="right" w:pos="8838"/>
        </w:tabs>
        <w:ind w:firstLine="1134"/>
        <w:rPr>
          <w:rFonts w:ascii="Times New Roman" w:eastAsia="Times New Roman" w:hAnsi="Times New Roman" w:cs="Times New Roman"/>
          <w:sz w:val="24"/>
          <w:szCs w:val="24"/>
          <w:lang w:eastAsia="pt-BR"/>
        </w:rPr>
      </w:pPr>
      <w:r w:rsidRPr="00590E57">
        <w:rPr>
          <w:rFonts w:ascii="Times New Roman" w:eastAsia="Times New Roman" w:hAnsi="Times New Roman" w:cs="Times New Roman"/>
          <w:sz w:val="24"/>
          <w:szCs w:val="24"/>
          <w:lang w:eastAsia="pt-BR"/>
        </w:rPr>
        <w:t xml:space="preserve">José Serra </w:t>
      </w:r>
    </w:p>
    <w:p w:rsidR="00590E57" w:rsidRPr="00590E57" w:rsidRDefault="00590E57" w:rsidP="00C8369A">
      <w:pPr>
        <w:widowControl w:val="0"/>
        <w:tabs>
          <w:tab w:val="center" w:pos="4419"/>
          <w:tab w:val="right" w:pos="8838"/>
        </w:tabs>
        <w:ind w:firstLine="1134"/>
        <w:rPr>
          <w:rFonts w:ascii="Times New Roman" w:eastAsia="Times New Roman" w:hAnsi="Times New Roman" w:cs="Times New Roman"/>
          <w:sz w:val="24"/>
          <w:szCs w:val="24"/>
          <w:lang w:eastAsia="pt-BR"/>
        </w:rPr>
      </w:pPr>
      <w:r w:rsidRPr="00590E57">
        <w:rPr>
          <w:rFonts w:ascii="Times New Roman" w:eastAsia="Times New Roman" w:hAnsi="Times New Roman" w:cs="Times New Roman"/>
          <w:sz w:val="24"/>
          <w:szCs w:val="24"/>
          <w:lang w:eastAsia="pt-BR"/>
        </w:rPr>
        <w:t>Roberto Brant</w:t>
      </w:r>
    </w:p>
    <w:p w:rsidR="00590E57" w:rsidRDefault="00590E57" w:rsidP="00C8369A">
      <w:pPr>
        <w:widowControl w:val="0"/>
        <w:jc w:val="center"/>
        <w:rPr>
          <w:rFonts w:eastAsia="Times New Roman" w:cs="Times New Roman"/>
          <w:b/>
          <w:szCs w:val="20"/>
          <w:lang w:eastAsia="pt-BR"/>
        </w:rPr>
      </w:pPr>
    </w:p>
    <w:p w:rsidR="00590E57" w:rsidRPr="00590E57" w:rsidRDefault="00590E57" w:rsidP="00C8369A">
      <w:pPr>
        <w:widowControl w:val="0"/>
        <w:jc w:val="center"/>
        <w:rPr>
          <w:rFonts w:ascii="Times New Roman" w:eastAsia="Times New Roman" w:hAnsi="Times New Roman" w:cs="Times New Roman"/>
          <w:b/>
          <w:sz w:val="28"/>
          <w:szCs w:val="20"/>
          <w:lang w:eastAsia="pt-BR"/>
        </w:rPr>
      </w:pPr>
      <w:r w:rsidRPr="00590E57">
        <w:rPr>
          <w:rFonts w:ascii="Times New Roman" w:eastAsia="Times New Roman" w:hAnsi="Times New Roman" w:cs="Times New Roman"/>
          <w:b/>
          <w:sz w:val="28"/>
          <w:szCs w:val="20"/>
          <w:lang w:eastAsia="pt-BR"/>
        </w:rPr>
        <w:t>LEI Nº 9.656, DE 3 DE JUNHO DE 1998</w:t>
      </w:r>
    </w:p>
    <w:p w:rsidR="00590E57" w:rsidRPr="00C8369A" w:rsidRDefault="00590E57" w:rsidP="00C8369A">
      <w:pPr>
        <w:widowControl w:val="0"/>
        <w:jc w:val="left"/>
        <w:rPr>
          <w:rFonts w:ascii="Times New Roman" w:eastAsia="Times New Roman" w:hAnsi="Times New Roman" w:cs="Times New Roman"/>
          <w:szCs w:val="20"/>
          <w:lang w:eastAsia="pt-BR"/>
        </w:rPr>
      </w:pPr>
    </w:p>
    <w:p w:rsidR="00590E57" w:rsidRPr="00590E57" w:rsidRDefault="00590E57" w:rsidP="00C8369A">
      <w:pPr>
        <w:widowControl w:val="0"/>
        <w:ind w:left="4536"/>
        <w:rPr>
          <w:rFonts w:ascii="Times New Roman" w:eastAsia="Times New Roman" w:hAnsi="Times New Roman" w:cs="Times New Roman"/>
          <w:sz w:val="24"/>
          <w:szCs w:val="20"/>
          <w:lang w:eastAsia="pt-BR"/>
        </w:rPr>
      </w:pPr>
      <w:r w:rsidRPr="00590E57">
        <w:rPr>
          <w:rFonts w:ascii="Times New Roman" w:eastAsia="Times New Roman" w:hAnsi="Times New Roman" w:cs="Times New Roman"/>
          <w:sz w:val="24"/>
          <w:szCs w:val="20"/>
          <w:lang w:eastAsia="pt-BR"/>
        </w:rPr>
        <w:t>Dispõe sobre os planos e seguros privados de assistência à saúde.</w:t>
      </w:r>
    </w:p>
    <w:p w:rsidR="00590E57" w:rsidRPr="00C8369A" w:rsidRDefault="00590E57" w:rsidP="00C8369A">
      <w:pPr>
        <w:widowControl w:val="0"/>
        <w:ind w:firstLine="1134"/>
        <w:rPr>
          <w:rFonts w:ascii="Times New Roman" w:eastAsia="Times New Roman" w:hAnsi="Times New Roman" w:cs="Times New Roman"/>
          <w:szCs w:val="20"/>
          <w:lang w:eastAsia="pt-BR"/>
        </w:rPr>
      </w:pPr>
    </w:p>
    <w:p w:rsidR="00590E57" w:rsidRPr="00590E57" w:rsidRDefault="00590E57" w:rsidP="00C8369A">
      <w:pPr>
        <w:widowControl w:val="0"/>
        <w:ind w:firstLine="1134"/>
        <w:rPr>
          <w:rFonts w:ascii="Times New Roman" w:eastAsia="Times New Roman" w:hAnsi="Times New Roman" w:cs="Times New Roman"/>
          <w:b/>
          <w:sz w:val="24"/>
          <w:szCs w:val="20"/>
          <w:lang w:eastAsia="pt-BR"/>
        </w:rPr>
      </w:pPr>
      <w:r w:rsidRPr="00590E57">
        <w:rPr>
          <w:rFonts w:ascii="Times New Roman" w:eastAsia="Times New Roman" w:hAnsi="Times New Roman" w:cs="Times New Roman"/>
          <w:b/>
          <w:sz w:val="24"/>
          <w:szCs w:val="20"/>
          <w:lang w:eastAsia="pt-BR"/>
        </w:rPr>
        <w:t xml:space="preserve">O PRESIDENTE DA REPÚBLICA </w:t>
      </w:r>
    </w:p>
    <w:p w:rsidR="00590E57" w:rsidRPr="00590E57" w:rsidRDefault="00590E57" w:rsidP="00C8369A">
      <w:pPr>
        <w:widowControl w:val="0"/>
        <w:ind w:firstLine="1134"/>
        <w:rPr>
          <w:rFonts w:ascii="Times New Roman" w:eastAsia="Times New Roman" w:hAnsi="Times New Roman" w:cs="Times New Roman"/>
          <w:sz w:val="24"/>
          <w:szCs w:val="20"/>
          <w:lang w:eastAsia="pt-BR"/>
        </w:rPr>
      </w:pPr>
      <w:r w:rsidRPr="00590E57">
        <w:rPr>
          <w:rFonts w:ascii="Times New Roman" w:eastAsia="Times New Roman" w:hAnsi="Times New Roman" w:cs="Times New Roman"/>
          <w:sz w:val="24"/>
          <w:szCs w:val="20"/>
          <w:lang w:eastAsia="pt-BR"/>
        </w:rPr>
        <w:t>Faço saber que o CONGRESSO NACIONAL decreta e eu sanciono a seguinte Lei:</w:t>
      </w:r>
    </w:p>
    <w:p w:rsidR="00590E57" w:rsidRPr="00C8369A" w:rsidRDefault="00590E57" w:rsidP="00C8369A">
      <w:pPr>
        <w:widowControl w:val="0"/>
        <w:ind w:firstLine="1134"/>
        <w:rPr>
          <w:rFonts w:ascii="Times New Roman" w:eastAsia="Times New Roman" w:hAnsi="Times New Roman" w:cs="Times New Roman"/>
          <w:szCs w:val="20"/>
          <w:lang w:eastAsia="pt-BR"/>
        </w:rPr>
      </w:pPr>
    </w:p>
    <w:p w:rsidR="00590E57" w:rsidRPr="00590E57" w:rsidRDefault="00590E57" w:rsidP="00C8369A">
      <w:pPr>
        <w:widowControl w:val="0"/>
        <w:ind w:firstLine="1134"/>
        <w:rPr>
          <w:rFonts w:ascii="Times New Roman" w:eastAsia="Times New Roman" w:hAnsi="Times New Roman" w:cs="Times New Roman"/>
          <w:i/>
          <w:color w:val="0000FF"/>
          <w:sz w:val="24"/>
          <w:szCs w:val="20"/>
          <w:u w:val="single"/>
          <w:lang w:eastAsia="pt-BR"/>
        </w:rPr>
      </w:pPr>
      <w:r w:rsidRPr="00590E57">
        <w:rPr>
          <w:rFonts w:ascii="Times New Roman" w:eastAsia="Times New Roman" w:hAnsi="Times New Roman" w:cs="Times New Roman"/>
          <w:sz w:val="24"/>
          <w:szCs w:val="20"/>
          <w:lang w:eastAsia="pt-BR"/>
        </w:rPr>
        <w:lastRenderedPageBreak/>
        <w:t xml:space="preserve">Art. 1º Submetem-se às disposições desta Lei as pessoas jurídicas de direito privado que operam planos de assistência à saúde, sem prejuízo do cumprimento da legislação específica que rege a sua atividade, adotando-se, para fins de aplicação das normas aqui estabelecidas, as seguintes definições: </w:t>
      </w:r>
      <w:hyperlink r:id="rId15" w:history="1">
        <w:r w:rsidRPr="00590E57">
          <w:rPr>
            <w:rFonts w:ascii="Times New Roman" w:eastAsia="Times New Roman" w:hAnsi="Times New Roman" w:cs="Times New Roman"/>
            <w:i/>
            <w:color w:val="0000FF"/>
            <w:sz w:val="24"/>
            <w:szCs w:val="20"/>
            <w:u w:val="single"/>
            <w:lang w:eastAsia="pt-BR"/>
          </w:rPr>
          <w:t>(“Caput” do artigo com redação dada pela Medida Provisória nº 2.177-44, de 24/8/2001)</w:t>
        </w:r>
      </w:hyperlink>
      <w:r w:rsidRPr="00590E57">
        <w:rPr>
          <w:rFonts w:ascii="Times New Roman" w:eastAsia="Times New Roman" w:hAnsi="Times New Roman" w:cs="Times New Roman"/>
          <w:i/>
          <w:sz w:val="24"/>
          <w:szCs w:val="20"/>
          <w:lang w:eastAsia="pt-BR"/>
        </w:rPr>
        <w:fldChar w:fldCharType="begin"/>
      </w:r>
      <w:r w:rsidRPr="00590E57">
        <w:rPr>
          <w:rFonts w:ascii="Times New Roman" w:eastAsia="Times New Roman" w:hAnsi="Times New Roman" w:cs="Times New Roman"/>
          <w:i/>
          <w:sz w:val="24"/>
          <w:szCs w:val="20"/>
          <w:lang w:eastAsia="pt-BR"/>
        </w:rPr>
        <w:instrText xml:space="preserve"> HYPERLINK "http://www2.camara.gov.br/internet/legislacao/legin.html/textos/visualizarTexto.html?ideNorma=395730&amp;seqTexto=1&amp;PalavrasDestaque=" </w:instrText>
      </w:r>
      <w:r w:rsidRPr="00590E57">
        <w:rPr>
          <w:rFonts w:ascii="Times New Roman" w:eastAsia="Times New Roman" w:hAnsi="Times New Roman" w:cs="Times New Roman"/>
          <w:i/>
          <w:sz w:val="24"/>
          <w:szCs w:val="20"/>
          <w:lang w:eastAsia="pt-BR"/>
        </w:rPr>
        <w:fldChar w:fldCharType="separate"/>
      </w:r>
    </w:p>
    <w:p w:rsidR="00590E57" w:rsidRPr="00590E57" w:rsidRDefault="00590E57" w:rsidP="00C8369A">
      <w:pPr>
        <w:widowControl w:val="0"/>
        <w:ind w:firstLine="1134"/>
        <w:rPr>
          <w:rFonts w:ascii="Times New Roman" w:eastAsia="Times New Roman" w:hAnsi="Times New Roman" w:cs="Times New Roman"/>
          <w:i/>
          <w:color w:val="0000FF"/>
          <w:sz w:val="24"/>
          <w:szCs w:val="20"/>
          <w:u w:val="single"/>
          <w:lang w:eastAsia="pt-BR"/>
        </w:rPr>
      </w:pPr>
      <w:r w:rsidRPr="00590E57">
        <w:rPr>
          <w:rFonts w:ascii="Times New Roman" w:eastAsia="Times New Roman" w:hAnsi="Times New Roman" w:cs="Times New Roman"/>
          <w:i/>
          <w:sz w:val="24"/>
          <w:szCs w:val="20"/>
          <w:lang w:eastAsia="pt-BR"/>
        </w:rPr>
        <w:fldChar w:fldCharType="end"/>
      </w:r>
      <w:r w:rsidRPr="00590E57">
        <w:rPr>
          <w:rFonts w:ascii="Times New Roman" w:eastAsia="Times New Roman" w:hAnsi="Times New Roman" w:cs="Times New Roman"/>
          <w:sz w:val="24"/>
          <w:szCs w:val="20"/>
          <w:lang w:eastAsia="pt-BR"/>
        </w:rPr>
        <w:t xml:space="preserve">I - Plano Privado de Assistência à Saúde: prestação continuada de serviços ou cobertura de custos assistenciais a preço </w:t>
      </w:r>
      <w:proofErr w:type="spellStart"/>
      <w:r w:rsidRPr="00590E57">
        <w:rPr>
          <w:rFonts w:ascii="Times New Roman" w:eastAsia="Times New Roman" w:hAnsi="Times New Roman" w:cs="Times New Roman"/>
          <w:sz w:val="24"/>
          <w:szCs w:val="20"/>
          <w:lang w:eastAsia="pt-BR"/>
        </w:rPr>
        <w:t>pré</w:t>
      </w:r>
      <w:proofErr w:type="spellEnd"/>
      <w:r w:rsidRPr="00590E57">
        <w:rPr>
          <w:rFonts w:ascii="Times New Roman" w:eastAsia="Times New Roman" w:hAnsi="Times New Roman" w:cs="Times New Roman"/>
          <w:sz w:val="24"/>
          <w:szCs w:val="20"/>
          <w:lang w:eastAsia="pt-BR"/>
        </w:rPr>
        <w:t xml:space="preserve"> ou pós estabelecido, por prazo indeterminado, com a finalidade de garantir, sem limite financeiro, a assistência à saúde, pela faculdade de acesso e atendimento por profissionais ou serviços de saúde, livremente escolhidos, integrantes ou não de rede credenciada, contratada ou referenciada, visando a assistência médica, hospitalar e odontológica, a ser paga integral ou parcialmente às expensas da operadora contratada, mediante reembolso ou pagamento direto ao prestador, por conta e ordem do consumidor; </w:t>
      </w:r>
      <w:hyperlink r:id="rId16" w:history="1">
        <w:r w:rsidRPr="00590E57">
          <w:rPr>
            <w:rFonts w:ascii="Times New Roman" w:eastAsia="Times New Roman" w:hAnsi="Times New Roman" w:cs="Times New Roman"/>
            <w:i/>
            <w:color w:val="0000FF"/>
            <w:sz w:val="24"/>
            <w:szCs w:val="20"/>
            <w:u w:val="single"/>
            <w:lang w:eastAsia="pt-BR"/>
          </w:rPr>
          <w:t>(Inciso acrescido pela Medida Provisória nº 2.177-44, de 24/8/2001</w:t>
        </w:r>
      </w:hyperlink>
      <w:r w:rsidRPr="00590E57">
        <w:rPr>
          <w:rFonts w:ascii="Times New Roman" w:eastAsia="Times New Roman" w:hAnsi="Times New Roman" w:cs="Times New Roman"/>
          <w:i/>
          <w:sz w:val="24"/>
          <w:szCs w:val="20"/>
          <w:lang w:eastAsia="pt-BR"/>
        </w:rPr>
        <w:t>)</w:t>
      </w:r>
      <w:r w:rsidRPr="00590E57">
        <w:rPr>
          <w:rFonts w:ascii="Times New Roman" w:eastAsia="Times New Roman" w:hAnsi="Times New Roman" w:cs="Times New Roman"/>
          <w:i/>
          <w:sz w:val="24"/>
          <w:szCs w:val="20"/>
          <w:lang w:eastAsia="pt-BR"/>
        </w:rPr>
        <w:fldChar w:fldCharType="begin"/>
      </w:r>
      <w:r w:rsidRPr="00590E57">
        <w:rPr>
          <w:rFonts w:ascii="Times New Roman" w:eastAsia="Times New Roman" w:hAnsi="Times New Roman" w:cs="Times New Roman"/>
          <w:i/>
          <w:sz w:val="24"/>
          <w:szCs w:val="20"/>
          <w:lang w:eastAsia="pt-BR"/>
        </w:rPr>
        <w:instrText xml:space="preserve"> HYPERLINK "http://www2.camara.gov.br/internet/legislacao/legin.html/textos/visualizarTexto.html?ideNorma=395730&amp;seqTexto=1&amp;PalavrasDestaque=" </w:instrText>
      </w:r>
      <w:r w:rsidRPr="00590E57">
        <w:rPr>
          <w:rFonts w:ascii="Times New Roman" w:eastAsia="Times New Roman" w:hAnsi="Times New Roman" w:cs="Times New Roman"/>
          <w:i/>
          <w:sz w:val="24"/>
          <w:szCs w:val="20"/>
          <w:lang w:eastAsia="pt-BR"/>
        </w:rPr>
        <w:fldChar w:fldCharType="separate"/>
      </w:r>
    </w:p>
    <w:p w:rsidR="00590E57" w:rsidRPr="00590E57" w:rsidRDefault="00590E57" w:rsidP="00C8369A">
      <w:pPr>
        <w:widowControl w:val="0"/>
        <w:ind w:firstLine="1134"/>
        <w:rPr>
          <w:rFonts w:ascii="Times New Roman" w:eastAsia="Times New Roman" w:hAnsi="Times New Roman" w:cs="Times New Roman"/>
          <w:i/>
          <w:color w:val="0000FF"/>
          <w:sz w:val="24"/>
          <w:szCs w:val="20"/>
          <w:u w:val="single"/>
          <w:lang w:eastAsia="pt-BR"/>
        </w:rPr>
      </w:pPr>
      <w:r w:rsidRPr="00590E57">
        <w:rPr>
          <w:rFonts w:ascii="Times New Roman" w:eastAsia="Times New Roman" w:hAnsi="Times New Roman" w:cs="Times New Roman"/>
          <w:i/>
          <w:sz w:val="24"/>
          <w:szCs w:val="20"/>
          <w:lang w:eastAsia="pt-BR"/>
        </w:rPr>
        <w:fldChar w:fldCharType="end"/>
      </w:r>
      <w:r w:rsidRPr="00590E57">
        <w:rPr>
          <w:rFonts w:ascii="Times New Roman" w:eastAsia="Times New Roman" w:hAnsi="Times New Roman" w:cs="Times New Roman"/>
          <w:sz w:val="24"/>
          <w:szCs w:val="20"/>
          <w:lang w:eastAsia="pt-BR"/>
        </w:rPr>
        <w:t xml:space="preserve">II - Operadora de Plano de Assistência à Saúde: pessoa jurídica constituída sob a modalidade de sociedade civil ou comercial, cooperativa, ou entidade de autogestão, que opere produto, serviço ou contrato de que trata o inciso I deste artigo; </w:t>
      </w:r>
      <w:hyperlink r:id="rId17" w:history="1">
        <w:r w:rsidRPr="00590E57">
          <w:rPr>
            <w:rFonts w:ascii="Times New Roman" w:eastAsia="Times New Roman" w:hAnsi="Times New Roman" w:cs="Times New Roman"/>
            <w:i/>
            <w:color w:val="0000FF"/>
            <w:sz w:val="24"/>
            <w:szCs w:val="20"/>
            <w:u w:val="single"/>
            <w:lang w:eastAsia="pt-BR"/>
          </w:rPr>
          <w:t>(Inciso acrescido pela Medida Provisória nº 2.177-44, de 24/8/2001</w:t>
        </w:r>
      </w:hyperlink>
      <w:r w:rsidRPr="00590E57">
        <w:rPr>
          <w:rFonts w:ascii="Times New Roman" w:eastAsia="Times New Roman" w:hAnsi="Times New Roman" w:cs="Times New Roman"/>
          <w:i/>
          <w:sz w:val="24"/>
          <w:szCs w:val="20"/>
          <w:lang w:eastAsia="pt-BR"/>
        </w:rPr>
        <w:t>)</w:t>
      </w:r>
      <w:r w:rsidRPr="00590E57">
        <w:rPr>
          <w:rFonts w:ascii="Times New Roman" w:eastAsia="Times New Roman" w:hAnsi="Times New Roman" w:cs="Times New Roman"/>
          <w:i/>
          <w:sz w:val="24"/>
          <w:szCs w:val="20"/>
          <w:lang w:eastAsia="pt-BR"/>
        </w:rPr>
        <w:fldChar w:fldCharType="begin"/>
      </w:r>
      <w:r w:rsidRPr="00590E57">
        <w:rPr>
          <w:rFonts w:ascii="Times New Roman" w:eastAsia="Times New Roman" w:hAnsi="Times New Roman" w:cs="Times New Roman"/>
          <w:i/>
          <w:sz w:val="24"/>
          <w:szCs w:val="20"/>
          <w:lang w:eastAsia="pt-BR"/>
        </w:rPr>
        <w:instrText xml:space="preserve"> HYPERLINK "http://www2.camara.gov.br/internet/legislacao/legin.html/textos/visualizarTexto.html?ideNorma=395730&amp;seqTexto=1&amp;PalavrasDestaque=" </w:instrText>
      </w:r>
      <w:r w:rsidRPr="00590E57">
        <w:rPr>
          <w:rFonts w:ascii="Times New Roman" w:eastAsia="Times New Roman" w:hAnsi="Times New Roman" w:cs="Times New Roman"/>
          <w:i/>
          <w:sz w:val="24"/>
          <w:szCs w:val="20"/>
          <w:lang w:eastAsia="pt-BR"/>
        </w:rPr>
        <w:fldChar w:fldCharType="separate"/>
      </w:r>
    </w:p>
    <w:p w:rsidR="00590E57" w:rsidRPr="00590E57" w:rsidRDefault="00590E57" w:rsidP="00C8369A">
      <w:pPr>
        <w:widowControl w:val="0"/>
        <w:ind w:firstLine="1134"/>
        <w:rPr>
          <w:rFonts w:ascii="Times New Roman" w:eastAsia="Times New Roman" w:hAnsi="Times New Roman" w:cs="Times New Roman"/>
          <w:i/>
          <w:color w:val="0000FF"/>
          <w:sz w:val="24"/>
          <w:szCs w:val="20"/>
          <w:u w:val="single"/>
          <w:lang w:eastAsia="pt-BR"/>
        </w:rPr>
      </w:pPr>
      <w:r w:rsidRPr="00590E57">
        <w:rPr>
          <w:rFonts w:ascii="Times New Roman" w:eastAsia="Times New Roman" w:hAnsi="Times New Roman" w:cs="Times New Roman"/>
          <w:i/>
          <w:sz w:val="24"/>
          <w:szCs w:val="20"/>
          <w:lang w:eastAsia="pt-BR"/>
        </w:rPr>
        <w:fldChar w:fldCharType="end"/>
      </w:r>
      <w:r w:rsidRPr="00590E57">
        <w:rPr>
          <w:rFonts w:ascii="Times New Roman" w:eastAsia="Times New Roman" w:hAnsi="Times New Roman" w:cs="Times New Roman"/>
          <w:sz w:val="24"/>
          <w:szCs w:val="20"/>
          <w:lang w:eastAsia="pt-BR"/>
        </w:rPr>
        <w:t xml:space="preserve">III - Carteira: o conjunto de contratos de cobertura de custos assistenciais ou de serviços de assistência à saúde em qualquer das modalidades de que tratam o inciso I e o § 1º deste artigo, com todos os direitos e obrigações nele contidos. </w:t>
      </w:r>
      <w:hyperlink r:id="rId18" w:history="1">
        <w:r w:rsidRPr="00590E57">
          <w:rPr>
            <w:rFonts w:ascii="Times New Roman" w:eastAsia="Times New Roman" w:hAnsi="Times New Roman" w:cs="Times New Roman"/>
            <w:i/>
            <w:color w:val="0000FF"/>
            <w:sz w:val="24"/>
            <w:szCs w:val="20"/>
            <w:u w:val="single"/>
            <w:lang w:eastAsia="pt-BR"/>
          </w:rPr>
          <w:t>(Inciso acrescido pela Medida Provisória nº 2.177-44, de 24/8/2001)</w:t>
        </w:r>
      </w:hyperlink>
      <w:r w:rsidRPr="00590E57">
        <w:rPr>
          <w:rFonts w:ascii="Times New Roman" w:eastAsia="Times New Roman" w:hAnsi="Times New Roman" w:cs="Times New Roman"/>
          <w:i/>
          <w:sz w:val="24"/>
          <w:szCs w:val="20"/>
          <w:lang w:eastAsia="pt-BR"/>
        </w:rPr>
        <w:fldChar w:fldCharType="begin"/>
      </w:r>
      <w:r w:rsidRPr="00590E57">
        <w:rPr>
          <w:rFonts w:ascii="Times New Roman" w:eastAsia="Times New Roman" w:hAnsi="Times New Roman" w:cs="Times New Roman"/>
          <w:i/>
          <w:sz w:val="24"/>
          <w:szCs w:val="20"/>
          <w:lang w:eastAsia="pt-BR"/>
        </w:rPr>
        <w:instrText xml:space="preserve"> HYPERLINK "http://www2.camara.gov.br/internet/legislacao/legin.html/textos/visualizarTexto.html?ideNorma=395730&amp;seqTexto=1&amp;PalavrasDestaque=" </w:instrText>
      </w:r>
      <w:r w:rsidRPr="00590E57">
        <w:rPr>
          <w:rFonts w:ascii="Times New Roman" w:eastAsia="Times New Roman" w:hAnsi="Times New Roman" w:cs="Times New Roman"/>
          <w:i/>
          <w:sz w:val="24"/>
          <w:szCs w:val="20"/>
          <w:lang w:eastAsia="pt-BR"/>
        </w:rPr>
        <w:fldChar w:fldCharType="separate"/>
      </w:r>
    </w:p>
    <w:p w:rsidR="00590E57" w:rsidRPr="00590E57" w:rsidRDefault="00590E57" w:rsidP="00C8369A">
      <w:pPr>
        <w:widowControl w:val="0"/>
        <w:ind w:firstLine="1134"/>
        <w:rPr>
          <w:rFonts w:ascii="Times New Roman" w:eastAsia="Times New Roman" w:hAnsi="Times New Roman" w:cs="Times New Roman"/>
          <w:sz w:val="24"/>
          <w:szCs w:val="20"/>
          <w:lang w:eastAsia="pt-BR"/>
        </w:rPr>
      </w:pPr>
      <w:r w:rsidRPr="00590E57">
        <w:rPr>
          <w:rFonts w:ascii="Times New Roman" w:eastAsia="Times New Roman" w:hAnsi="Times New Roman" w:cs="Times New Roman"/>
          <w:i/>
          <w:sz w:val="24"/>
          <w:szCs w:val="20"/>
          <w:lang w:eastAsia="pt-BR"/>
        </w:rPr>
        <w:fldChar w:fldCharType="end"/>
      </w:r>
      <w:r w:rsidRPr="00590E57">
        <w:rPr>
          <w:rFonts w:ascii="Times New Roman" w:eastAsia="Times New Roman" w:hAnsi="Times New Roman" w:cs="Times New Roman"/>
          <w:sz w:val="24"/>
          <w:szCs w:val="20"/>
          <w:lang w:eastAsia="pt-BR"/>
        </w:rPr>
        <w:t>§ 1º Está subordinada às normas e à fiscalização da Agência Nacional de Saúde Suplementar - ANS qualquer modalidade de produto, serviço e contrato que apresente, além da garantia de cobertura financeira de riscos de assistência médica, hospitalar e odontológica, outras características que o diferencie de atividade exclusivamente financeira, tais como:</w:t>
      </w:r>
    </w:p>
    <w:p w:rsidR="00590E57" w:rsidRPr="00590E57" w:rsidRDefault="00590E57" w:rsidP="00C8369A">
      <w:pPr>
        <w:widowControl w:val="0"/>
        <w:ind w:firstLine="1134"/>
        <w:rPr>
          <w:rFonts w:ascii="Times New Roman" w:eastAsia="Times New Roman" w:hAnsi="Times New Roman" w:cs="Times New Roman"/>
          <w:sz w:val="24"/>
          <w:szCs w:val="20"/>
          <w:lang w:eastAsia="pt-BR"/>
        </w:rPr>
      </w:pPr>
      <w:r w:rsidRPr="00590E57">
        <w:rPr>
          <w:rFonts w:ascii="Times New Roman" w:eastAsia="Times New Roman" w:hAnsi="Times New Roman" w:cs="Times New Roman"/>
          <w:sz w:val="24"/>
          <w:szCs w:val="20"/>
          <w:lang w:eastAsia="pt-BR"/>
        </w:rPr>
        <w:t>a) custeio de despesas;</w:t>
      </w:r>
    </w:p>
    <w:p w:rsidR="00590E57" w:rsidRPr="00590E57" w:rsidRDefault="00590E57" w:rsidP="00C8369A">
      <w:pPr>
        <w:widowControl w:val="0"/>
        <w:ind w:firstLine="1134"/>
        <w:rPr>
          <w:rFonts w:ascii="Times New Roman" w:eastAsia="Times New Roman" w:hAnsi="Times New Roman" w:cs="Times New Roman"/>
          <w:sz w:val="24"/>
          <w:szCs w:val="20"/>
          <w:lang w:eastAsia="pt-BR"/>
        </w:rPr>
      </w:pPr>
      <w:r w:rsidRPr="00590E57">
        <w:rPr>
          <w:rFonts w:ascii="Times New Roman" w:eastAsia="Times New Roman" w:hAnsi="Times New Roman" w:cs="Times New Roman"/>
          <w:sz w:val="24"/>
          <w:szCs w:val="20"/>
          <w:lang w:eastAsia="pt-BR"/>
        </w:rPr>
        <w:t>b) oferecimento de rede credenciada ou referenciada;</w:t>
      </w:r>
    </w:p>
    <w:p w:rsidR="00590E57" w:rsidRPr="00590E57" w:rsidRDefault="00590E57" w:rsidP="00C8369A">
      <w:pPr>
        <w:widowControl w:val="0"/>
        <w:ind w:firstLine="1134"/>
        <w:rPr>
          <w:rFonts w:ascii="Times New Roman" w:eastAsia="Times New Roman" w:hAnsi="Times New Roman" w:cs="Times New Roman"/>
          <w:sz w:val="24"/>
          <w:szCs w:val="20"/>
          <w:lang w:eastAsia="pt-BR"/>
        </w:rPr>
      </w:pPr>
      <w:r w:rsidRPr="00590E57">
        <w:rPr>
          <w:rFonts w:ascii="Times New Roman" w:eastAsia="Times New Roman" w:hAnsi="Times New Roman" w:cs="Times New Roman"/>
          <w:sz w:val="24"/>
          <w:szCs w:val="20"/>
          <w:lang w:eastAsia="pt-BR"/>
        </w:rPr>
        <w:t>c) reembolso de despesas;</w:t>
      </w:r>
    </w:p>
    <w:p w:rsidR="00590E57" w:rsidRPr="00590E57" w:rsidRDefault="00590E57" w:rsidP="00C8369A">
      <w:pPr>
        <w:widowControl w:val="0"/>
        <w:ind w:firstLine="1134"/>
        <w:rPr>
          <w:rFonts w:ascii="Times New Roman" w:eastAsia="Times New Roman" w:hAnsi="Times New Roman" w:cs="Times New Roman"/>
          <w:sz w:val="24"/>
          <w:szCs w:val="20"/>
          <w:lang w:eastAsia="pt-BR"/>
        </w:rPr>
      </w:pPr>
      <w:r w:rsidRPr="00590E57">
        <w:rPr>
          <w:rFonts w:ascii="Times New Roman" w:eastAsia="Times New Roman" w:hAnsi="Times New Roman" w:cs="Times New Roman"/>
          <w:sz w:val="24"/>
          <w:szCs w:val="20"/>
          <w:lang w:eastAsia="pt-BR"/>
        </w:rPr>
        <w:t>d) mecanismos de regulação;</w:t>
      </w:r>
    </w:p>
    <w:p w:rsidR="00590E57" w:rsidRPr="00590E57" w:rsidRDefault="00590E57" w:rsidP="00C8369A">
      <w:pPr>
        <w:widowControl w:val="0"/>
        <w:ind w:firstLine="1134"/>
        <w:rPr>
          <w:rFonts w:ascii="Times New Roman" w:eastAsia="Times New Roman" w:hAnsi="Times New Roman" w:cs="Times New Roman"/>
          <w:sz w:val="24"/>
          <w:szCs w:val="20"/>
          <w:lang w:eastAsia="pt-BR"/>
        </w:rPr>
      </w:pPr>
      <w:r w:rsidRPr="00590E57">
        <w:rPr>
          <w:rFonts w:ascii="Times New Roman" w:eastAsia="Times New Roman" w:hAnsi="Times New Roman" w:cs="Times New Roman"/>
          <w:sz w:val="24"/>
          <w:szCs w:val="20"/>
          <w:lang w:eastAsia="pt-BR"/>
        </w:rPr>
        <w:t>e) qualquer restrição contratual, técnica ou operacional para a cobertura de procedimentos solicitados por prestador escolhido pelo consumidor; e</w:t>
      </w:r>
    </w:p>
    <w:p w:rsidR="00590E57" w:rsidRPr="00590E57" w:rsidRDefault="00590E57" w:rsidP="00C8369A">
      <w:pPr>
        <w:widowControl w:val="0"/>
        <w:ind w:firstLine="1134"/>
        <w:rPr>
          <w:rFonts w:ascii="Times New Roman" w:eastAsia="Times New Roman" w:hAnsi="Times New Roman" w:cs="Times New Roman"/>
          <w:i/>
          <w:color w:val="0000FF"/>
          <w:sz w:val="24"/>
          <w:szCs w:val="20"/>
          <w:u w:val="single"/>
          <w:lang w:eastAsia="pt-BR"/>
        </w:rPr>
      </w:pPr>
      <w:r w:rsidRPr="00590E57">
        <w:rPr>
          <w:rFonts w:ascii="Times New Roman" w:eastAsia="Times New Roman" w:hAnsi="Times New Roman" w:cs="Times New Roman"/>
          <w:sz w:val="24"/>
          <w:szCs w:val="20"/>
          <w:lang w:eastAsia="pt-BR"/>
        </w:rPr>
        <w:t xml:space="preserve">f) vinculação de cobertura financeira à aplicação de conceitos ou critérios médico-assistenciais. </w:t>
      </w:r>
      <w:hyperlink r:id="rId19" w:history="1">
        <w:r w:rsidRPr="00590E57">
          <w:rPr>
            <w:rFonts w:ascii="Times New Roman" w:eastAsia="Times New Roman" w:hAnsi="Times New Roman" w:cs="Times New Roman"/>
            <w:i/>
            <w:color w:val="0000FF"/>
            <w:sz w:val="24"/>
            <w:szCs w:val="20"/>
            <w:u w:val="single"/>
            <w:lang w:eastAsia="pt-BR"/>
          </w:rPr>
          <w:t>(Parágrafo com redação dada pela Medida Provisória nº 2.177-44, de 24/8/2001</w:t>
        </w:r>
      </w:hyperlink>
      <w:r w:rsidRPr="00590E57">
        <w:rPr>
          <w:rFonts w:ascii="Times New Roman" w:eastAsia="Times New Roman" w:hAnsi="Times New Roman" w:cs="Times New Roman"/>
          <w:i/>
          <w:sz w:val="24"/>
          <w:szCs w:val="20"/>
          <w:lang w:eastAsia="pt-BR"/>
        </w:rPr>
        <w:t>)</w:t>
      </w:r>
      <w:r w:rsidRPr="00590E57">
        <w:rPr>
          <w:rFonts w:ascii="Times New Roman" w:eastAsia="Times New Roman" w:hAnsi="Times New Roman" w:cs="Times New Roman"/>
          <w:i/>
          <w:sz w:val="24"/>
          <w:szCs w:val="20"/>
          <w:lang w:eastAsia="pt-BR"/>
        </w:rPr>
        <w:fldChar w:fldCharType="begin"/>
      </w:r>
      <w:r w:rsidRPr="00590E57">
        <w:rPr>
          <w:rFonts w:ascii="Times New Roman" w:eastAsia="Times New Roman" w:hAnsi="Times New Roman" w:cs="Times New Roman"/>
          <w:i/>
          <w:sz w:val="24"/>
          <w:szCs w:val="20"/>
          <w:lang w:eastAsia="pt-BR"/>
        </w:rPr>
        <w:instrText xml:space="preserve"> HYPERLINK "http://www2.camara.gov.br/internet/legislacao/legin.html/textos/visualizarTexto.html?ideNorma=395730&amp;seqTexto=1&amp;PalavrasDestaque=" </w:instrText>
      </w:r>
      <w:r w:rsidRPr="00590E57">
        <w:rPr>
          <w:rFonts w:ascii="Times New Roman" w:eastAsia="Times New Roman" w:hAnsi="Times New Roman" w:cs="Times New Roman"/>
          <w:i/>
          <w:sz w:val="24"/>
          <w:szCs w:val="20"/>
          <w:lang w:eastAsia="pt-BR"/>
        </w:rPr>
        <w:fldChar w:fldCharType="separate"/>
      </w:r>
    </w:p>
    <w:p w:rsidR="00590E57" w:rsidRPr="00590E57" w:rsidRDefault="00590E57" w:rsidP="00C8369A">
      <w:pPr>
        <w:widowControl w:val="0"/>
        <w:ind w:firstLine="1134"/>
        <w:rPr>
          <w:rFonts w:ascii="Times New Roman" w:eastAsia="Times New Roman" w:hAnsi="Times New Roman" w:cs="Times New Roman"/>
          <w:i/>
          <w:color w:val="0000FF"/>
          <w:sz w:val="24"/>
          <w:szCs w:val="20"/>
          <w:u w:val="single"/>
          <w:lang w:eastAsia="pt-BR"/>
        </w:rPr>
      </w:pPr>
      <w:r w:rsidRPr="00590E57">
        <w:rPr>
          <w:rFonts w:ascii="Times New Roman" w:eastAsia="Times New Roman" w:hAnsi="Times New Roman" w:cs="Times New Roman"/>
          <w:i/>
          <w:sz w:val="24"/>
          <w:szCs w:val="20"/>
          <w:lang w:eastAsia="pt-BR"/>
        </w:rPr>
        <w:fldChar w:fldCharType="end"/>
      </w:r>
      <w:r w:rsidRPr="00590E57">
        <w:rPr>
          <w:rFonts w:ascii="Times New Roman" w:eastAsia="Times New Roman" w:hAnsi="Times New Roman" w:cs="Times New Roman"/>
          <w:sz w:val="24"/>
          <w:szCs w:val="20"/>
          <w:lang w:eastAsia="pt-BR"/>
        </w:rPr>
        <w:t xml:space="preserve">§ 2º Incluem-se na abrangência desta Lei as cooperativas que operem os produtos de que tratam o inciso I e o § 1º deste artigo, bem assim as entidades ou empresas que mantêm sistemas de assistência à saúde, pela modalidade de autogestão ou de administração. </w:t>
      </w:r>
      <w:hyperlink r:id="rId20" w:history="1">
        <w:r w:rsidRPr="00590E57">
          <w:rPr>
            <w:rFonts w:ascii="Times New Roman" w:eastAsia="Times New Roman" w:hAnsi="Times New Roman" w:cs="Times New Roman"/>
            <w:i/>
            <w:color w:val="0000FF"/>
            <w:sz w:val="24"/>
            <w:szCs w:val="20"/>
            <w:u w:val="single"/>
            <w:lang w:eastAsia="pt-BR"/>
          </w:rPr>
          <w:t>(Parágrafo com redação dada pela Medida Provisória nº 2.177-44, de 24/8/2001)</w:t>
        </w:r>
      </w:hyperlink>
      <w:r w:rsidRPr="00590E57">
        <w:rPr>
          <w:rFonts w:ascii="Times New Roman" w:eastAsia="Times New Roman" w:hAnsi="Times New Roman" w:cs="Times New Roman"/>
          <w:i/>
          <w:sz w:val="24"/>
          <w:szCs w:val="20"/>
          <w:lang w:eastAsia="pt-BR"/>
        </w:rPr>
        <w:fldChar w:fldCharType="begin"/>
      </w:r>
      <w:r w:rsidRPr="00590E57">
        <w:rPr>
          <w:rFonts w:ascii="Times New Roman" w:eastAsia="Times New Roman" w:hAnsi="Times New Roman" w:cs="Times New Roman"/>
          <w:i/>
          <w:sz w:val="24"/>
          <w:szCs w:val="20"/>
          <w:lang w:eastAsia="pt-BR"/>
        </w:rPr>
        <w:instrText xml:space="preserve"> HYPERLINK "http://www2.camara.gov.br/internet/legislacao/legin.html/textos/visualizarTexto.html?ideNorma=395730&amp;seqTexto=1&amp;PalavrasDestaque=" </w:instrText>
      </w:r>
      <w:r w:rsidRPr="00590E57">
        <w:rPr>
          <w:rFonts w:ascii="Times New Roman" w:eastAsia="Times New Roman" w:hAnsi="Times New Roman" w:cs="Times New Roman"/>
          <w:i/>
          <w:sz w:val="24"/>
          <w:szCs w:val="20"/>
          <w:lang w:eastAsia="pt-BR"/>
        </w:rPr>
        <w:fldChar w:fldCharType="separate"/>
      </w:r>
    </w:p>
    <w:p w:rsidR="00590E57" w:rsidRPr="00590E57" w:rsidRDefault="00590E57" w:rsidP="00C8369A">
      <w:pPr>
        <w:widowControl w:val="0"/>
        <w:ind w:firstLine="1134"/>
        <w:rPr>
          <w:rFonts w:ascii="Times New Roman" w:eastAsia="Times New Roman" w:hAnsi="Times New Roman" w:cs="Times New Roman"/>
          <w:i/>
          <w:color w:val="0000FF"/>
          <w:sz w:val="24"/>
          <w:szCs w:val="20"/>
          <w:u w:val="single"/>
          <w:lang w:eastAsia="pt-BR"/>
        </w:rPr>
      </w:pPr>
      <w:r w:rsidRPr="00590E57">
        <w:rPr>
          <w:rFonts w:ascii="Times New Roman" w:eastAsia="Times New Roman" w:hAnsi="Times New Roman" w:cs="Times New Roman"/>
          <w:i/>
          <w:sz w:val="24"/>
          <w:szCs w:val="20"/>
          <w:lang w:eastAsia="pt-BR"/>
        </w:rPr>
        <w:fldChar w:fldCharType="end"/>
      </w:r>
      <w:r w:rsidRPr="00590E57">
        <w:rPr>
          <w:rFonts w:ascii="Times New Roman" w:eastAsia="Times New Roman" w:hAnsi="Times New Roman" w:cs="Times New Roman"/>
          <w:sz w:val="24"/>
          <w:szCs w:val="20"/>
          <w:lang w:eastAsia="pt-BR"/>
        </w:rPr>
        <w:t xml:space="preserve">§ 3º As pessoas físicas ou jurídicas residentes ou domiciliadas no exterior podem constituir ou participar do capital, ou do aumento do capital, de pessoas jurídicas de direito privado constituídas sob as leis brasileiras para operar planos privados de assistência à saúde. </w:t>
      </w:r>
      <w:hyperlink r:id="rId21" w:history="1">
        <w:r w:rsidRPr="00590E57">
          <w:rPr>
            <w:rFonts w:ascii="Times New Roman" w:eastAsia="Times New Roman" w:hAnsi="Times New Roman" w:cs="Times New Roman"/>
            <w:i/>
            <w:color w:val="0000FF"/>
            <w:sz w:val="24"/>
            <w:szCs w:val="20"/>
            <w:u w:val="single"/>
            <w:lang w:eastAsia="pt-BR"/>
          </w:rPr>
          <w:t>(Parágrafo com redação dada pela Medida Provisória nº 2.177-44, de 24/8/2001)</w:t>
        </w:r>
      </w:hyperlink>
      <w:r w:rsidRPr="00590E57">
        <w:rPr>
          <w:rFonts w:ascii="Times New Roman" w:eastAsia="Times New Roman" w:hAnsi="Times New Roman" w:cs="Times New Roman"/>
          <w:i/>
          <w:sz w:val="24"/>
          <w:szCs w:val="20"/>
          <w:lang w:eastAsia="pt-BR"/>
        </w:rPr>
        <w:fldChar w:fldCharType="begin"/>
      </w:r>
      <w:r w:rsidRPr="00590E57">
        <w:rPr>
          <w:rFonts w:ascii="Times New Roman" w:eastAsia="Times New Roman" w:hAnsi="Times New Roman" w:cs="Times New Roman"/>
          <w:i/>
          <w:sz w:val="24"/>
          <w:szCs w:val="20"/>
          <w:lang w:eastAsia="pt-BR"/>
        </w:rPr>
        <w:instrText xml:space="preserve"> HYPERLINK "http://www2.camara.gov.br/internet/legislacao/legin.html/textos/visualizarTexto.html?ideNorma=395730&amp;seqTexto=1&amp;PalavrasDestaque=" </w:instrText>
      </w:r>
      <w:r w:rsidRPr="00590E57">
        <w:rPr>
          <w:rFonts w:ascii="Times New Roman" w:eastAsia="Times New Roman" w:hAnsi="Times New Roman" w:cs="Times New Roman"/>
          <w:i/>
          <w:sz w:val="24"/>
          <w:szCs w:val="20"/>
          <w:lang w:eastAsia="pt-BR"/>
        </w:rPr>
        <w:fldChar w:fldCharType="separate"/>
      </w:r>
    </w:p>
    <w:p w:rsidR="00590E57" w:rsidRPr="00590E57" w:rsidRDefault="00590E57" w:rsidP="00C8369A">
      <w:pPr>
        <w:widowControl w:val="0"/>
        <w:ind w:firstLine="1134"/>
        <w:rPr>
          <w:rFonts w:ascii="Times New Roman" w:eastAsia="Times New Roman" w:hAnsi="Times New Roman" w:cs="Times New Roman"/>
          <w:i/>
          <w:color w:val="0000FF"/>
          <w:sz w:val="24"/>
          <w:szCs w:val="20"/>
          <w:u w:val="single"/>
          <w:lang w:eastAsia="pt-BR"/>
        </w:rPr>
      </w:pPr>
      <w:r w:rsidRPr="00590E57">
        <w:rPr>
          <w:rFonts w:ascii="Times New Roman" w:eastAsia="Times New Roman" w:hAnsi="Times New Roman" w:cs="Times New Roman"/>
          <w:i/>
          <w:sz w:val="24"/>
          <w:szCs w:val="20"/>
          <w:lang w:eastAsia="pt-BR"/>
        </w:rPr>
        <w:fldChar w:fldCharType="end"/>
      </w:r>
      <w:r w:rsidRPr="00590E57">
        <w:rPr>
          <w:rFonts w:ascii="Times New Roman" w:eastAsia="Times New Roman" w:hAnsi="Times New Roman" w:cs="Times New Roman"/>
          <w:sz w:val="24"/>
          <w:szCs w:val="20"/>
          <w:lang w:eastAsia="pt-BR"/>
        </w:rPr>
        <w:t xml:space="preserve">§ 4º É vedada às pessoas físicas a operação dos produtos de que tratam o inciso I e o § 1º deste artigo. </w:t>
      </w:r>
      <w:hyperlink r:id="rId22" w:history="1">
        <w:r w:rsidRPr="00590E57">
          <w:rPr>
            <w:rFonts w:ascii="Times New Roman" w:eastAsia="Times New Roman" w:hAnsi="Times New Roman" w:cs="Times New Roman"/>
            <w:i/>
            <w:color w:val="0000FF"/>
            <w:sz w:val="24"/>
            <w:szCs w:val="20"/>
            <w:u w:val="single"/>
            <w:lang w:eastAsia="pt-BR"/>
          </w:rPr>
          <w:t>(Parágrafo com redação dada pela Medida Provisória nº 2.177-44, de 24/8/2001)</w:t>
        </w:r>
      </w:hyperlink>
      <w:r w:rsidRPr="00590E57">
        <w:rPr>
          <w:rFonts w:ascii="Times New Roman" w:eastAsia="Times New Roman" w:hAnsi="Times New Roman" w:cs="Times New Roman"/>
          <w:i/>
          <w:sz w:val="24"/>
          <w:szCs w:val="20"/>
          <w:lang w:eastAsia="pt-BR"/>
        </w:rPr>
        <w:fldChar w:fldCharType="begin"/>
      </w:r>
      <w:r w:rsidRPr="00590E57">
        <w:rPr>
          <w:rFonts w:ascii="Times New Roman" w:eastAsia="Times New Roman" w:hAnsi="Times New Roman" w:cs="Times New Roman"/>
          <w:i/>
          <w:sz w:val="24"/>
          <w:szCs w:val="20"/>
          <w:lang w:eastAsia="pt-BR"/>
        </w:rPr>
        <w:instrText xml:space="preserve"> HYPERLINK "http://www2.camara.gov.br/internet/legislacao/legin.html/textos/visualizarTexto.html?ideNorma=395730&amp;seqTexto=1&amp;PalavrasDestaque=" </w:instrText>
      </w:r>
      <w:r w:rsidRPr="00590E57">
        <w:rPr>
          <w:rFonts w:ascii="Times New Roman" w:eastAsia="Times New Roman" w:hAnsi="Times New Roman" w:cs="Times New Roman"/>
          <w:i/>
          <w:sz w:val="24"/>
          <w:szCs w:val="20"/>
          <w:lang w:eastAsia="pt-BR"/>
        </w:rPr>
        <w:fldChar w:fldCharType="separate"/>
      </w:r>
    </w:p>
    <w:p w:rsidR="00590E57" w:rsidRPr="00590E57" w:rsidRDefault="00590E57" w:rsidP="00C8369A">
      <w:pPr>
        <w:widowControl w:val="0"/>
        <w:ind w:firstLine="1134"/>
        <w:rPr>
          <w:rFonts w:ascii="Times New Roman" w:eastAsia="Times New Roman" w:hAnsi="Times New Roman" w:cs="Times New Roman"/>
          <w:sz w:val="24"/>
          <w:szCs w:val="20"/>
          <w:lang w:eastAsia="pt-BR"/>
        </w:rPr>
      </w:pPr>
      <w:r w:rsidRPr="00590E57">
        <w:rPr>
          <w:rFonts w:ascii="Times New Roman" w:eastAsia="Times New Roman" w:hAnsi="Times New Roman" w:cs="Times New Roman"/>
          <w:i/>
          <w:sz w:val="24"/>
          <w:szCs w:val="20"/>
          <w:lang w:eastAsia="pt-BR"/>
        </w:rPr>
        <w:fldChar w:fldCharType="end"/>
      </w:r>
    </w:p>
    <w:p w:rsidR="00590E57" w:rsidRPr="00590E57" w:rsidRDefault="00590E57" w:rsidP="00C8369A">
      <w:pPr>
        <w:widowControl w:val="0"/>
        <w:ind w:firstLine="1134"/>
        <w:rPr>
          <w:rFonts w:ascii="Times New Roman" w:eastAsia="Times New Roman" w:hAnsi="Times New Roman" w:cs="Times New Roman"/>
          <w:i/>
          <w:color w:val="0000FF"/>
          <w:sz w:val="24"/>
          <w:szCs w:val="20"/>
          <w:u w:val="single"/>
          <w:lang w:eastAsia="pt-BR"/>
        </w:rPr>
      </w:pPr>
      <w:r w:rsidRPr="00590E57">
        <w:rPr>
          <w:rFonts w:ascii="Times New Roman" w:eastAsia="Times New Roman" w:hAnsi="Times New Roman" w:cs="Times New Roman"/>
          <w:sz w:val="24"/>
          <w:szCs w:val="20"/>
          <w:lang w:eastAsia="pt-BR"/>
        </w:rPr>
        <w:t xml:space="preserve">Art. 2º </w:t>
      </w:r>
      <w:hyperlink r:id="rId23" w:history="1">
        <w:r w:rsidRPr="00590E57">
          <w:rPr>
            <w:rFonts w:ascii="Times New Roman" w:eastAsia="Times New Roman" w:hAnsi="Times New Roman" w:cs="Times New Roman"/>
            <w:i/>
            <w:color w:val="0000FF"/>
            <w:sz w:val="24"/>
            <w:szCs w:val="20"/>
            <w:u w:val="single"/>
            <w:lang w:eastAsia="pt-BR"/>
          </w:rPr>
          <w:t>(Revogado pela Medida Provisória nº 2.177-44, de 24/8/2001)</w:t>
        </w:r>
      </w:hyperlink>
      <w:r w:rsidRPr="00590E57">
        <w:rPr>
          <w:rFonts w:ascii="Times New Roman" w:eastAsia="Times New Roman" w:hAnsi="Times New Roman" w:cs="Times New Roman"/>
          <w:i/>
          <w:sz w:val="24"/>
          <w:szCs w:val="20"/>
          <w:lang w:eastAsia="pt-BR"/>
        </w:rPr>
        <w:fldChar w:fldCharType="begin"/>
      </w:r>
      <w:r w:rsidRPr="00590E57">
        <w:rPr>
          <w:rFonts w:ascii="Times New Roman" w:eastAsia="Times New Roman" w:hAnsi="Times New Roman" w:cs="Times New Roman"/>
          <w:i/>
          <w:sz w:val="24"/>
          <w:szCs w:val="20"/>
          <w:lang w:eastAsia="pt-BR"/>
        </w:rPr>
        <w:instrText xml:space="preserve"> HYPERLINK "http://www2.camara.gov.br/internet/legislacao/legin.html/textos/visualizarTexto.html?ideNorma=395730&amp;seqTexto=1&amp;PalavrasDestaque=" </w:instrText>
      </w:r>
      <w:r w:rsidRPr="00590E57">
        <w:rPr>
          <w:rFonts w:ascii="Times New Roman" w:eastAsia="Times New Roman" w:hAnsi="Times New Roman" w:cs="Times New Roman"/>
          <w:i/>
          <w:sz w:val="24"/>
          <w:szCs w:val="20"/>
          <w:lang w:eastAsia="pt-BR"/>
        </w:rPr>
        <w:fldChar w:fldCharType="separate"/>
      </w:r>
    </w:p>
    <w:p w:rsidR="00590E57" w:rsidRPr="00590E57" w:rsidRDefault="00590E57" w:rsidP="00C8369A">
      <w:pPr>
        <w:widowControl w:val="0"/>
        <w:rPr>
          <w:rFonts w:ascii="Times New Roman" w:eastAsia="Times New Roman" w:hAnsi="Times New Roman" w:cs="Times New Roman"/>
          <w:sz w:val="24"/>
          <w:szCs w:val="20"/>
          <w:lang w:eastAsia="pt-BR"/>
        </w:rPr>
      </w:pPr>
      <w:r w:rsidRPr="00590E57">
        <w:rPr>
          <w:rFonts w:ascii="Times New Roman" w:eastAsia="Times New Roman" w:hAnsi="Times New Roman" w:cs="Times New Roman"/>
          <w:i/>
          <w:sz w:val="24"/>
          <w:szCs w:val="20"/>
          <w:lang w:eastAsia="pt-BR"/>
        </w:rPr>
        <w:fldChar w:fldCharType="end"/>
      </w:r>
      <w:r w:rsidRPr="00590E57">
        <w:rPr>
          <w:rFonts w:ascii="Times New Roman" w:eastAsia="Times New Roman" w:hAnsi="Times New Roman" w:cs="Times New Roman"/>
          <w:sz w:val="24"/>
          <w:szCs w:val="20"/>
          <w:lang w:eastAsia="pt-BR"/>
        </w:rPr>
        <w:t>..............................................................................................................................................................................................................................................................................................................</w:t>
      </w:r>
    </w:p>
    <w:p w:rsidR="00590E57" w:rsidRDefault="00590E57" w:rsidP="00C8369A">
      <w:pPr>
        <w:widowControl w:val="0"/>
        <w:jc w:val="center"/>
        <w:rPr>
          <w:sz w:val="24"/>
        </w:rPr>
      </w:pPr>
      <w:bookmarkStart w:id="14" w:name="z2250970_FIMDOCUMENTO"/>
      <w:bookmarkEnd w:id="13"/>
      <w:bookmarkEnd w:id="1"/>
    </w:p>
    <w:p w:rsidR="00590E57" w:rsidRPr="00590E57" w:rsidRDefault="00590E57" w:rsidP="00C8369A">
      <w:pPr>
        <w:widowControl w:val="0"/>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4"/>
    </w:p>
    <w:sectPr w:rsidR="00590E57" w:rsidRPr="00590E57" w:rsidSect="00590E57">
      <w:headerReference w:type="even" r:id="rId24"/>
      <w:headerReference w:type="default" r:id="rId25"/>
      <w:footerReference w:type="even" r:id="rId26"/>
      <w:footerReference w:type="default" r:id="rId27"/>
      <w:headerReference w:type="first" r:id="rId28"/>
      <w:footerReference w:type="first" r:id="rId29"/>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0E57" w:rsidRDefault="00590E57" w:rsidP="00590E57">
      <w:r>
        <w:separator/>
      </w:r>
    </w:p>
  </w:endnote>
  <w:endnote w:type="continuationSeparator" w:id="0">
    <w:p w:rsidR="00590E57" w:rsidRDefault="00590E57" w:rsidP="00590E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0E57" w:rsidRDefault="00590E57" w:rsidP="00590E57">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P_6599</w:t>
    </w:r>
  </w:p>
  <w:p w:rsidR="00590E57" w:rsidRDefault="00590E57" w:rsidP="00590E57">
    <w:pPr>
      <w:pStyle w:val="Rodap"/>
      <w:jc w:val="center"/>
      <w:rPr>
        <w:rFonts w:ascii="Courier New" w:hAnsi="Courier New" w:cs="Courier New"/>
      </w:rPr>
    </w:pPr>
    <w:r>
      <w:rPr>
        <w:rFonts w:ascii="Courier New" w:hAnsi="Courier New" w:cs="Courier New"/>
      </w:rPr>
      <w:t>CONFERE COM O ORIGINAL AUTENTICADO</w:t>
    </w:r>
  </w:p>
  <w:p w:rsidR="00590E57" w:rsidRPr="00590E57" w:rsidRDefault="00590E57" w:rsidP="00590E57">
    <w:pPr>
      <w:pStyle w:val="Rodap"/>
      <w:jc w:val="center"/>
    </w:pPr>
    <w:r>
      <w:t>PL 2316/2020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0E57" w:rsidRDefault="00590E57" w:rsidP="00590E57">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P_6599</w:t>
    </w:r>
  </w:p>
  <w:p w:rsidR="00590E57" w:rsidRDefault="00590E57" w:rsidP="00590E57">
    <w:pPr>
      <w:pStyle w:val="Rodap"/>
      <w:jc w:val="center"/>
      <w:rPr>
        <w:rFonts w:ascii="Courier New" w:hAnsi="Courier New" w:cs="Courier New"/>
      </w:rPr>
    </w:pPr>
    <w:r>
      <w:rPr>
        <w:rFonts w:ascii="Courier New" w:hAnsi="Courier New" w:cs="Courier New"/>
      </w:rPr>
      <w:t>CONFERE COM O ORIGINAL AUTENTICADO</w:t>
    </w:r>
  </w:p>
  <w:p w:rsidR="00590E57" w:rsidRPr="00590E57" w:rsidRDefault="00590E57" w:rsidP="00590E57">
    <w:pPr>
      <w:pStyle w:val="Rodap"/>
      <w:jc w:val="center"/>
    </w:pPr>
    <w:r>
      <w:t>PL 2316/2020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0E57" w:rsidRDefault="00590E57" w:rsidP="00590E57">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P_6599</w:t>
    </w:r>
  </w:p>
  <w:p w:rsidR="00590E57" w:rsidRPr="00590E57" w:rsidRDefault="00590E57" w:rsidP="00590E57">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0E57" w:rsidRDefault="00590E57" w:rsidP="00590E57">
      <w:r>
        <w:separator/>
      </w:r>
    </w:p>
  </w:footnote>
  <w:footnote w:type="continuationSeparator" w:id="0">
    <w:p w:rsidR="00590E57" w:rsidRDefault="00590E57" w:rsidP="00590E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0E57" w:rsidRPr="00590E57" w:rsidRDefault="00590E57" w:rsidP="00590E57">
    <w:pPr>
      <w:pStyle w:val="Cabealho"/>
      <w:jc w:val="left"/>
    </w:pPr>
    <w:r>
      <w:fldChar w:fldCharType="begin"/>
    </w:r>
    <w:r>
      <w:instrText xml:space="preserve"> PAGE  \* Arabic  \* MERGEFORMAT </w:instrText>
    </w:r>
    <w:r>
      <w:fldChar w:fldCharType="separate"/>
    </w:r>
    <w:r w:rsidR="00C8369A">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0E57" w:rsidRPr="00590E57" w:rsidRDefault="00590E57" w:rsidP="00590E57">
    <w:pPr>
      <w:pStyle w:val="Cabealho"/>
      <w:jc w:val="right"/>
    </w:pPr>
    <w:r>
      <w:fldChar w:fldCharType="begin"/>
    </w:r>
    <w:r>
      <w:instrText xml:space="preserve"> PAGE  \* Arabic  \* MERGEFORMAT </w:instrText>
    </w:r>
    <w:r>
      <w:fldChar w:fldCharType="separate"/>
    </w:r>
    <w:r w:rsidR="00C8369A">
      <w:rPr>
        <w:noProof/>
      </w:rP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0E57" w:rsidRDefault="00590E57">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E57"/>
    <w:rsid w:val="00003C57"/>
    <w:rsid w:val="00590E57"/>
    <w:rsid w:val="00C8369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5:chartTrackingRefBased/>
  <w15:docId w15:val="{2F6B280D-9D7C-4D22-A9F0-4D69DDB9B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90E57"/>
    <w:pPr>
      <w:tabs>
        <w:tab w:val="center" w:pos="4252"/>
        <w:tab w:val="right" w:pos="8504"/>
      </w:tabs>
    </w:pPr>
  </w:style>
  <w:style w:type="character" w:customStyle="1" w:styleId="CabealhoChar">
    <w:name w:val="Cabeçalho Char"/>
    <w:basedOn w:val="Fontepargpadro"/>
    <w:link w:val="Cabealho"/>
    <w:uiPriority w:val="99"/>
    <w:rsid w:val="00590E57"/>
    <w:rPr>
      <w:rFonts w:ascii="Arial" w:hAnsi="Arial" w:cs="Arial"/>
      <w:sz w:val="20"/>
    </w:rPr>
  </w:style>
  <w:style w:type="paragraph" w:styleId="Rodap">
    <w:name w:val="footer"/>
    <w:basedOn w:val="Normal"/>
    <w:link w:val="RodapChar"/>
    <w:uiPriority w:val="99"/>
    <w:unhideWhenUsed/>
    <w:rsid w:val="00590E57"/>
    <w:pPr>
      <w:tabs>
        <w:tab w:val="center" w:pos="4252"/>
        <w:tab w:val="right" w:pos="8504"/>
      </w:tabs>
    </w:pPr>
  </w:style>
  <w:style w:type="character" w:customStyle="1" w:styleId="RodapChar">
    <w:name w:val="Rodapé Char"/>
    <w:basedOn w:val="Fontepargpadro"/>
    <w:link w:val="Rodap"/>
    <w:uiPriority w:val="99"/>
    <w:rsid w:val="00590E57"/>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2.camara.leg.br/legin/fed/lei/2014/lei-13045-25-novembro-2014-779614-publicacaooriginal-145466-pl.html" TargetMode="External"/><Relationship Id="rId18" Type="http://schemas.openxmlformats.org/officeDocument/2006/relationships/hyperlink" Target="http://www2.camara.leg.br/legin/fed/medpro/2001/medidaprovisoria-2177-44-24-agosto-2001-390803-norma-pe.html" TargetMode="External"/><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hyperlink" Target="http://www2.camara.leg.br/legin/fed/medpro/2001/medidaprovisoria-2177-44-24-agosto-2001-390803-norma-pe.html" TargetMode="External"/><Relationship Id="rId7" Type="http://schemas.openxmlformats.org/officeDocument/2006/relationships/image" Target="media/image2.emf"/><Relationship Id="rId12" Type="http://schemas.openxmlformats.org/officeDocument/2006/relationships/oleObject" Target="embeddings/oleObject3.bin"/><Relationship Id="rId17" Type="http://schemas.openxmlformats.org/officeDocument/2006/relationships/hyperlink" Target="http://www2.camara.leg.br/legin/fed/medpro/2001/medidaprovisoria-2177-44-24-agosto-2001-390803-norma-pe.html" TargetMode="External"/><Relationship Id="rId25"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yperlink" Target="http://www2.camara.leg.br/legin/fed/medpro/2001/medidaprovisoria-2177-44-24-agosto-2001-390803-norma-pe.html" TargetMode="External"/><Relationship Id="rId20" Type="http://schemas.openxmlformats.org/officeDocument/2006/relationships/hyperlink" Target="http://www2.camara.leg.br/legin/fed/medpro/2001/medidaprovisoria-2177-44-24-agosto-2001-390803-norma-pe.html" TargetMode="External"/><Relationship Id="rId29"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4.emf"/><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www2.camara.leg.br/legin/fed/medpro/2001/medidaprovisoria-2177-44-24-agosto-2001-390803-norma-pe.html" TargetMode="External"/><Relationship Id="rId23" Type="http://schemas.openxmlformats.org/officeDocument/2006/relationships/hyperlink" Target="http://www2.camara.leg.br/legin/fed/medpro/2001/medidaprovisoria-2177-44-24-agosto-2001-390803-norma-pe.html" TargetMode="External"/><Relationship Id="rId28" Type="http://schemas.openxmlformats.org/officeDocument/2006/relationships/header" Target="header3.xml"/><Relationship Id="rId10" Type="http://schemas.openxmlformats.org/officeDocument/2006/relationships/oleObject" Target="embeddings/oleObject2.bin"/><Relationship Id="rId19" Type="http://schemas.openxmlformats.org/officeDocument/2006/relationships/hyperlink" Target="http://www2.camara.leg.br/legin/fed/medpro/2001/medidaprovisoria-2177-44-24-agosto-2001-390803-norma-pe.html"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3.emf"/><Relationship Id="rId14" Type="http://schemas.openxmlformats.org/officeDocument/2006/relationships/hyperlink" Target="http://www2.camara.leg.br/legin/fed/lei/2014/lei-13045-25-novembro-2014-779614-publicacaooriginal-145466-pl.html" TargetMode="External"/><Relationship Id="rId22" Type="http://schemas.openxmlformats.org/officeDocument/2006/relationships/hyperlink" Target="http://www2.camara.leg.br/legin/fed/medpro/2001/medidaprovisoria-2177-44-24-agosto-2001-390803-norma-pe.html"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1441</Words>
  <Characters>7786</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9209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Menezes Perpetuo</dc:creator>
  <cp:keywords/>
  <dc:description/>
  <cp:lastModifiedBy>Ricardo Menezes Perpetuo</cp:lastModifiedBy>
  <cp:revision>2</cp:revision>
  <cp:lastPrinted>2020-10-29T19:14:00Z</cp:lastPrinted>
  <dcterms:created xsi:type="dcterms:W3CDTF">2020-10-29T19:15:00Z</dcterms:created>
  <dcterms:modified xsi:type="dcterms:W3CDTF">2020-10-29T19:15:00Z</dcterms:modified>
</cp:coreProperties>
</file>