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C922D" w14:textId="77777777" w:rsidR="0096291B" w:rsidRDefault="0096291B" w:rsidP="0096291B">
      <w:pPr>
        <w:suppressAutoHyphens w:val="0"/>
        <w:jc w:val="center"/>
        <w:rPr>
          <w:rFonts w:ascii="Courier New" w:hAnsi="Courier New"/>
          <w:b w:val="0"/>
          <w:caps/>
          <w:sz w:val="24"/>
        </w:rPr>
      </w:pPr>
      <w:r w:rsidRPr="0096291B">
        <w:rPr>
          <w:rFonts w:ascii="Courier New" w:hAnsi="Courier New"/>
          <w:b w:val="0"/>
          <w:caps/>
          <w:sz w:val="24"/>
        </w:rPr>
        <w:t>redação final</w:t>
      </w:r>
    </w:p>
    <w:p w14:paraId="3B5C510A" w14:textId="5504A93B" w:rsidR="0096291B" w:rsidRPr="0096291B" w:rsidRDefault="0096291B" w:rsidP="0096291B">
      <w:pPr>
        <w:suppressAutoHyphens w:val="0"/>
        <w:jc w:val="center"/>
        <w:rPr>
          <w:rFonts w:ascii="Courier New" w:hAnsi="Courier New"/>
          <w:b w:val="0"/>
          <w:caps/>
          <w:sz w:val="24"/>
        </w:rPr>
      </w:pPr>
      <w:r>
        <w:rPr>
          <w:rFonts w:ascii="Courier New" w:hAnsi="Courier New"/>
          <w:b w:val="0"/>
          <w:caps/>
          <w:sz w:val="24"/>
        </w:rPr>
        <w:t>MEDIDA PROVISÓRIA nº 944</w:t>
      </w:r>
      <w:r w:rsidR="001E6D39">
        <w:rPr>
          <w:rFonts w:ascii="Courier New" w:hAnsi="Courier New"/>
          <w:b w:val="0"/>
          <w:caps/>
          <w:sz w:val="24"/>
        </w:rPr>
        <w:t>-d</w:t>
      </w:r>
      <w:r>
        <w:rPr>
          <w:rFonts w:ascii="Courier New" w:hAnsi="Courier New"/>
          <w:b w:val="0"/>
          <w:caps/>
          <w:sz w:val="24"/>
        </w:rPr>
        <w:t>, DE 2020</w:t>
      </w:r>
    </w:p>
    <w:p w14:paraId="2BF09C1E" w14:textId="5DBCF67A" w:rsidR="0096291B" w:rsidRPr="0096291B" w:rsidRDefault="0096291B" w:rsidP="0096291B">
      <w:pPr>
        <w:suppressAutoHyphens w:val="0"/>
        <w:jc w:val="center"/>
        <w:rPr>
          <w:rFonts w:ascii="Courier New" w:hAnsi="Courier New"/>
          <w:b w:val="0"/>
          <w:caps/>
          <w:sz w:val="24"/>
        </w:rPr>
      </w:pPr>
      <w:r w:rsidRPr="0096291B">
        <w:rPr>
          <w:rFonts w:ascii="Courier New" w:hAnsi="Courier New"/>
          <w:b w:val="0"/>
          <w:caps/>
          <w:sz w:val="24"/>
        </w:rPr>
        <w:t xml:space="preserve">projeto de lei </w:t>
      </w:r>
      <w:r>
        <w:rPr>
          <w:rFonts w:ascii="Courier New" w:hAnsi="Courier New"/>
          <w:b w:val="0"/>
          <w:caps/>
          <w:sz w:val="24"/>
        </w:rPr>
        <w:t xml:space="preserve">DE cONVERSÃO </w:t>
      </w:r>
      <w:r w:rsidRPr="0096291B">
        <w:rPr>
          <w:rFonts w:ascii="Courier New" w:hAnsi="Courier New"/>
          <w:b w:val="0"/>
          <w:caps/>
          <w:sz w:val="24"/>
        </w:rPr>
        <w:t>nº 2</w:t>
      </w:r>
      <w:r w:rsidR="00EF7879">
        <w:rPr>
          <w:rFonts w:ascii="Courier New" w:hAnsi="Courier New"/>
          <w:b w:val="0"/>
          <w:caps/>
          <w:sz w:val="24"/>
        </w:rPr>
        <w:t>8</w:t>
      </w:r>
      <w:bookmarkStart w:id="0" w:name="_GoBack"/>
      <w:bookmarkEnd w:id="0"/>
      <w:r>
        <w:rPr>
          <w:rFonts w:ascii="Courier New" w:hAnsi="Courier New"/>
          <w:b w:val="0"/>
          <w:caps/>
          <w:sz w:val="24"/>
        </w:rPr>
        <w:t xml:space="preserve"> </w:t>
      </w:r>
      <w:r w:rsidRPr="0096291B">
        <w:rPr>
          <w:rFonts w:ascii="Courier New" w:hAnsi="Courier New"/>
          <w:b w:val="0"/>
          <w:caps/>
          <w:sz w:val="24"/>
        </w:rPr>
        <w:t>de 2020</w:t>
      </w:r>
    </w:p>
    <w:p w14:paraId="48A20796" w14:textId="77777777" w:rsidR="0096291B" w:rsidRPr="0096291B" w:rsidRDefault="0096291B" w:rsidP="0096291B">
      <w:pPr>
        <w:tabs>
          <w:tab w:val="left" w:leader="dot" w:pos="8789"/>
        </w:tabs>
        <w:suppressAutoHyphens w:val="0"/>
        <w:spacing w:line="360" w:lineRule="auto"/>
        <w:ind w:firstLine="1418"/>
        <w:jc w:val="both"/>
        <w:rPr>
          <w:rFonts w:ascii="Courier New" w:hAnsi="Courier New"/>
          <w:b w:val="0"/>
          <w:snapToGrid w:val="0"/>
          <w:sz w:val="24"/>
        </w:rPr>
      </w:pPr>
    </w:p>
    <w:p w14:paraId="3D3F9AE8" w14:textId="09D501AD" w:rsidR="004B5F17" w:rsidRPr="00AD08BC" w:rsidRDefault="00E54C40" w:rsidP="00E54C40">
      <w:pPr>
        <w:pStyle w:val="ementa"/>
      </w:pPr>
      <w:r w:rsidRPr="00AD08BC">
        <w:t xml:space="preserve">Institui o Programa Emergencial de Suporte a </w:t>
      </w:r>
      <w:r w:rsidRPr="00FF7862">
        <w:t>Empregos; altera a</w:t>
      </w:r>
      <w:r w:rsidR="00C96221" w:rsidRPr="00FF7862">
        <w:t>s</w:t>
      </w:r>
      <w:r w:rsidRPr="00FF7862">
        <w:t xml:space="preserve"> Lei</w:t>
      </w:r>
      <w:r w:rsidR="00C96221" w:rsidRPr="00FF7862">
        <w:t>s</w:t>
      </w:r>
      <w:r w:rsidRPr="00FF7862">
        <w:t xml:space="preserve"> </w:t>
      </w:r>
      <w:proofErr w:type="spellStart"/>
      <w:r w:rsidRPr="00FF7862">
        <w:t>nº</w:t>
      </w:r>
      <w:r w:rsidR="00C96221" w:rsidRPr="00FF7862">
        <w:t>s</w:t>
      </w:r>
      <w:proofErr w:type="spellEnd"/>
      <w:r w:rsidR="00C96221" w:rsidRPr="00FF7862">
        <w:t xml:space="preserve"> 9.430, de 27 de dezembro de 1996, e </w:t>
      </w:r>
      <w:r w:rsidRPr="00FF7862">
        <w:t>13.999, de 18 de maio de 2020; e dá outras providências</w:t>
      </w:r>
      <w:r w:rsidR="0036290A" w:rsidRPr="00FF7862">
        <w:t>.</w:t>
      </w:r>
    </w:p>
    <w:p w14:paraId="4C269B36" w14:textId="77777777" w:rsidR="004B5F17" w:rsidRPr="00AD08BC" w:rsidRDefault="004B5F17" w:rsidP="004B5F17">
      <w:pPr>
        <w:pStyle w:val="texto1"/>
      </w:pPr>
    </w:p>
    <w:p w14:paraId="001D33CC" w14:textId="77777777" w:rsidR="004B5F17" w:rsidRPr="00AD08BC" w:rsidRDefault="000249D7" w:rsidP="004B5F17">
      <w:pPr>
        <w:pStyle w:val="texto1"/>
      </w:pPr>
      <w:r w:rsidRPr="00AD08BC">
        <w:t>O CONGRESSO NACIONAL decreta:</w:t>
      </w:r>
    </w:p>
    <w:p w14:paraId="7B58D007" w14:textId="77777777" w:rsidR="000249D7" w:rsidRPr="00AD08BC" w:rsidRDefault="000249D7" w:rsidP="004B5F17">
      <w:pPr>
        <w:pStyle w:val="texto1"/>
      </w:pPr>
    </w:p>
    <w:p w14:paraId="1931A238" w14:textId="77777777" w:rsidR="000249D7" w:rsidRPr="00AD08BC" w:rsidRDefault="000249D7" w:rsidP="000249D7">
      <w:pPr>
        <w:pStyle w:val="cabea"/>
      </w:pPr>
      <w:r w:rsidRPr="00AD08BC">
        <w:t>CAPÍTULO I</w:t>
      </w:r>
    </w:p>
    <w:p w14:paraId="20290202" w14:textId="77777777" w:rsidR="00E54C40" w:rsidRPr="00AD08BC" w:rsidRDefault="00E54C40" w:rsidP="00E54C40">
      <w:pPr>
        <w:pStyle w:val="cabea"/>
      </w:pPr>
      <w:r w:rsidRPr="00AD08BC">
        <w:t>DISPOSIÇÕES PRELIMINARES</w:t>
      </w:r>
    </w:p>
    <w:p w14:paraId="603EBB06" w14:textId="77777777" w:rsidR="00E54C40" w:rsidRPr="00AD08BC" w:rsidRDefault="00E54C40" w:rsidP="001129A6">
      <w:pPr>
        <w:pStyle w:val="texto1"/>
      </w:pPr>
    </w:p>
    <w:p w14:paraId="6199CD23" w14:textId="42B9A985" w:rsidR="00E54C40" w:rsidRPr="00AD08BC" w:rsidRDefault="00510611" w:rsidP="00E54C40">
      <w:pPr>
        <w:pStyle w:val="texto1"/>
      </w:pPr>
      <w:r w:rsidRPr="00AD08BC">
        <w:t xml:space="preserve">Art. 1º </w:t>
      </w:r>
      <w:r w:rsidR="00E54C40" w:rsidRPr="00AD08BC">
        <w:t>Fica instituído o Programa Emergencial de Suporte a Empregos, destinado à realização de operações de crédito com os seguintes agentes econômicos, com a finalidade de pagamento de folha salarial de seus empregados ou de verbas tr</w:t>
      </w:r>
      <w:r w:rsidRPr="00AD08BC">
        <w:t>abalhistas, na forma desta Lei:</w:t>
      </w:r>
    </w:p>
    <w:p w14:paraId="645FB07F" w14:textId="6058A7A6" w:rsidR="00E54C40" w:rsidRPr="00AD08BC" w:rsidRDefault="00510611" w:rsidP="00E54C40">
      <w:pPr>
        <w:pStyle w:val="texto1"/>
      </w:pPr>
      <w:r w:rsidRPr="00AD08BC">
        <w:t>I - empresários;</w:t>
      </w:r>
    </w:p>
    <w:p w14:paraId="4602F0D9" w14:textId="474E1FD1" w:rsidR="00E54C40" w:rsidRPr="0096291B" w:rsidRDefault="00510611" w:rsidP="00E54C40">
      <w:pPr>
        <w:pStyle w:val="texto1"/>
      </w:pPr>
      <w:r w:rsidRPr="00AD08BC">
        <w:t xml:space="preserve">II - </w:t>
      </w:r>
      <w:r w:rsidRPr="0096291B">
        <w:t>sociedades simples;</w:t>
      </w:r>
    </w:p>
    <w:p w14:paraId="79DE8035" w14:textId="27F1A514" w:rsidR="00E54C40" w:rsidRPr="0096291B" w:rsidRDefault="00E54C40" w:rsidP="00E54C40">
      <w:pPr>
        <w:pStyle w:val="texto1"/>
      </w:pPr>
      <w:r w:rsidRPr="0096291B">
        <w:t xml:space="preserve">III - sociedades empresárias e sociedades cooperativas, </w:t>
      </w:r>
      <w:r w:rsidR="00911BE7" w:rsidRPr="0096291B">
        <w:t xml:space="preserve">exceto </w:t>
      </w:r>
      <w:r w:rsidRPr="0096291B">
        <w:t>as sociedades de crédito;</w:t>
      </w:r>
    </w:p>
    <w:p w14:paraId="5DBD67B6" w14:textId="41B50519" w:rsidR="0073320A" w:rsidRPr="0096291B" w:rsidRDefault="0073320A" w:rsidP="0073320A">
      <w:pPr>
        <w:pStyle w:val="texto1"/>
      </w:pPr>
      <w:r w:rsidRPr="0096291B">
        <w:t xml:space="preserve">IV – organizações da sociedade civil, definidas no inciso I do </w:t>
      </w:r>
      <w:r w:rsidRPr="0096291B">
        <w:rPr>
          <w:i/>
        </w:rPr>
        <w:t>caput</w:t>
      </w:r>
      <w:r w:rsidRPr="0096291B">
        <w:t xml:space="preserve"> do art. 2º da Lei nº 13.019, de 31 de julho de 2014, e no inciso IV do</w:t>
      </w:r>
      <w:r w:rsidR="002700CF" w:rsidRPr="0096291B">
        <w:t xml:space="preserve"> </w:t>
      </w:r>
      <w:r w:rsidR="002700CF" w:rsidRPr="0096291B">
        <w:rPr>
          <w:i/>
        </w:rPr>
        <w:t>caput</w:t>
      </w:r>
      <w:r w:rsidRPr="0096291B">
        <w:t xml:space="preserve"> </w:t>
      </w:r>
      <w:r w:rsidR="002700CF" w:rsidRPr="0096291B">
        <w:t xml:space="preserve">do </w:t>
      </w:r>
      <w:r w:rsidRPr="0096291B">
        <w:t>art. 44 da Lei nº 10.406, de 10 de janeiro de 2002 (Código Civil)</w:t>
      </w:r>
      <w:r w:rsidR="00FF7862" w:rsidRPr="0096291B">
        <w:t>; e</w:t>
      </w:r>
    </w:p>
    <w:p w14:paraId="0025B91A" w14:textId="66BA867D" w:rsidR="00E54C40" w:rsidRPr="00AD08BC" w:rsidRDefault="00E54C40" w:rsidP="00E54C40">
      <w:pPr>
        <w:pStyle w:val="texto1"/>
      </w:pPr>
      <w:r w:rsidRPr="0096291B">
        <w:t>V - empregadores rurais, definidos no art. 3º da Lei nº 5.889, de 8 de junho de 1973.</w:t>
      </w:r>
    </w:p>
    <w:p w14:paraId="423ACDB2" w14:textId="77777777" w:rsidR="00E54C40" w:rsidRPr="00AD08BC" w:rsidRDefault="00E54C40" w:rsidP="00E54C40">
      <w:pPr>
        <w:pStyle w:val="cabea"/>
      </w:pPr>
    </w:p>
    <w:p w14:paraId="64F208CB" w14:textId="77777777" w:rsidR="00E54C40" w:rsidRPr="00AD08BC" w:rsidRDefault="00E54C40" w:rsidP="00E54C40">
      <w:pPr>
        <w:pStyle w:val="cabea"/>
      </w:pPr>
      <w:r w:rsidRPr="00AD08BC">
        <w:t>CAPÍTULO II</w:t>
      </w:r>
    </w:p>
    <w:p w14:paraId="344847E3" w14:textId="77777777" w:rsidR="00E54C40" w:rsidRPr="00AD08BC" w:rsidRDefault="00E54C40" w:rsidP="00E54C40">
      <w:pPr>
        <w:pStyle w:val="texto1"/>
      </w:pPr>
      <w:r w:rsidRPr="00AD08BC">
        <w:t>DO PROGRAMA EMERGENCIAL DE SUPORTE A EMPREGOS</w:t>
      </w:r>
    </w:p>
    <w:p w14:paraId="53FA97C5" w14:textId="77777777" w:rsidR="001129A6" w:rsidRPr="00AD08BC" w:rsidRDefault="001129A6" w:rsidP="00E54C40">
      <w:pPr>
        <w:pStyle w:val="texto1"/>
      </w:pPr>
    </w:p>
    <w:p w14:paraId="4F9D4545" w14:textId="589169C5" w:rsidR="00E54C40" w:rsidRPr="00AD08BC" w:rsidRDefault="00E54C40" w:rsidP="00E54C40">
      <w:pPr>
        <w:pStyle w:val="texto1"/>
      </w:pPr>
      <w:r w:rsidRPr="00AD08BC">
        <w:lastRenderedPageBreak/>
        <w:t>Art. 2º</w:t>
      </w:r>
      <w:r w:rsidR="00510611" w:rsidRPr="00AD08BC">
        <w:t xml:space="preserve"> </w:t>
      </w:r>
      <w:r w:rsidRPr="00AD08BC">
        <w:t xml:space="preserve">O Programa </w:t>
      </w:r>
      <w:r w:rsidR="00911BE7" w:rsidRPr="00AD08BC">
        <w:t xml:space="preserve">Emergencial de Suporte a Empregos </w:t>
      </w:r>
      <w:r w:rsidRPr="00AD08BC">
        <w:t xml:space="preserve">é destinado </w:t>
      </w:r>
      <w:r w:rsidR="00FC41AE" w:rsidRPr="00AD08BC">
        <w:t xml:space="preserve">aos agentes econômicos </w:t>
      </w:r>
      <w:r w:rsidRPr="00AD08BC">
        <w:t xml:space="preserve">a que se refere o art. 1º </w:t>
      </w:r>
      <w:r w:rsidR="00411148" w:rsidRPr="00AD08BC">
        <w:t xml:space="preserve">desta Lei </w:t>
      </w:r>
      <w:r w:rsidRPr="00AD08BC">
        <w:t>com receita bruta anual superior a R$ 360.000,00 (trezentos e sessenta mil reais) e igual ou inferior a R$ 50.000.000,00 (cinquenta milhões de reais), calculada com base no exercício de 2019.</w:t>
      </w:r>
    </w:p>
    <w:p w14:paraId="5F7746B3" w14:textId="35801848" w:rsidR="00E54C40" w:rsidRPr="00AD08BC" w:rsidRDefault="00510611" w:rsidP="00E54C40">
      <w:pPr>
        <w:pStyle w:val="texto1"/>
      </w:pPr>
      <w:r w:rsidRPr="00AD08BC">
        <w:t xml:space="preserve">§ 1º </w:t>
      </w:r>
      <w:r w:rsidR="00E54C40" w:rsidRPr="00AD08BC">
        <w:t>As linhas de crédito concedidas no âmbito do Programa</w:t>
      </w:r>
      <w:r w:rsidRPr="00AD08BC">
        <w:t>:</w:t>
      </w:r>
    </w:p>
    <w:p w14:paraId="7DE02AAC" w14:textId="77777777" w:rsidR="00E54C40" w:rsidRPr="00AD08BC" w:rsidRDefault="00E54C40" w:rsidP="00E54C40">
      <w:pPr>
        <w:pStyle w:val="texto1"/>
      </w:pPr>
      <w:r w:rsidRPr="00AD08BC">
        <w:t>I – abrangerão até 100%</w:t>
      </w:r>
      <w:r w:rsidR="00411148" w:rsidRPr="00AD08BC">
        <w:t xml:space="preserve"> (cem por cento)</w:t>
      </w:r>
      <w:r w:rsidRPr="00AD08BC">
        <w:t xml:space="preserve"> da folha de pagamento do contratante, pelo período de </w:t>
      </w:r>
      <w:r w:rsidR="00411148" w:rsidRPr="00AD08BC">
        <w:t>4 (</w:t>
      </w:r>
      <w:r w:rsidRPr="00AD08BC">
        <w:t>quatro</w:t>
      </w:r>
      <w:r w:rsidR="00411148" w:rsidRPr="00AD08BC">
        <w:t>)</w:t>
      </w:r>
      <w:r w:rsidRPr="00AD08BC">
        <w:t xml:space="preserve"> meses, limitadas ao valor equivalente a até </w:t>
      </w:r>
      <w:r w:rsidR="00411148" w:rsidRPr="00AD08BC">
        <w:t>2 (</w:t>
      </w:r>
      <w:r w:rsidRPr="00AD08BC">
        <w:t>duas</w:t>
      </w:r>
      <w:r w:rsidR="00411148" w:rsidRPr="00AD08BC">
        <w:t>)</w:t>
      </w:r>
      <w:r w:rsidRPr="00AD08BC">
        <w:t xml:space="preserve"> vezes o salário-mínimo por empregado; e</w:t>
      </w:r>
    </w:p>
    <w:p w14:paraId="1BD20D09" w14:textId="77777777" w:rsidR="00E54C40" w:rsidRPr="00AD08BC" w:rsidRDefault="00E54C40" w:rsidP="00E54C40">
      <w:pPr>
        <w:pStyle w:val="texto1"/>
      </w:pPr>
      <w:r w:rsidRPr="00AD08BC">
        <w:t>II - serão destinadas exclusivamente às finalidades previstas no art. 1º desta Lei.</w:t>
      </w:r>
    </w:p>
    <w:p w14:paraId="644AD22E" w14:textId="1C580E43" w:rsidR="00E54C40" w:rsidRPr="00AD08BC" w:rsidRDefault="00510611" w:rsidP="00E54C40">
      <w:pPr>
        <w:pStyle w:val="texto1"/>
      </w:pPr>
      <w:r w:rsidRPr="00AD08BC">
        <w:t xml:space="preserve">§ 2º </w:t>
      </w:r>
      <w:r w:rsidR="00E54C40" w:rsidRPr="00AD08BC">
        <w:t>Poderão participar do Programa todas as instituições financeiras sujeitas à supervisão do Banco Central do Brasil.</w:t>
      </w:r>
    </w:p>
    <w:p w14:paraId="256E2C98" w14:textId="0CAFF428" w:rsidR="00E54C40" w:rsidRPr="00AD08BC" w:rsidRDefault="00510611" w:rsidP="00E54C40">
      <w:pPr>
        <w:pStyle w:val="texto1"/>
      </w:pPr>
      <w:r w:rsidRPr="00AD08BC">
        <w:t xml:space="preserve">§ 3º </w:t>
      </w:r>
      <w:r w:rsidR="00E54C40" w:rsidRPr="00AD08BC">
        <w:t>As pessoas a que se refere o art. 1º desta Lei que contratarem as linhas de crédito no âmbito do</w:t>
      </w:r>
      <w:r w:rsidR="00911BE7" w:rsidRPr="00AD08BC">
        <w:t xml:space="preserve"> Programa</w:t>
      </w:r>
      <w:r w:rsidR="00E54C40" w:rsidRPr="00AD08BC">
        <w:t xml:space="preserve"> assumirão contratualmente as seguintes obrigações:</w:t>
      </w:r>
    </w:p>
    <w:p w14:paraId="0EB17CB1" w14:textId="77777777" w:rsidR="00E54C40" w:rsidRPr="00AD08BC" w:rsidRDefault="00E54C40" w:rsidP="00E54C40">
      <w:pPr>
        <w:pStyle w:val="texto1"/>
      </w:pPr>
      <w:r w:rsidRPr="00AD08BC">
        <w:t>I - fornecer informações verídicas;</w:t>
      </w:r>
    </w:p>
    <w:p w14:paraId="4A0951FD" w14:textId="46B5CB3B" w:rsidR="00E54C40" w:rsidRPr="00AD08BC" w:rsidRDefault="00E54C40" w:rsidP="00E54C40">
      <w:pPr>
        <w:pStyle w:val="texto1"/>
      </w:pPr>
      <w:r w:rsidRPr="00AD08BC">
        <w:t>II - não utilizar os recursos para finalidade distinta d</w:t>
      </w:r>
      <w:r w:rsidR="00510611" w:rsidRPr="00AD08BC">
        <w:t>o pagamento de seus empregados;</w:t>
      </w:r>
    </w:p>
    <w:p w14:paraId="629B3FE2" w14:textId="4742760B" w:rsidR="00E54C40" w:rsidRPr="00AD08BC" w:rsidRDefault="00E54C40" w:rsidP="00E54C40">
      <w:pPr>
        <w:pStyle w:val="texto1"/>
      </w:pPr>
      <w:r w:rsidRPr="00AD08BC">
        <w:t xml:space="preserve">III - efetuar o pagamento de seus empregados com os recursos do Programa, por meio de transferência para </w:t>
      </w:r>
      <w:r w:rsidR="008E4E5A" w:rsidRPr="00AD08BC">
        <w:t xml:space="preserve">a conta de depósito, </w:t>
      </w:r>
      <w:r w:rsidR="00911BE7" w:rsidRPr="00AD08BC">
        <w:t xml:space="preserve">para a </w:t>
      </w:r>
      <w:r w:rsidRPr="00AD08BC">
        <w:t>conta</w:t>
      </w:r>
      <w:r w:rsidR="00911BE7" w:rsidRPr="00AD08BC">
        <w:t>-</w:t>
      </w:r>
      <w:r w:rsidRPr="00AD08BC">
        <w:t xml:space="preserve">salário ou </w:t>
      </w:r>
      <w:r w:rsidR="00911BE7" w:rsidRPr="00AD08BC">
        <w:t xml:space="preserve">para a </w:t>
      </w:r>
      <w:r w:rsidRPr="00AD08BC">
        <w:t>conta de pagamento pré-paga de titularidade de cada um deles, mantida em instituição autorizada a funcionar pelo Banco Central do Brasil; e</w:t>
      </w:r>
    </w:p>
    <w:p w14:paraId="78EEAD4B" w14:textId="69B7C630" w:rsidR="00E54C40" w:rsidRPr="00AD08BC" w:rsidRDefault="00E54C40" w:rsidP="00E54C40">
      <w:pPr>
        <w:pStyle w:val="texto1"/>
      </w:pPr>
      <w:r w:rsidRPr="00AD08BC">
        <w:t>IV – não rescindir sem justa causa o contrato de trabalho de seus empregados, no período compreendido entre a data da contratação da linha de crédito e o sexagésimo</w:t>
      </w:r>
      <w:r w:rsidR="00D05BF3" w:rsidRPr="00AD08BC">
        <w:t xml:space="preserve"> </w:t>
      </w:r>
      <w:r w:rsidRPr="00AD08BC">
        <w:t>dia após a liberação</w:t>
      </w:r>
      <w:r w:rsidR="00D05BF3" w:rsidRPr="00AD08BC">
        <w:t xml:space="preserve"> dos valores referentes à última parcela da linha de crédito</w:t>
      </w:r>
      <w:r w:rsidRPr="00AD08BC">
        <w:t xml:space="preserve"> pela instituição financeira</w:t>
      </w:r>
      <w:r w:rsidR="000822A4" w:rsidRPr="00AD08BC">
        <w:t>.</w:t>
      </w:r>
    </w:p>
    <w:p w14:paraId="777B2189" w14:textId="2C983D19" w:rsidR="00E54C40" w:rsidRPr="0096291B" w:rsidRDefault="00E54C40" w:rsidP="00E54C40">
      <w:pPr>
        <w:pStyle w:val="texto1"/>
      </w:pPr>
      <w:r w:rsidRPr="00AD08BC">
        <w:t xml:space="preserve">§ 4º Caso a folha de pagamento seja processada por instituição </w:t>
      </w:r>
      <w:r w:rsidRPr="0096291B">
        <w:t>financeira participante</w:t>
      </w:r>
      <w:r w:rsidR="00D05BF3" w:rsidRPr="0096291B">
        <w:t xml:space="preserve"> do Programa</w:t>
      </w:r>
      <w:r w:rsidRPr="0096291B">
        <w:t xml:space="preserve">, o pagamento de que trata o inciso III do § 3º deste artigo </w:t>
      </w:r>
      <w:r w:rsidR="00D05BF3" w:rsidRPr="0096291B">
        <w:t xml:space="preserve">dar-se-á </w:t>
      </w:r>
      <w:r w:rsidRPr="0096291B">
        <w:t>mediante depósito direto feito pela instituição financeira nas contas dos empregados.</w:t>
      </w:r>
    </w:p>
    <w:p w14:paraId="49C27862" w14:textId="2215F67F" w:rsidR="00E54C40" w:rsidRPr="0096291B" w:rsidRDefault="00E54C40" w:rsidP="00E54C40">
      <w:pPr>
        <w:pStyle w:val="texto1"/>
      </w:pPr>
      <w:r w:rsidRPr="0096291B">
        <w:t>§ 5º</w:t>
      </w:r>
      <w:r w:rsidR="000822A4" w:rsidRPr="0096291B">
        <w:t xml:space="preserve"> </w:t>
      </w:r>
      <w:r w:rsidRPr="0096291B">
        <w:t>A vedação a que se refere o inciso IV do § 3º deste artigo incidirá na mesma proporção do total da folha de pagamento que, por opção do contratante, tiver sido paga com recursos do Programa</w:t>
      </w:r>
      <w:r w:rsidR="000822A4" w:rsidRPr="0096291B">
        <w:t>.</w:t>
      </w:r>
    </w:p>
    <w:p w14:paraId="44912BEE" w14:textId="3F9E2886" w:rsidR="00E54C40" w:rsidRPr="0096291B" w:rsidRDefault="00E54C40" w:rsidP="00E54C40">
      <w:pPr>
        <w:pStyle w:val="texto1"/>
      </w:pPr>
      <w:r w:rsidRPr="0096291B">
        <w:t>§ 6º O não atendimento a qualquer das obrigações de que tratam os §§ 3º</w:t>
      </w:r>
      <w:r w:rsidR="00325F7B" w:rsidRPr="0096291B">
        <w:t>, 4º</w:t>
      </w:r>
      <w:r w:rsidRPr="0096291B">
        <w:t xml:space="preserve"> </w:t>
      </w:r>
      <w:r w:rsidR="00325F7B" w:rsidRPr="0096291B">
        <w:t xml:space="preserve">e </w:t>
      </w:r>
      <w:r w:rsidRPr="0096291B">
        <w:t>5º deste artigo implica o vencimento antecipado da dívida.</w:t>
      </w:r>
    </w:p>
    <w:p w14:paraId="104F2B9F" w14:textId="5E346D58" w:rsidR="00E54C40" w:rsidRPr="0096291B" w:rsidRDefault="000822A4" w:rsidP="00E54C40">
      <w:pPr>
        <w:pStyle w:val="texto1"/>
      </w:pPr>
      <w:r w:rsidRPr="0096291B">
        <w:t xml:space="preserve">Art. 3º </w:t>
      </w:r>
      <w:r w:rsidR="00E54C40" w:rsidRPr="0096291B">
        <w:t>O Programa</w:t>
      </w:r>
      <w:r w:rsidR="00FF0DDC" w:rsidRPr="0096291B">
        <w:t xml:space="preserve"> Emergencial de Suporte a Empregos</w:t>
      </w:r>
      <w:r w:rsidR="00E54C40" w:rsidRPr="0096291B">
        <w:t xml:space="preserve"> poderá ser utilizado para financiar a quitação das seguintes verbas trabalhis</w:t>
      </w:r>
      <w:r w:rsidR="00FF0DDC" w:rsidRPr="0096291B">
        <w:t>tas devidas pelos contratantes:</w:t>
      </w:r>
    </w:p>
    <w:p w14:paraId="4849244A" w14:textId="1BAF2D72" w:rsidR="00E54C40" w:rsidRPr="0096291B" w:rsidRDefault="00E54C40" w:rsidP="00E54C40">
      <w:pPr>
        <w:pStyle w:val="texto1"/>
      </w:pPr>
      <w:r w:rsidRPr="0096291B">
        <w:t xml:space="preserve">I – débitos referentes a condenações transitadas em julgado perante a Justiça do Trabalho, cujas execuções tenham </w:t>
      </w:r>
      <w:r w:rsidR="00D05BF3" w:rsidRPr="0096291B">
        <w:t>sido iniciadas</w:t>
      </w:r>
      <w:r w:rsidRPr="0096291B">
        <w:t xml:space="preserve"> </w:t>
      </w:r>
      <w:r w:rsidR="00D05BF3" w:rsidRPr="0096291B">
        <w:t>a partir do</w:t>
      </w:r>
      <w:r w:rsidRPr="0096291B">
        <w:t xml:space="preserve"> início da vigência do Decreto Legislativo nº 6, de 20 de março de 2020, ou venham a </w:t>
      </w:r>
      <w:r w:rsidR="004649D8" w:rsidRPr="0096291B">
        <w:t xml:space="preserve">ser iniciadas </w:t>
      </w:r>
      <w:r w:rsidRPr="0096291B">
        <w:t xml:space="preserve">até </w:t>
      </w:r>
      <w:r w:rsidR="00325F7B" w:rsidRPr="0096291B">
        <w:t>18 (</w:t>
      </w:r>
      <w:r w:rsidRPr="0096291B">
        <w:t>dezoito</w:t>
      </w:r>
      <w:r w:rsidR="00325F7B" w:rsidRPr="0096291B">
        <w:t>)</w:t>
      </w:r>
      <w:r w:rsidRPr="0096291B">
        <w:t xml:space="preserve"> meses após o encerramento de sua vigência;</w:t>
      </w:r>
    </w:p>
    <w:p w14:paraId="39020732" w14:textId="6F135773" w:rsidR="00E54C40" w:rsidRPr="0096291B" w:rsidRDefault="00E54C40" w:rsidP="00E54C40">
      <w:pPr>
        <w:pStyle w:val="texto1"/>
      </w:pPr>
      <w:r w:rsidRPr="0096291B">
        <w:t xml:space="preserve">II – débitos decorrentes de acordos homologados pela Justiça do Trabalho entre o início da vigência do Decreto Legislativo nº 6, de 20 de março de 2020, e </w:t>
      </w:r>
      <w:r w:rsidR="00D14098" w:rsidRPr="0096291B">
        <w:t>18 (</w:t>
      </w:r>
      <w:r w:rsidRPr="0096291B">
        <w:t>dezoito</w:t>
      </w:r>
      <w:r w:rsidR="00D14098" w:rsidRPr="0096291B">
        <w:t>)</w:t>
      </w:r>
      <w:r w:rsidRPr="0096291B">
        <w:t xml:space="preserve"> meses após o encerramento de sua vigência, com a finalidade de terminar litígios, </w:t>
      </w:r>
      <w:r w:rsidR="00E3688E" w:rsidRPr="0096291B">
        <w:t xml:space="preserve">incluídos </w:t>
      </w:r>
      <w:r w:rsidRPr="0096291B">
        <w:t xml:space="preserve">os acordos extrajudiciais de que trata o art. 855-B da Consolidação das Leis do Trabalho </w:t>
      </w:r>
      <w:r w:rsidR="001129A6" w:rsidRPr="0096291B">
        <w:t>(</w:t>
      </w:r>
      <w:r w:rsidRPr="0096291B">
        <w:t>CLT</w:t>
      </w:r>
      <w:r w:rsidR="001129A6" w:rsidRPr="0096291B">
        <w:t>)</w:t>
      </w:r>
      <w:r w:rsidRPr="0096291B">
        <w:t>, aprovada pelo Decreto-Lei nº 5.452, de 1º de maio de 1943; e</w:t>
      </w:r>
    </w:p>
    <w:p w14:paraId="1DDADA9D" w14:textId="540EC2AC" w:rsidR="00E54C40" w:rsidRPr="0096291B" w:rsidRDefault="00E54C40" w:rsidP="00E54C40">
      <w:pPr>
        <w:pStyle w:val="texto1"/>
      </w:pPr>
      <w:r w:rsidRPr="0096291B">
        <w:t>III – verbas rescisórias pagas ou pendentes de adimplemento decorrentes de demissões sem justa causa ocorridas entre a data de publicação da Lei nº 13.979, de 6 de fevereiro de 2020</w:t>
      </w:r>
      <w:r w:rsidR="00E3688E" w:rsidRPr="0096291B">
        <w:t>,</w:t>
      </w:r>
      <w:r w:rsidRPr="0096291B">
        <w:t xml:space="preserve"> e a data de publicação desta Lei, </w:t>
      </w:r>
      <w:r w:rsidR="00E3688E" w:rsidRPr="0096291B">
        <w:t xml:space="preserve">incluídos </w:t>
      </w:r>
      <w:r w:rsidRPr="0096291B">
        <w:t>os eventuais débitos relativos ao Fundo de Garantia do Tempo de Serviço (FGTS) correspondentes, para fins de recon</w:t>
      </w:r>
      <w:r w:rsidR="00E3688E" w:rsidRPr="0096291B">
        <w:t>tratação do empregado demitido.</w:t>
      </w:r>
    </w:p>
    <w:p w14:paraId="70017D84" w14:textId="75EB0725" w:rsidR="00E54C40" w:rsidRPr="00AD08BC" w:rsidRDefault="00E54C40" w:rsidP="00E54C40">
      <w:pPr>
        <w:pStyle w:val="texto1"/>
      </w:pPr>
      <w:r w:rsidRPr="0096291B">
        <w:t xml:space="preserve">§ 1º Os contratantes que optarem pela modalidade de financiamento de que trata </w:t>
      </w:r>
      <w:r w:rsidR="00AD7345" w:rsidRPr="0096291B">
        <w:t xml:space="preserve">este </w:t>
      </w:r>
      <w:r w:rsidRPr="0096291B">
        <w:t>artigo não poderão estar com suas atividades encerradas, com falência decretada ou em estad</w:t>
      </w:r>
      <w:r w:rsidRPr="00AD08BC">
        <w:t>o de insolvência civil.</w:t>
      </w:r>
    </w:p>
    <w:p w14:paraId="043931E9" w14:textId="1D88BB14" w:rsidR="00E54C40" w:rsidRPr="0096291B" w:rsidRDefault="00E3688E" w:rsidP="00E54C40">
      <w:pPr>
        <w:pStyle w:val="texto1"/>
      </w:pPr>
      <w:r w:rsidRPr="00AD08BC">
        <w:t>§ 2º Não estão</w:t>
      </w:r>
      <w:r w:rsidR="00E54C40" w:rsidRPr="00AD08BC">
        <w:t xml:space="preserve"> </w:t>
      </w:r>
      <w:r w:rsidR="00746CE5" w:rsidRPr="00AD08BC">
        <w:t xml:space="preserve">sujeitas </w:t>
      </w:r>
      <w:r w:rsidR="00E54C40" w:rsidRPr="00AD08BC">
        <w:t xml:space="preserve">ao financiamento de que trata este artigo as verbas trabalhistas de natureza exclusivamente indenizatória ou que </w:t>
      </w:r>
      <w:r w:rsidR="00E54C40" w:rsidRPr="0096291B">
        <w:t>tenham como fato gerador o trabalho escravo ou infantil.</w:t>
      </w:r>
    </w:p>
    <w:p w14:paraId="213C5BFD" w14:textId="14EDF523" w:rsidR="00E54C40" w:rsidRPr="0096291B" w:rsidRDefault="00E54C40" w:rsidP="00E54C40">
      <w:pPr>
        <w:pStyle w:val="texto1"/>
      </w:pPr>
      <w:r w:rsidRPr="0096291B">
        <w:t xml:space="preserve">§ 3º Na hipótese dos incisos I e II do </w:t>
      </w:r>
      <w:r w:rsidRPr="0096291B">
        <w:rPr>
          <w:bCs/>
          <w:i/>
        </w:rPr>
        <w:t>caput</w:t>
      </w:r>
      <w:r w:rsidRPr="0096291B">
        <w:t xml:space="preserve"> deste artigo, a instituição financeira participante</w:t>
      </w:r>
      <w:r w:rsidR="004649D8" w:rsidRPr="0096291B">
        <w:t xml:space="preserve"> do Programa</w:t>
      </w:r>
      <w:r w:rsidRPr="0096291B">
        <w:t xml:space="preserve"> depositará o montante do financiamento contratado em conta judicial à disposição do </w:t>
      </w:r>
      <w:r w:rsidR="00746CE5" w:rsidRPr="0096291B">
        <w:t>juízo</w:t>
      </w:r>
      <w:r w:rsidRPr="0096291B">
        <w:t>, com indicação do número do processo e do nome dos reclamantes.</w:t>
      </w:r>
    </w:p>
    <w:p w14:paraId="23A1B00F" w14:textId="65170406" w:rsidR="00E54C40" w:rsidRPr="00AD08BC" w:rsidRDefault="00E54C40" w:rsidP="00E54C40">
      <w:pPr>
        <w:pStyle w:val="texto1"/>
      </w:pPr>
      <w:r w:rsidRPr="0096291B">
        <w:t xml:space="preserve">§ 4º O </w:t>
      </w:r>
      <w:r w:rsidR="00746CE5" w:rsidRPr="0096291B">
        <w:t xml:space="preserve">juízo </w:t>
      </w:r>
      <w:r w:rsidRPr="0096291B">
        <w:t>competente para a execução trabalhista promoverá a expedição de alvará, inclusive por meio eletrônico, em nome dos interessados</w:t>
      </w:r>
      <w:r w:rsidR="00E3688E" w:rsidRPr="0096291B">
        <w:t>,</w:t>
      </w:r>
      <w:r w:rsidRPr="0096291B">
        <w:t xml:space="preserve"> para a liberação do valor depositado, nos termos do § 3º deste artigo, e</w:t>
      </w:r>
      <w:r w:rsidRPr="00AD08BC">
        <w:t xml:space="preserve"> </w:t>
      </w:r>
      <w:r w:rsidR="00704AAC" w:rsidRPr="00AD08BC">
        <w:t xml:space="preserve">promoverá </w:t>
      </w:r>
      <w:r w:rsidRPr="00AD08BC">
        <w:t>o recolhimento dos valores referentes ao FGTS, às contribuições previdenciárias e aos demais tributos eventualmente devidos</w:t>
      </w:r>
      <w:r w:rsidR="00E3688E" w:rsidRPr="00AD08BC">
        <w:t>,</w:t>
      </w:r>
      <w:r w:rsidRPr="00AD08BC">
        <w:t xml:space="preserve"> por meio de guias próprias.</w:t>
      </w:r>
    </w:p>
    <w:p w14:paraId="0CEBFD4E" w14:textId="015A132A" w:rsidR="00E54C40" w:rsidRPr="0096291B" w:rsidRDefault="00E54C40" w:rsidP="00E54C40">
      <w:pPr>
        <w:pStyle w:val="texto1"/>
      </w:pPr>
      <w:r w:rsidRPr="00AD08BC">
        <w:t>§ 5º O valor depositado em conta judicial guardará proporcionalidade entre as parcelas com naturezas jurídicas distintas constantes da condenação ou do acordo homologado, inclusive</w:t>
      </w:r>
      <w:r w:rsidR="006E758C" w:rsidRPr="00AD08BC">
        <w:t xml:space="preserve"> </w:t>
      </w:r>
      <w:r w:rsidRPr="00AD08BC">
        <w:t xml:space="preserve">entre os limites de responsabilidade de cada parte pelo </w:t>
      </w:r>
      <w:r w:rsidRPr="0096291B">
        <w:t>pagamento das verbas sucumbenciais e pelo recolhimento da contribuição previdenciária, se for o caso, nos termos do art. 832 da CLT</w:t>
      </w:r>
      <w:r w:rsidR="006617DF" w:rsidRPr="0096291B">
        <w:t>, aprovada pelo Decreto-Lei nº 5.452, de 1º de maio de 1943</w:t>
      </w:r>
      <w:r w:rsidRPr="0096291B">
        <w:t>.</w:t>
      </w:r>
    </w:p>
    <w:p w14:paraId="5461423F" w14:textId="77777777" w:rsidR="00E54C40" w:rsidRPr="0096291B" w:rsidRDefault="00E54C40" w:rsidP="00E54C40">
      <w:pPr>
        <w:pStyle w:val="texto1"/>
      </w:pPr>
      <w:r w:rsidRPr="0096291B">
        <w:t>§ 6º O contrato de financiamento previsto no § 3º deste artigo somente será aperfeiçoado com o efetivo depósito do crédito contratado em conta judicial.</w:t>
      </w:r>
    </w:p>
    <w:p w14:paraId="32374B78" w14:textId="406DA9A7" w:rsidR="00E54C40" w:rsidRPr="0096291B" w:rsidRDefault="00E54C40" w:rsidP="00E54C40">
      <w:pPr>
        <w:pStyle w:val="texto1"/>
      </w:pPr>
      <w:r w:rsidRPr="0096291B">
        <w:t xml:space="preserve">§ 7º A contratação das linhas de crédito previstas neste artigo, observado o disposto no § 6º deste artigo, constitui confissão de dívida irrevogável e irretratável </w:t>
      </w:r>
      <w:r w:rsidR="006E758C" w:rsidRPr="0096291B">
        <w:t xml:space="preserve">e implica </w:t>
      </w:r>
      <w:r w:rsidR="006E36EB" w:rsidRPr="0096291B">
        <w:t xml:space="preserve">a </w:t>
      </w:r>
      <w:r w:rsidRPr="0096291B">
        <w:t xml:space="preserve">renúncia tácita a qualquer impugnação ou recurso em relação ao montante principal devido, </w:t>
      </w:r>
      <w:r w:rsidR="006E758C" w:rsidRPr="0096291B">
        <w:t xml:space="preserve">às </w:t>
      </w:r>
      <w:r w:rsidRPr="0096291B">
        <w:t xml:space="preserve">verbas sucumbenciais e </w:t>
      </w:r>
      <w:r w:rsidR="006E758C" w:rsidRPr="0096291B">
        <w:t xml:space="preserve">às </w:t>
      </w:r>
      <w:r w:rsidRPr="0096291B">
        <w:t xml:space="preserve">respectivas contribuições previdenciárias decorrentes da condenação ou </w:t>
      </w:r>
      <w:r w:rsidR="00746CE5" w:rsidRPr="0096291B">
        <w:t xml:space="preserve">do </w:t>
      </w:r>
      <w:r w:rsidRPr="0096291B">
        <w:t>acordo homologado.</w:t>
      </w:r>
    </w:p>
    <w:p w14:paraId="0E57199B" w14:textId="3380A31D" w:rsidR="00E54C40" w:rsidRPr="0096291B" w:rsidRDefault="00E54C40" w:rsidP="00E54C40">
      <w:pPr>
        <w:pStyle w:val="texto1"/>
      </w:pPr>
      <w:r w:rsidRPr="0096291B">
        <w:t xml:space="preserve">§ 8º As linhas de crédito </w:t>
      </w:r>
      <w:r w:rsidR="006E758C" w:rsidRPr="0096291B">
        <w:t xml:space="preserve">de que trata este artigo </w:t>
      </w:r>
      <w:r w:rsidRPr="0096291B">
        <w:t xml:space="preserve">somente poderão ser utilizadas para acordos homologados perante a </w:t>
      </w:r>
      <w:r w:rsidR="006E758C" w:rsidRPr="0096291B">
        <w:t xml:space="preserve">Justiça </w:t>
      </w:r>
      <w:r w:rsidRPr="0096291B">
        <w:t xml:space="preserve">do </w:t>
      </w:r>
      <w:r w:rsidR="006E758C" w:rsidRPr="0096291B">
        <w:t>T</w:t>
      </w:r>
      <w:r w:rsidRPr="0096291B">
        <w:t>rabalho cujo valor total não ultrapasse R$ 15.000,00 (quinze mil reais).</w:t>
      </w:r>
    </w:p>
    <w:p w14:paraId="3E7E0F13" w14:textId="7F0428BF" w:rsidR="00E54C40" w:rsidRPr="0096291B" w:rsidRDefault="00E54C40" w:rsidP="00E54C40">
      <w:pPr>
        <w:pStyle w:val="texto1"/>
      </w:pPr>
      <w:r w:rsidRPr="0096291B">
        <w:t>§ 9º Na hipótese</w:t>
      </w:r>
      <w:r w:rsidR="001B5527" w:rsidRPr="0096291B">
        <w:t xml:space="preserve"> prevista no</w:t>
      </w:r>
      <w:r w:rsidRPr="0096291B">
        <w:t xml:space="preserve"> inciso III do </w:t>
      </w:r>
      <w:r w:rsidRPr="0096291B">
        <w:rPr>
          <w:bCs/>
          <w:i/>
        </w:rPr>
        <w:t>caput</w:t>
      </w:r>
      <w:r w:rsidRPr="0096291B">
        <w:t xml:space="preserve"> deste artigo, somente po</w:t>
      </w:r>
      <w:r w:rsidRPr="00AD08BC">
        <w:t xml:space="preserve">derá ser liberada a linha de crédito, no limite de até R$ 15.000,00 (quinze mil reais) por contrato de trabalho, caso seja comprovada a recontratação perante o mesmo empregador do empregado anteriormente demitido, conforme ato do </w:t>
      </w:r>
      <w:r w:rsidRPr="0096291B">
        <w:t>Secretário Especial de Previdência e Trabalho do Ministério da Economia.</w:t>
      </w:r>
    </w:p>
    <w:p w14:paraId="0515157C" w14:textId="4BC9F077" w:rsidR="00E54C40" w:rsidRPr="0096291B" w:rsidRDefault="00E54C40" w:rsidP="00E54C40">
      <w:pPr>
        <w:pStyle w:val="texto1"/>
      </w:pPr>
      <w:r w:rsidRPr="0096291B">
        <w:t xml:space="preserve">§ 10. </w:t>
      </w:r>
      <w:r w:rsidR="001F6497" w:rsidRPr="0096291B">
        <w:t>Os agentes econômicos</w:t>
      </w:r>
      <w:r w:rsidRPr="0096291B">
        <w:t xml:space="preserve"> a que se refere o art. 1º desta Lei que contratarem o financiamento para os fins de que trata este artigo assumirão contratualmente as seguintes obrigações:</w:t>
      </w:r>
    </w:p>
    <w:p w14:paraId="14E5F7C3" w14:textId="77777777" w:rsidR="00E54C40" w:rsidRPr="0096291B" w:rsidRDefault="00E54C40" w:rsidP="00E54C40">
      <w:pPr>
        <w:pStyle w:val="texto1"/>
      </w:pPr>
      <w:r w:rsidRPr="0096291B">
        <w:t>I - fornecer informações atualizadas e verídicas;</w:t>
      </w:r>
    </w:p>
    <w:p w14:paraId="555EB2C7" w14:textId="3C06C69F" w:rsidR="00E54C40" w:rsidRPr="0096291B" w:rsidRDefault="00E54C40" w:rsidP="00E54C40">
      <w:pPr>
        <w:pStyle w:val="texto1"/>
      </w:pPr>
      <w:r w:rsidRPr="0096291B">
        <w:t xml:space="preserve">II - não utilizar os recursos para finalidade distinta da quitação dos débitos </w:t>
      </w:r>
      <w:r w:rsidR="000060B2" w:rsidRPr="0096291B">
        <w:t>referidos</w:t>
      </w:r>
      <w:r w:rsidR="001B5527" w:rsidRPr="0096291B">
        <w:t xml:space="preserve"> </w:t>
      </w:r>
      <w:r w:rsidRPr="0096291B">
        <w:t xml:space="preserve">no </w:t>
      </w:r>
      <w:r w:rsidRPr="0096291B">
        <w:rPr>
          <w:bCs/>
          <w:i/>
        </w:rPr>
        <w:t>caput</w:t>
      </w:r>
      <w:r w:rsidRPr="0096291B">
        <w:t xml:space="preserve"> deste artigo; e</w:t>
      </w:r>
    </w:p>
    <w:p w14:paraId="2CFD6C50" w14:textId="6EF52508" w:rsidR="00E54C40" w:rsidRPr="0096291B" w:rsidRDefault="00E54C40" w:rsidP="00E54C40">
      <w:pPr>
        <w:pStyle w:val="texto1"/>
      </w:pPr>
      <w:r w:rsidRPr="0096291B">
        <w:t>III - ma</w:t>
      </w:r>
      <w:r w:rsidR="001129A6" w:rsidRPr="0096291B">
        <w:t>nter, na hipótese</w:t>
      </w:r>
      <w:r w:rsidR="001B5527" w:rsidRPr="0096291B">
        <w:t xml:space="preserve"> prevista no</w:t>
      </w:r>
      <w:r w:rsidR="001129A6" w:rsidRPr="0096291B">
        <w:t xml:space="preserve"> inciso III</w:t>
      </w:r>
      <w:r w:rsidRPr="0096291B">
        <w:t xml:space="preserve"> do </w:t>
      </w:r>
      <w:r w:rsidRPr="0096291B">
        <w:rPr>
          <w:bCs/>
          <w:i/>
        </w:rPr>
        <w:t>caput</w:t>
      </w:r>
      <w:r w:rsidRPr="0096291B">
        <w:t xml:space="preserve"> deste artigo, o vínculo empregatício do trabalhador readmitido pelo período de, no mínimo, 60 (sessenta) dias.</w:t>
      </w:r>
    </w:p>
    <w:p w14:paraId="113101BF" w14:textId="77777777" w:rsidR="00E54C40" w:rsidRPr="00AD08BC" w:rsidRDefault="00E54C40" w:rsidP="00E54C40">
      <w:pPr>
        <w:pStyle w:val="texto1"/>
      </w:pPr>
      <w:r w:rsidRPr="0096291B">
        <w:t>§ 11. O não atendimento a qualquer das obrigações de que trata o § 10 deste artigo implica o vencimento antecipado da dívida.</w:t>
      </w:r>
    </w:p>
    <w:p w14:paraId="08AD3649" w14:textId="52C24402" w:rsidR="00E54C40" w:rsidRPr="0096291B" w:rsidRDefault="00E54C40" w:rsidP="00E54C40">
      <w:pPr>
        <w:pStyle w:val="texto1"/>
      </w:pPr>
      <w:r w:rsidRPr="00AD08BC">
        <w:t xml:space="preserve">Art. 4º As instituições financeiras participantes do Programa </w:t>
      </w:r>
      <w:r w:rsidR="000060B2" w:rsidRPr="00AD08BC">
        <w:t xml:space="preserve">Emergencial de </w:t>
      </w:r>
      <w:r w:rsidR="000060B2" w:rsidRPr="0096291B">
        <w:t xml:space="preserve">Suporte a Empregos </w:t>
      </w:r>
      <w:r w:rsidRPr="0096291B">
        <w:t xml:space="preserve">deverão assegurar que os recursos sejam utilizados exclusivamente para os fins previstos nos </w:t>
      </w:r>
      <w:proofErr w:type="spellStart"/>
      <w:r w:rsidRPr="0096291B">
        <w:t>arts</w:t>
      </w:r>
      <w:proofErr w:type="spellEnd"/>
      <w:r w:rsidRPr="0096291B">
        <w:t>. 2º e 3º desta Lei.</w:t>
      </w:r>
    </w:p>
    <w:p w14:paraId="780853AD" w14:textId="6880CE2C" w:rsidR="00E54C40" w:rsidRPr="00AD08BC" w:rsidRDefault="00E54C40" w:rsidP="00E54C40">
      <w:pPr>
        <w:pStyle w:val="texto1"/>
      </w:pPr>
      <w:r w:rsidRPr="0096291B">
        <w:t xml:space="preserve">Parágrafo único. A obrigação de que trata o </w:t>
      </w:r>
      <w:r w:rsidRPr="0096291B">
        <w:rPr>
          <w:bCs/>
          <w:i/>
        </w:rPr>
        <w:t>caput</w:t>
      </w:r>
      <w:r w:rsidRPr="0096291B">
        <w:t xml:space="preserve"> deste artigo será cumprida pelas instituições financeiras participantes </w:t>
      </w:r>
      <w:r w:rsidR="00746CE5" w:rsidRPr="0096291B">
        <w:t xml:space="preserve">do Programa </w:t>
      </w:r>
      <w:r w:rsidRPr="0096291B">
        <w:t>por meio da inclusão das obrigações de que tratam o § 3º do art. 2º e o §</w:t>
      </w:r>
      <w:r w:rsidR="001129A6" w:rsidRPr="0096291B">
        <w:t xml:space="preserve"> </w:t>
      </w:r>
      <w:r w:rsidRPr="0096291B">
        <w:t>10 do art. 3º desta Lei no instrumento que formalizar a cont</w:t>
      </w:r>
      <w:r w:rsidR="000060B2" w:rsidRPr="0096291B">
        <w:t>ratação da operação de crédito.</w:t>
      </w:r>
    </w:p>
    <w:p w14:paraId="727F06C9" w14:textId="1608B1AB" w:rsidR="00E54C40" w:rsidRPr="00AD08BC" w:rsidRDefault="00E54C40" w:rsidP="00E54C40">
      <w:pPr>
        <w:pStyle w:val="texto1"/>
      </w:pPr>
      <w:r w:rsidRPr="00AD08BC">
        <w:t>Art. 5º Nas operações de crédito contratadas no âmbito do Programa</w:t>
      </w:r>
      <w:r w:rsidR="000060B2" w:rsidRPr="00AD08BC">
        <w:t xml:space="preserve"> Emergencial de Suporte a Empregos</w:t>
      </w:r>
      <w:r w:rsidRPr="00AD08BC">
        <w:t>:</w:t>
      </w:r>
    </w:p>
    <w:p w14:paraId="0E343F70" w14:textId="182EBEB2" w:rsidR="00E54C40" w:rsidRPr="00AD08BC" w:rsidRDefault="00E54C40" w:rsidP="00E54C40">
      <w:pPr>
        <w:pStyle w:val="texto1"/>
      </w:pPr>
      <w:r w:rsidRPr="00AD08BC">
        <w:t xml:space="preserve">I </w:t>
      </w:r>
      <w:r w:rsidR="001129A6" w:rsidRPr="00AD08BC">
        <w:t>–</w:t>
      </w:r>
      <w:r w:rsidRPr="00AD08BC">
        <w:t xml:space="preserve"> </w:t>
      </w:r>
      <w:r w:rsidR="001129A6" w:rsidRPr="00AD08BC">
        <w:t>15% (</w:t>
      </w:r>
      <w:r w:rsidRPr="00AD08BC">
        <w:t>quinze por cento</w:t>
      </w:r>
      <w:r w:rsidR="001129A6" w:rsidRPr="00AD08BC">
        <w:t>)</w:t>
      </w:r>
      <w:r w:rsidRPr="00AD08BC">
        <w:t xml:space="preserve"> do valor de cada financiamento </w:t>
      </w:r>
      <w:r w:rsidR="008B09BA" w:rsidRPr="00AD08BC">
        <w:t xml:space="preserve">serão custeados </w:t>
      </w:r>
      <w:r w:rsidRPr="00AD08BC">
        <w:t>com recursos próprios das instituições financeiras participantes; e</w:t>
      </w:r>
    </w:p>
    <w:p w14:paraId="05726D41" w14:textId="2EA27CD8" w:rsidR="00E54C40" w:rsidRPr="00AD08BC" w:rsidRDefault="00E54C40" w:rsidP="00E54C40">
      <w:pPr>
        <w:pStyle w:val="texto1"/>
      </w:pPr>
      <w:r w:rsidRPr="00AD08BC">
        <w:t xml:space="preserve">II </w:t>
      </w:r>
      <w:r w:rsidR="001129A6" w:rsidRPr="00AD08BC">
        <w:t>– 85%</w:t>
      </w:r>
      <w:r w:rsidRPr="00AD08BC">
        <w:t xml:space="preserve"> </w:t>
      </w:r>
      <w:r w:rsidR="001129A6" w:rsidRPr="00AD08BC">
        <w:t>(</w:t>
      </w:r>
      <w:r w:rsidRPr="00AD08BC">
        <w:t>oitenta e cinco por cento</w:t>
      </w:r>
      <w:r w:rsidR="00911DCA" w:rsidRPr="00AD08BC">
        <w:t>)</w:t>
      </w:r>
      <w:r w:rsidRPr="00AD08BC">
        <w:t xml:space="preserve"> do valor de cada financiamento </w:t>
      </w:r>
      <w:r w:rsidR="008B09BA" w:rsidRPr="00AD08BC">
        <w:t xml:space="preserve">serão custeados </w:t>
      </w:r>
      <w:r w:rsidRPr="00AD08BC">
        <w:t>com recursos da União alocados ao Programa.</w:t>
      </w:r>
    </w:p>
    <w:p w14:paraId="11D6079F" w14:textId="47633C5F" w:rsidR="00E54C40" w:rsidRPr="00AD08BC" w:rsidRDefault="00E54C40" w:rsidP="00E54C40">
      <w:pPr>
        <w:pStyle w:val="texto1"/>
      </w:pPr>
      <w:r w:rsidRPr="00AD08BC">
        <w:t>Parágrafo único. O risco de inadimplemento das operações de crédito e as eventuais perdas financeiras</w:t>
      </w:r>
      <w:r w:rsidR="008B09BA" w:rsidRPr="00AD08BC">
        <w:t xml:space="preserve"> </w:t>
      </w:r>
      <w:r w:rsidRPr="00AD08BC">
        <w:t>decorrentes serão suportados na mesma proporção da participação estabelecida no</w:t>
      </w:r>
      <w:r w:rsidR="000060B2" w:rsidRPr="00AD08BC">
        <w:t xml:space="preserve"> </w:t>
      </w:r>
      <w:r w:rsidRPr="00AD08BC">
        <w:rPr>
          <w:bCs/>
          <w:i/>
        </w:rPr>
        <w:t>caput</w:t>
      </w:r>
      <w:r w:rsidRPr="00AD08BC">
        <w:rPr>
          <w:bCs/>
        </w:rPr>
        <w:t xml:space="preserve"> </w:t>
      </w:r>
      <w:r w:rsidRPr="00AD08BC">
        <w:t>deste artigo.</w:t>
      </w:r>
    </w:p>
    <w:p w14:paraId="5AEF0A4B" w14:textId="3979B44A" w:rsidR="00E54C40" w:rsidRPr="00AD08BC" w:rsidRDefault="00E54C40" w:rsidP="00E54C40">
      <w:pPr>
        <w:pStyle w:val="texto1"/>
      </w:pPr>
      <w:r w:rsidRPr="00AD08BC">
        <w:t>Art. 6º As instituições financeiras participantes</w:t>
      </w:r>
      <w:r w:rsidR="00D84C1E" w:rsidRPr="00AD08BC">
        <w:t xml:space="preserve"> do Programa Emergencial de Suporte a Empregos </w:t>
      </w:r>
      <w:r w:rsidRPr="00AD08BC">
        <w:t>poderão formalizar operações de crédito no âmbito do Programa até 31 de outubro de 2020, observados os seguintes requisitos:</w:t>
      </w:r>
    </w:p>
    <w:p w14:paraId="1F6ACD8B" w14:textId="0D06497C" w:rsidR="00E54C40" w:rsidRPr="00AD08BC" w:rsidRDefault="00E54C40" w:rsidP="00E54C40">
      <w:pPr>
        <w:pStyle w:val="texto1"/>
      </w:pPr>
      <w:r w:rsidRPr="00AD08BC">
        <w:t xml:space="preserve">I - taxa de juros de </w:t>
      </w:r>
      <w:r w:rsidR="001129A6" w:rsidRPr="00AD08BC">
        <w:t>3,75%</w:t>
      </w:r>
      <w:r w:rsidR="008B09BA" w:rsidRPr="00AD08BC">
        <w:t xml:space="preserve"> </w:t>
      </w:r>
      <w:r w:rsidR="001129A6" w:rsidRPr="00AD08BC">
        <w:t>(</w:t>
      </w:r>
      <w:r w:rsidRPr="00AD08BC">
        <w:t>três inteiros e setenta e cinco centésimos por cento</w:t>
      </w:r>
      <w:r w:rsidR="001129A6" w:rsidRPr="00AD08BC">
        <w:t>)</w:t>
      </w:r>
      <w:r w:rsidRPr="00AD08BC">
        <w:t xml:space="preserve"> ao ano sobre o valor concedido;</w:t>
      </w:r>
    </w:p>
    <w:p w14:paraId="5F5C0F5B" w14:textId="77777777" w:rsidR="00E54C40" w:rsidRPr="00AD08BC" w:rsidRDefault="00E54C40" w:rsidP="00E54C40">
      <w:pPr>
        <w:pStyle w:val="texto1"/>
      </w:pPr>
      <w:r w:rsidRPr="00AD08BC">
        <w:t xml:space="preserve">II - carência de </w:t>
      </w:r>
      <w:r w:rsidR="001129A6" w:rsidRPr="00AD08BC">
        <w:t>6 (</w:t>
      </w:r>
      <w:r w:rsidRPr="00AD08BC">
        <w:t>seis</w:t>
      </w:r>
      <w:r w:rsidR="001129A6" w:rsidRPr="00AD08BC">
        <w:t>)</w:t>
      </w:r>
      <w:r w:rsidRPr="00AD08BC">
        <w:t xml:space="preserve"> meses para início do pagamento, com capitalização de juros durante esse período; e</w:t>
      </w:r>
    </w:p>
    <w:p w14:paraId="69C6094C" w14:textId="453DE247" w:rsidR="00E54C40" w:rsidRPr="0096291B" w:rsidRDefault="00E54C40" w:rsidP="00E54C40">
      <w:pPr>
        <w:pStyle w:val="texto1"/>
      </w:pPr>
      <w:r w:rsidRPr="00AD08BC">
        <w:t xml:space="preserve">III - prazo de </w:t>
      </w:r>
      <w:r w:rsidR="001129A6" w:rsidRPr="00AD08BC">
        <w:t>36 (</w:t>
      </w:r>
      <w:r w:rsidRPr="00AD08BC">
        <w:t>trinta e seis</w:t>
      </w:r>
      <w:r w:rsidR="001129A6" w:rsidRPr="00AD08BC">
        <w:t>)</w:t>
      </w:r>
      <w:r w:rsidRPr="00AD08BC">
        <w:t xml:space="preserve"> meses para o pagamento, já</w:t>
      </w:r>
      <w:r w:rsidR="008B09BA" w:rsidRPr="00AD08BC">
        <w:t xml:space="preserve"> </w:t>
      </w:r>
      <w:r w:rsidRPr="0096291B">
        <w:t xml:space="preserve">incluído o prazo de carência de que trata o inciso II do </w:t>
      </w:r>
      <w:r w:rsidRPr="0096291B">
        <w:rPr>
          <w:bCs/>
          <w:i/>
        </w:rPr>
        <w:t>caput</w:t>
      </w:r>
      <w:r w:rsidRPr="0096291B">
        <w:t xml:space="preserve"> deste artigo.</w:t>
      </w:r>
    </w:p>
    <w:p w14:paraId="3E03B7AD" w14:textId="42A48BA3" w:rsidR="0087599D" w:rsidRPr="00AD08BC" w:rsidRDefault="00E54C40" w:rsidP="00E54C40">
      <w:pPr>
        <w:pStyle w:val="texto1"/>
      </w:pPr>
      <w:r w:rsidRPr="0096291B">
        <w:t>Parágrafo único. É vedada às instituições financeiras participantes</w:t>
      </w:r>
      <w:r w:rsidRPr="00AD08BC">
        <w:t xml:space="preserve"> do Programa a cobrança de tarifas por saques, totais ou parciais, ou pela transferência a outras contas dos valores creditados nas contas dos empregados com recursos do Programa.</w:t>
      </w:r>
    </w:p>
    <w:p w14:paraId="0632EF66" w14:textId="4192FF1A" w:rsidR="00E54C40" w:rsidRPr="00AD08BC" w:rsidRDefault="00E54C40" w:rsidP="00E54C40">
      <w:pPr>
        <w:pStyle w:val="texto1"/>
      </w:pPr>
      <w:r w:rsidRPr="00AD08BC">
        <w:t>Art. 7º Para fins de concessão de crédito no âmbito do Programa</w:t>
      </w:r>
      <w:r w:rsidR="00D84C1E" w:rsidRPr="00AD08BC">
        <w:t xml:space="preserve"> Emergencial de Suporte a Empregos</w:t>
      </w:r>
      <w:r w:rsidRPr="00AD08BC">
        <w:t xml:space="preserve">, as instituições financeiras </w:t>
      </w:r>
      <w:r w:rsidR="008B09BA" w:rsidRPr="00AD08BC">
        <w:t xml:space="preserve">dele </w:t>
      </w:r>
      <w:r w:rsidRPr="00AD08BC">
        <w:t xml:space="preserve">participantes observarão políticas próprias de crédito e poderão considerar eventuais restrições em sistemas de proteção ao crédito na data da contratação e registros de inadimplência no sistema de informações de crédito mantido pelo Banco Central do Brasil nos </w:t>
      </w:r>
      <w:r w:rsidR="00911DCA" w:rsidRPr="00AD08BC">
        <w:t>6 (</w:t>
      </w:r>
      <w:r w:rsidRPr="00AD08BC">
        <w:t>seis</w:t>
      </w:r>
      <w:r w:rsidR="00911DCA" w:rsidRPr="00AD08BC">
        <w:t>)</w:t>
      </w:r>
      <w:r w:rsidRPr="00AD08BC">
        <w:t xml:space="preserve"> meses anteriores à contratação, sem prejuízo do disposto na legislação vigente.</w:t>
      </w:r>
    </w:p>
    <w:p w14:paraId="6B16CFD4" w14:textId="790AC136" w:rsidR="00E54C40" w:rsidRPr="0096291B" w:rsidRDefault="00D84C1E" w:rsidP="00E54C40">
      <w:pPr>
        <w:pStyle w:val="texto1"/>
      </w:pPr>
      <w:r w:rsidRPr="00AD08BC">
        <w:t xml:space="preserve">§ 1º </w:t>
      </w:r>
      <w:r w:rsidR="00E54C40" w:rsidRPr="00AD08BC">
        <w:t xml:space="preserve">Para fins de contratação das operações de crédito no âmbito do Programa, as instituições financeiras privadas e públicas estaduais </w:t>
      </w:r>
      <w:r w:rsidR="008B09BA" w:rsidRPr="00AD08BC">
        <w:t xml:space="preserve">dele </w:t>
      </w:r>
      <w:r w:rsidR="00E54C40" w:rsidRPr="00AD08BC">
        <w:t xml:space="preserve">participantes ficam dispensadas de observar </w:t>
      </w:r>
      <w:r w:rsidR="00E54C40" w:rsidRPr="0096291B">
        <w:t>as seguintes disposições:</w:t>
      </w:r>
    </w:p>
    <w:p w14:paraId="652FE58F" w14:textId="151C50F1" w:rsidR="00E54C40" w:rsidRPr="0096291B" w:rsidRDefault="00E54C40" w:rsidP="00E54C40">
      <w:pPr>
        <w:pStyle w:val="texto1"/>
      </w:pPr>
      <w:r w:rsidRPr="0096291B">
        <w:t>I -</w:t>
      </w:r>
      <w:r w:rsidR="00D84C1E" w:rsidRPr="0096291B">
        <w:t xml:space="preserve"> § 1º do art. 362 </w:t>
      </w:r>
      <w:r w:rsidRPr="0096291B">
        <w:t>da</w:t>
      </w:r>
      <w:r w:rsidR="00911DCA" w:rsidRPr="0096291B">
        <w:t xml:space="preserve"> CLT</w:t>
      </w:r>
      <w:r w:rsidRPr="0096291B">
        <w:t>, aprovada pelo Decreto-Lei nº 5.452, de 1º de maio de 1943;</w:t>
      </w:r>
    </w:p>
    <w:p w14:paraId="79868E5D" w14:textId="655F981C" w:rsidR="00E54C40" w:rsidRPr="0096291B" w:rsidRDefault="00D84C1E" w:rsidP="00E54C40">
      <w:pPr>
        <w:pStyle w:val="texto1"/>
      </w:pPr>
      <w:r w:rsidRPr="0096291B">
        <w:t xml:space="preserve">II - </w:t>
      </w:r>
      <w:r w:rsidR="00E54C40" w:rsidRPr="0096291B">
        <w:t>inciso IV do § 1º do art. 7º da Lei nº 4.737, de 15 de julho de 1965;</w:t>
      </w:r>
    </w:p>
    <w:p w14:paraId="3A1089CF" w14:textId="5C8587F2" w:rsidR="00E54C40" w:rsidRPr="0096291B" w:rsidRDefault="00D84C1E" w:rsidP="00E54C40">
      <w:pPr>
        <w:pStyle w:val="texto1"/>
      </w:pPr>
      <w:r w:rsidRPr="0096291B">
        <w:t xml:space="preserve">III - </w:t>
      </w:r>
      <w:r w:rsidR="00E54C40" w:rsidRPr="0096291B">
        <w:t xml:space="preserve">alíneas </w:t>
      </w:r>
      <w:r w:rsidR="00E54C40" w:rsidRPr="0096291B">
        <w:rPr>
          <w:i/>
        </w:rPr>
        <w:t>b</w:t>
      </w:r>
      <w:r w:rsidR="00E54C40" w:rsidRPr="0096291B">
        <w:t xml:space="preserve"> e </w:t>
      </w:r>
      <w:r w:rsidR="00E54C40" w:rsidRPr="0096291B">
        <w:rPr>
          <w:i/>
        </w:rPr>
        <w:t>c</w:t>
      </w:r>
      <w:r w:rsidR="00E54C40" w:rsidRPr="0096291B">
        <w:t xml:space="preserve"> do</w:t>
      </w:r>
      <w:r w:rsidRPr="0096291B">
        <w:t xml:space="preserve"> </w:t>
      </w:r>
      <w:r w:rsidR="00E54C40" w:rsidRPr="0096291B">
        <w:rPr>
          <w:bCs/>
          <w:i/>
        </w:rPr>
        <w:t>caput</w:t>
      </w:r>
      <w:r w:rsidRPr="0096291B">
        <w:t xml:space="preserve"> </w:t>
      </w:r>
      <w:r w:rsidR="00E54C40" w:rsidRPr="0096291B">
        <w:t>do art. 27 da Lei nº 8.036, de 11 de maio de 1990;</w:t>
      </w:r>
    </w:p>
    <w:p w14:paraId="2783A623" w14:textId="7D0A081E" w:rsidR="00E54C40" w:rsidRPr="0096291B" w:rsidRDefault="00D84C1E" w:rsidP="00E54C40">
      <w:pPr>
        <w:pStyle w:val="texto1"/>
      </w:pPr>
      <w:r w:rsidRPr="0096291B">
        <w:t xml:space="preserve">IV - </w:t>
      </w:r>
      <w:r w:rsidR="000E3B51" w:rsidRPr="0096291B">
        <w:t xml:space="preserve">alínea </w:t>
      </w:r>
      <w:r w:rsidR="000E3B51" w:rsidRPr="0096291B">
        <w:rPr>
          <w:i/>
        </w:rPr>
        <w:t>a</w:t>
      </w:r>
      <w:r w:rsidRPr="0096291B">
        <w:t xml:space="preserve"> do inciso I do </w:t>
      </w:r>
      <w:r w:rsidR="00E54C40" w:rsidRPr="0096291B">
        <w:rPr>
          <w:bCs/>
          <w:i/>
        </w:rPr>
        <w:t>caput</w:t>
      </w:r>
      <w:r w:rsidRPr="0096291B">
        <w:t xml:space="preserve"> </w:t>
      </w:r>
      <w:r w:rsidR="00E54C40" w:rsidRPr="0096291B">
        <w:t>do art. 47 da Lei nº 8.212, de 24 de julho de 1991;</w:t>
      </w:r>
    </w:p>
    <w:p w14:paraId="008961B0" w14:textId="14959310" w:rsidR="00E54C40" w:rsidRPr="0096291B" w:rsidRDefault="00D84C1E" w:rsidP="00E54C40">
      <w:pPr>
        <w:pStyle w:val="texto1"/>
      </w:pPr>
      <w:r w:rsidRPr="0096291B">
        <w:t xml:space="preserve">V - </w:t>
      </w:r>
      <w:r w:rsidR="00E54C40" w:rsidRPr="0096291B">
        <w:t>art. 10 da Lei nº 8.870, de 15 de abril de 1994;</w:t>
      </w:r>
    </w:p>
    <w:p w14:paraId="31754FAA" w14:textId="719A848B" w:rsidR="00E54C40" w:rsidRPr="0096291B" w:rsidRDefault="00D84C1E" w:rsidP="00E54C40">
      <w:pPr>
        <w:pStyle w:val="texto1"/>
      </w:pPr>
      <w:r w:rsidRPr="0096291B">
        <w:t xml:space="preserve">VI - </w:t>
      </w:r>
      <w:r w:rsidR="00E54C40" w:rsidRPr="0096291B">
        <w:t>art. 1º da Lei nº 9.012, de 30 de março de 1995;</w:t>
      </w:r>
    </w:p>
    <w:p w14:paraId="7C7E0579" w14:textId="3BB84355" w:rsidR="00E54C40" w:rsidRPr="0096291B" w:rsidRDefault="00D84C1E" w:rsidP="00E54C40">
      <w:pPr>
        <w:pStyle w:val="texto1"/>
      </w:pPr>
      <w:r w:rsidRPr="0096291B">
        <w:t xml:space="preserve">VII - </w:t>
      </w:r>
      <w:r w:rsidR="00E54C40" w:rsidRPr="0096291B">
        <w:t>art. 20 da Lei nº 9.393, de 19 de dezembro de 1996; e</w:t>
      </w:r>
    </w:p>
    <w:p w14:paraId="09A4DAB3" w14:textId="28A22B9D" w:rsidR="00E54C40" w:rsidRPr="0096291B" w:rsidRDefault="00E54C40" w:rsidP="00E54C40">
      <w:pPr>
        <w:pStyle w:val="texto1"/>
      </w:pPr>
      <w:r w:rsidRPr="0096291B">
        <w:t xml:space="preserve">VIII </w:t>
      </w:r>
      <w:r w:rsidR="00D84C1E" w:rsidRPr="0096291B">
        <w:t xml:space="preserve">- </w:t>
      </w:r>
      <w:r w:rsidRPr="0096291B">
        <w:t>art. 6º da Lei nº 10.522, de 19 de julho de 2002.</w:t>
      </w:r>
    </w:p>
    <w:p w14:paraId="1466B7E8" w14:textId="077B97B1" w:rsidR="00E54C40" w:rsidRPr="00AD08BC" w:rsidRDefault="00CE0C78" w:rsidP="00E54C40">
      <w:pPr>
        <w:pStyle w:val="texto1"/>
      </w:pPr>
      <w:r w:rsidRPr="0096291B">
        <w:t xml:space="preserve">§ 2º </w:t>
      </w:r>
      <w:r w:rsidR="00E54C40" w:rsidRPr="0096291B">
        <w:t>Aplica-se às instituições financeiras públicas federais a dispensa prevista no § 1º deste artigo</w:t>
      </w:r>
      <w:r w:rsidRPr="0096291B">
        <w:t xml:space="preserve">, observado o disposto na </w:t>
      </w:r>
      <w:r w:rsidR="00E54C40" w:rsidRPr="0096291B">
        <w:t>Lei nº 13.898, de 11 de novembro de 2019.</w:t>
      </w:r>
    </w:p>
    <w:p w14:paraId="43A9FF92" w14:textId="2FA60C2B" w:rsidR="00E54C40" w:rsidRPr="0096291B" w:rsidRDefault="00CE0C78" w:rsidP="00E54C40">
      <w:pPr>
        <w:pStyle w:val="texto1"/>
      </w:pPr>
      <w:r w:rsidRPr="00AD08BC">
        <w:t xml:space="preserve">Art. 8º </w:t>
      </w:r>
      <w:r w:rsidR="00E54C40" w:rsidRPr="00AD08BC">
        <w:t>Na hipótese de inadimplemento do contratante, as instituições financeiras participantes</w:t>
      </w:r>
      <w:r w:rsidR="008B09BA" w:rsidRPr="00AD08BC">
        <w:t xml:space="preserve"> do Programa</w:t>
      </w:r>
      <w:r w:rsidRPr="00AD08BC">
        <w:t xml:space="preserve"> Emergencial de Suporte a Empregos</w:t>
      </w:r>
      <w:r w:rsidR="00E54C40" w:rsidRPr="00AD08BC">
        <w:t xml:space="preserve"> farão a cobrança da dívida em nome próprio, em conformidade com as suas políticas de crédito, e recolherão os valores recuperados ao Banco Nacional de </w:t>
      </w:r>
      <w:r w:rsidR="00E54C40" w:rsidRPr="0096291B">
        <w:t xml:space="preserve">Desenvolvimento Econômico e Social </w:t>
      </w:r>
      <w:r w:rsidR="000E3B51" w:rsidRPr="0096291B">
        <w:t>(</w:t>
      </w:r>
      <w:r w:rsidR="00E54C40" w:rsidRPr="0096291B">
        <w:t>BNDES</w:t>
      </w:r>
      <w:r w:rsidR="000E3B51" w:rsidRPr="0096291B">
        <w:t>)</w:t>
      </w:r>
      <w:r w:rsidR="00E54C40" w:rsidRPr="0096291B">
        <w:t>, que os restituirá à União, observados os mesmos critérios de atualização previstos no § 1º do art. 9º desta Lei.</w:t>
      </w:r>
    </w:p>
    <w:p w14:paraId="6BBE5808" w14:textId="3057E098" w:rsidR="00E54C40" w:rsidRPr="00AD08BC" w:rsidRDefault="00CE0C78" w:rsidP="00E54C40">
      <w:pPr>
        <w:pStyle w:val="texto1"/>
      </w:pPr>
      <w:r w:rsidRPr="0096291B">
        <w:t xml:space="preserve">§ 1º </w:t>
      </w:r>
      <w:r w:rsidR="00E54C40" w:rsidRPr="0096291B">
        <w:t>Na cobrança do crédito</w:t>
      </w:r>
      <w:r w:rsidR="00E54C40" w:rsidRPr="00AD08BC">
        <w:t xml:space="preserve"> inadimplido, lastreado em recursos públicos, não se admitirá, por parte das instituições financeiras participantes</w:t>
      </w:r>
      <w:r w:rsidR="00F43059" w:rsidRPr="00AD08BC">
        <w:t xml:space="preserve"> do Programa</w:t>
      </w:r>
      <w:r w:rsidR="00E54C40" w:rsidRPr="00AD08BC">
        <w:t xml:space="preserve">, a adoção de procedimento para recuperação de crédito menos rigoroso do que aqueles usualmente empregados </w:t>
      </w:r>
      <w:r w:rsidR="00F43059" w:rsidRPr="00AD08BC">
        <w:t xml:space="preserve">nas </w:t>
      </w:r>
      <w:r w:rsidR="00E54C40" w:rsidRPr="00AD08BC">
        <w:t>próprias operações de crédito.</w:t>
      </w:r>
    </w:p>
    <w:p w14:paraId="00441C80" w14:textId="4B7C3670" w:rsidR="00E54C40" w:rsidRPr="00AD08BC" w:rsidRDefault="00CE0C78" w:rsidP="00E54C40">
      <w:pPr>
        <w:pStyle w:val="texto1"/>
      </w:pPr>
      <w:r w:rsidRPr="00AD08BC">
        <w:t xml:space="preserve">§ 2º </w:t>
      </w:r>
      <w:r w:rsidR="00E54C40" w:rsidRPr="00AD08BC">
        <w:t xml:space="preserve">As instituições financeiras participantes </w:t>
      </w:r>
      <w:r w:rsidR="00F43059" w:rsidRPr="00AD08BC">
        <w:t xml:space="preserve">do Programa </w:t>
      </w:r>
      <w:r w:rsidR="00E54C40" w:rsidRPr="00AD08BC">
        <w:t>arcarão com todas as despesas necessárias para a recuperação dos créditos inadimplidos.</w:t>
      </w:r>
    </w:p>
    <w:p w14:paraId="50061C10" w14:textId="0C90F233" w:rsidR="00E54C40" w:rsidRPr="00AD08BC" w:rsidRDefault="00CE0C78" w:rsidP="00E54C40">
      <w:pPr>
        <w:pStyle w:val="texto1"/>
      </w:pPr>
      <w:r w:rsidRPr="00AD08BC">
        <w:t xml:space="preserve">§ 3º </w:t>
      </w:r>
      <w:r w:rsidR="00E54C40" w:rsidRPr="00AD08BC">
        <w:t>As instituições financeiras participantes</w:t>
      </w:r>
      <w:r w:rsidR="00F43059" w:rsidRPr="00AD08BC">
        <w:t xml:space="preserve"> do Programa</w:t>
      </w:r>
      <w:r w:rsidR="00E54C40" w:rsidRPr="00AD08BC">
        <w:t>, em conformidade com as suas políticas de crédito, deverão empregar os melhores esforços</w:t>
      </w:r>
      <w:r w:rsidR="00F43059" w:rsidRPr="00AD08BC">
        <w:t xml:space="preserve"> </w:t>
      </w:r>
      <w:r w:rsidR="00E54C40" w:rsidRPr="00AD08BC">
        <w:t>e adotar os procedimentos necessários à recuperação dos créditos no âmbito do Programa e não poderão interromper ou negligenciar o acompanhamento.</w:t>
      </w:r>
    </w:p>
    <w:p w14:paraId="156F692F" w14:textId="6E5AF5DD" w:rsidR="00E54C40" w:rsidRPr="00AD08BC" w:rsidRDefault="00CE0C78" w:rsidP="00E54C40">
      <w:pPr>
        <w:pStyle w:val="texto1"/>
      </w:pPr>
      <w:r w:rsidRPr="00AD08BC">
        <w:t xml:space="preserve">§ 4º </w:t>
      </w:r>
      <w:r w:rsidR="00E54C40" w:rsidRPr="00AD08BC">
        <w:t>As instituições financeiras participantes</w:t>
      </w:r>
      <w:r w:rsidR="00F43059" w:rsidRPr="00AD08BC">
        <w:t xml:space="preserve"> do Programa</w:t>
      </w:r>
      <w:r w:rsidR="00E54C40" w:rsidRPr="00AD08BC">
        <w:t xml:space="preserve"> serão responsáveis pela veracidade das informações fornecidas e pela exatidão dos valores a serem reembolsados à União, por intermédio do BNDES.</w:t>
      </w:r>
    </w:p>
    <w:p w14:paraId="6E22E9FE" w14:textId="6A60A9EE" w:rsidR="00E54C40" w:rsidRPr="0096291B" w:rsidRDefault="00CE0C78" w:rsidP="00E54C40">
      <w:pPr>
        <w:pStyle w:val="texto1"/>
      </w:pPr>
      <w:r w:rsidRPr="00AD08BC">
        <w:t xml:space="preserve">§ 5º </w:t>
      </w:r>
      <w:r w:rsidR="00E54C40" w:rsidRPr="00AD08BC">
        <w:t xml:space="preserve">A repartição dos </w:t>
      </w:r>
      <w:r w:rsidR="00E54C40" w:rsidRPr="0096291B">
        <w:t>recursos recuperados observará a proporção de participação estabelecida no art. 5º desta Lei.</w:t>
      </w:r>
    </w:p>
    <w:p w14:paraId="4C779EC6" w14:textId="18279032" w:rsidR="00E54C40" w:rsidRPr="00AD08BC" w:rsidRDefault="00CE0C78" w:rsidP="00E54C40">
      <w:pPr>
        <w:pStyle w:val="texto1"/>
      </w:pPr>
      <w:r w:rsidRPr="0096291B">
        <w:t xml:space="preserve">§ 6º </w:t>
      </w:r>
      <w:r w:rsidR="00E54C40" w:rsidRPr="0096291B">
        <w:t>As instituições financeiras participantes</w:t>
      </w:r>
      <w:r w:rsidR="00F43059" w:rsidRPr="0096291B">
        <w:t xml:space="preserve"> do Programa</w:t>
      </w:r>
      <w:r w:rsidR="00E54C40" w:rsidRPr="0096291B">
        <w:t xml:space="preserve"> deverão leiloar, após o período de amortização da última parcela passível de vencimento no âmbito</w:t>
      </w:r>
      <w:r w:rsidR="00E54C40" w:rsidRPr="00AD08BC">
        <w:t xml:space="preserve"> do Programa, observados os limites, as condições e os prazos estabelecidos no ato de que trata o § 8º deste artigo, todos os créditos eventualmente remanescentes a título de recuperação e recolher o saldo final à União por intermédio do BNDES.</w:t>
      </w:r>
    </w:p>
    <w:p w14:paraId="2412E22E" w14:textId="5DD3729A" w:rsidR="00E54C40" w:rsidRPr="00AD08BC" w:rsidRDefault="0084484B" w:rsidP="00E54C40">
      <w:pPr>
        <w:pStyle w:val="texto1"/>
      </w:pPr>
      <w:r w:rsidRPr="00AD08BC">
        <w:t xml:space="preserve">§ 7º </w:t>
      </w:r>
      <w:r w:rsidR="00E54C40" w:rsidRPr="00AD08BC">
        <w:t>Após a realização do último leilão de que trata o § 6º deste artigo pelas instituições financeiras participantes</w:t>
      </w:r>
      <w:r w:rsidR="00F43059" w:rsidRPr="00AD08BC">
        <w:t xml:space="preserve"> do Programa</w:t>
      </w:r>
      <w:r w:rsidR="00E54C40" w:rsidRPr="00AD08BC">
        <w:t>, a parcela do crédito lastreado em recursos públicos eventualmente não alienada será considerada extinta de pleno direito.</w:t>
      </w:r>
    </w:p>
    <w:p w14:paraId="037BC6CC" w14:textId="78CE4971" w:rsidR="00E54C40" w:rsidRPr="00AD08BC" w:rsidRDefault="0084484B" w:rsidP="00E54C40">
      <w:pPr>
        <w:pStyle w:val="texto1"/>
      </w:pPr>
      <w:r w:rsidRPr="00AD08BC">
        <w:t xml:space="preserve">§ 8º </w:t>
      </w:r>
      <w:r w:rsidR="00E54C40" w:rsidRPr="00AD08BC">
        <w:t xml:space="preserve">Ato do Conselho Monetário Nacional estabelecerá mecanismos de controle e </w:t>
      </w:r>
      <w:r w:rsidR="00F43059" w:rsidRPr="00AD08BC">
        <w:t xml:space="preserve">de </w:t>
      </w:r>
      <w:r w:rsidR="00E54C40" w:rsidRPr="00AD08BC">
        <w:t>aferição de resultados quanto ao cumprimento do disposto no</w:t>
      </w:r>
      <w:r w:rsidR="00463922" w:rsidRPr="00AD08BC">
        <w:t>s</w:t>
      </w:r>
      <w:r w:rsidR="00E54C40" w:rsidRPr="00AD08BC">
        <w:t xml:space="preserve"> §</w:t>
      </w:r>
      <w:r w:rsidR="00463922" w:rsidRPr="00AD08BC">
        <w:t>§</w:t>
      </w:r>
      <w:r w:rsidR="00E54C40" w:rsidRPr="00AD08BC">
        <w:t xml:space="preserve"> 4º</w:t>
      </w:r>
      <w:r w:rsidR="00463922" w:rsidRPr="00AD08BC">
        <w:t>, 5º, 6</w:t>
      </w:r>
      <w:r w:rsidR="00CB6E9C" w:rsidRPr="00AD08BC">
        <w:t>º</w:t>
      </w:r>
      <w:r w:rsidR="00E54C40" w:rsidRPr="00AD08BC">
        <w:t xml:space="preserve"> </w:t>
      </w:r>
      <w:r w:rsidR="00463922" w:rsidRPr="00AD08BC">
        <w:t xml:space="preserve">e </w:t>
      </w:r>
      <w:r w:rsidR="00E54C40" w:rsidRPr="00AD08BC">
        <w:t>7º deste artigo e os limites, as condições e os prazos para a realização de leilão dos créditos de que tratam o</w:t>
      </w:r>
      <w:r w:rsidR="00CB766E" w:rsidRPr="00AD08BC">
        <w:t>s</w:t>
      </w:r>
      <w:r w:rsidR="00E54C40" w:rsidRPr="00AD08BC">
        <w:t xml:space="preserve"> §</w:t>
      </w:r>
      <w:r w:rsidR="00463922" w:rsidRPr="00AD08BC">
        <w:t>§</w:t>
      </w:r>
      <w:r w:rsidR="00E54C40" w:rsidRPr="00AD08BC">
        <w:t xml:space="preserve"> 6º e 7º deste artigo.</w:t>
      </w:r>
    </w:p>
    <w:p w14:paraId="3E86298C" w14:textId="77777777" w:rsidR="000E3B51" w:rsidRPr="00AD08BC" w:rsidRDefault="000E3B51" w:rsidP="00E54C40">
      <w:pPr>
        <w:pStyle w:val="texto1"/>
      </w:pPr>
    </w:p>
    <w:p w14:paraId="3BF4A47F" w14:textId="77777777" w:rsidR="00E54C40" w:rsidRPr="00AD08BC" w:rsidRDefault="00E54C40" w:rsidP="000E3B51">
      <w:pPr>
        <w:pStyle w:val="texto1"/>
        <w:spacing w:line="240" w:lineRule="auto"/>
        <w:ind w:firstLine="0"/>
        <w:jc w:val="center"/>
      </w:pPr>
      <w:r w:rsidRPr="00AD08BC">
        <w:t>CAPÍTULO III</w:t>
      </w:r>
    </w:p>
    <w:p w14:paraId="7EAF4ECB" w14:textId="49479969" w:rsidR="008E308F" w:rsidRPr="00AD08BC" w:rsidRDefault="008E308F" w:rsidP="008E308F">
      <w:pPr>
        <w:pStyle w:val="texto1"/>
        <w:spacing w:line="240" w:lineRule="auto"/>
        <w:ind w:firstLine="0"/>
        <w:jc w:val="center"/>
      </w:pPr>
      <w:r w:rsidRPr="00AD08BC">
        <w:t xml:space="preserve">DA TRANSFERÊNCIA DE RECURSOS DA UNIÃO PARA O BANCO NACIONAL DE DESENVOLVIMENTO ECONÔMICO E SOCIAL (BNDES) E DA ATUAÇÃO DO </w:t>
      </w:r>
      <w:r w:rsidR="009F5933" w:rsidRPr="00AD08BC">
        <w:t xml:space="preserve">BNDES </w:t>
      </w:r>
      <w:r w:rsidRPr="00AD08BC">
        <w:t>COMO AGENTE FINANCEIRO DA UNIÃO</w:t>
      </w:r>
    </w:p>
    <w:p w14:paraId="39C9725C" w14:textId="77777777" w:rsidR="00E54C40" w:rsidRPr="00AD08BC" w:rsidRDefault="00E54C40" w:rsidP="00E54C40">
      <w:pPr>
        <w:pStyle w:val="texto1"/>
      </w:pPr>
    </w:p>
    <w:p w14:paraId="7FB99AE0" w14:textId="03131C60" w:rsidR="006D0CC4" w:rsidRPr="00FF7862" w:rsidRDefault="00EF7950" w:rsidP="00E54C40">
      <w:pPr>
        <w:pStyle w:val="texto1"/>
      </w:pPr>
      <w:r w:rsidRPr="00FF7862">
        <w:t>Art. 9º Fica o Poder Executivo autorizado a transferir até R$ 17.000.000.000,00 (dezessete bilhões de reais) da União para o BNDES, destinados à execução do Programa Emergencial de Suporte a Empregos.</w:t>
      </w:r>
    </w:p>
    <w:p w14:paraId="0DE8D96A" w14:textId="2C1A9368" w:rsidR="00E54C40" w:rsidRPr="00AD08BC" w:rsidRDefault="00E54C40" w:rsidP="00E54C40">
      <w:pPr>
        <w:pStyle w:val="texto1"/>
      </w:pPr>
      <w:r w:rsidRPr="00AD08BC">
        <w:t>§ 1º Os recursos transferidos ao BNDES são de titularidad</w:t>
      </w:r>
      <w:r w:rsidR="0084484B" w:rsidRPr="00AD08BC">
        <w:t xml:space="preserve">e da União e serão remunerados, </w:t>
      </w:r>
      <w:r w:rsidRPr="00AD08BC">
        <w:rPr>
          <w:i/>
          <w:iCs/>
        </w:rPr>
        <w:t>pro rata die</w:t>
      </w:r>
      <w:r w:rsidR="00CB766E" w:rsidRPr="00AD08BC">
        <w:rPr>
          <w:iCs/>
        </w:rPr>
        <w:t>,</w:t>
      </w:r>
      <w:r w:rsidR="00CB766E" w:rsidRPr="00AD08BC">
        <w:rPr>
          <w:i/>
          <w:iCs/>
        </w:rPr>
        <w:t xml:space="preserve"> </w:t>
      </w:r>
      <w:r w:rsidR="00CB766E" w:rsidRPr="00AD08BC">
        <w:rPr>
          <w:iCs/>
        </w:rPr>
        <w:t>pela</w:t>
      </w:r>
      <w:r w:rsidRPr="00AD08BC">
        <w:t>:</w:t>
      </w:r>
    </w:p>
    <w:p w14:paraId="38E95D33" w14:textId="1295C0AC" w:rsidR="00E54C40" w:rsidRPr="00AD08BC" w:rsidRDefault="00E54C40" w:rsidP="00E54C40">
      <w:pPr>
        <w:pStyle w:val="texto1"/>
      </w:pPr>
      <w:r w:rsidRPr="00AD08BC">
        <w:t xml:space="preserve">I - taxa média referencial do Sistema Especial de Liquidação e de Custódia </w:t>
      </w:r>
      <w:r w:rsidR="000E3B51" w:rsidRPr="00AD08BC">
        <w:t>(</w:t>
      </w:r>
      <w:r w:rsidRPr="00AD08BC">
        <w:t>Selic</w:t>
      </w:r>
      <w:r w:rsidR="000E3B51" w:rsidRPr="00AD08BC">
        <w:t>)</w:t>
      </w:r>
      <w:r w:rsidRPr="00AD08BC">
        <w:t>, enquanto mantidos nas disponibilidades do BNDES; e</w:t>
      </w:r>
    </w:p>
    <w:p w14:paraId="6BA93D61" w14:textId="74B45782" w:rsidR="00E54C40" w:rsidRPr="00AD08BC" w:rsidRDefault="00E54C40" w:rsidP="00E54C40">
      <w:pPr>
        <w:pStyle w:val="texto1"/>
      </w:pPr>
      <w:r w:rsidRPr="00AD08BC">
        <w:t xml:space="preserve">II - taxa de juros de </w:t>
      </w:r>
      <w:r w:rsidR="000E3B51" w:rsidRPr="00AD08BC">
        <w:t>3,75% (</w:t>
      </w:r>
      <w:r w:rsidRPr="00AD08BC">
        <w:t>três inteiros e setenta e cinco centésimos por cento</w:t>
      </w:r>
      <w:r w:rsidR="000E3B51" w:rsidRPr="00AD08BC">
        <w:t>)</w:t>
      </w:r>
      <w:r w:rsidRPr="00AD08BC">
        <w:t xml:space="preserve"> ao ano, enquanto aplicados nas operações de crédito contratadas no âmbito do Programa.</w:t>
      </w:r>
    </w:p>
    <w:p w14:paraId="56A4AC12" w14:textId="08230836" w:rsidR="00E54C40" w:rsidRPr="00AD08BC" w:rsidRDefault="00E54C40" w:rsidP="00E54C40">
      <w:pPr>
        <w:pStyle w:val="texto1"/>
      </w:pPr>
      <w:r w:rsidRPr="00AD08BC">
        <w:t>§ 2º O aporte</w:t>
      </w:r>
      <w:r w:rsidR="007F70D8" w:rsidRPr="00AD08BC">
        <w:t xml:space="preserve"> </w:t>
      </w:r>
      <w:r w:rsidR="0084484B" w:rsidRPr="00AD08BC">
        <w:t xml:space="preserve">de que trata o </w:t>
      </w:r>
      <w:r w:rsidRPr="00AD08BC">
        <w:rPr>
          <w:bCs/>
          <w:i/>
        </w:rPr>
        <w:t>caput</w:t>
      </w:r>
      <w:r w:rsidR="0084484B" w:rsidRPr="00AD08BC">
        <w:t xml:space="preserve"> </w:t>
      </w:r>
      <w:r w:rsidRPr="00AD08BC">
        <w:t>deste artigo não transferirá a propriedade dos recursos ao BNDES, que permanecerão de titularidade da União, de acordo com instrumento firmado entre as partes.</w:t>
      </w:r>
    </w:p>
    <w:p w14:paraId="066A15DE" w14:textId="35ACCA64" w:rsidR="00E54C40" w:rsidRPr="00AD08BC" w:rsidRDefault="00E54C40" w:rsidP="00E54C40">
      <w:pPr>
        <w:pStyle w:val="texto1"/>
      </w:pPr>
      <w:r w:rsidRPr="00AD08BC">
        <w:t>Art. 10.</w:t>
      </w:r>
      <w:r w:rsidR="0084484B" w:rsidRPr="00AD08BC">
        <w:t xml:space="preserve"> </w:t>
      </w:r>
      <w:r w:rsidRPr="00AD08BC">
        <w:t>O BNDES atuará como agente financeiro da União no Programa</w:t>
      </w:r>
      <w:r w:rsidR="00245E75" w:rsidRPr="00AD08BC">
        <w:t xml:space="preserve"> Emergencial de Suporte a Empregos</w:t>
      </w:r>
      <w:r w:rsidRPr="00AD08BC">
        <w:t>.</w:t>
      </w:r>
    </w:p>
    <w:p w14:paraId="2ED5ABA2" w14:textId="7F1A39CF" w:rsidR="00E54C40" w:rsidRPr="00AD08BC" w:rsidRDefault="00245E75" w:rsidP="00E54C40">
      <w:pPr>
        <w:pStyle w:val="texto1"/>
      </w:pPr>
      <w:r w:rsidRPr="00AD08BC">
        <w:t xml:space="preserve">§ 1º </w:t>
      </w:r>
      <w:r w:rsidR="00E54C40" w:rsidRPr="00AD08BC">
        <w:t>A atuação do BNDES será a título gratuito.</w:t>
      </w:r>
    </w:p>
    <w:p w14:paraId="5626325A" w14:textId="3377FCAA" w:rsidR="00E54C40" w:rsidRPr="00AD08BC" w:rsidRDefault="00245E75" w:rsidP="00E54C40">
      <w:pPr>
        <w:pStyle w:val="texto1"/>
      </w:pPr>
      <w:r w:rsidRPr="00AD08BC">
        <w:t xml:space="preserve">§ 2º </w:t>
      </w:r>
      <w:r w:rsidR="00E54C40" w:rsidRPr="00AD08BC">
        <w:t>Caberá ao BNDES, na condição de agente financeiro da União:</w:t>
      </w:r>
    </w:p>
    <w:p w14:paraId="126691FF" w14:textId="1D24CB98" w:rsidR="00E54C40" w:rsidRPr="00AD08BC" w:rsidRDefault="00E54C40" w:rsidP="00E54C40">
      <w:pPr>
        <w:pStyle w:val="texto1"/>
      </w:pPr>
      <w:r w:rsidRPr="00AD08BC">
        <w:t>I - realizar os repasses dos recursos da União às instituições financeiras que protocolarem no BNDES operações de crédito a serem contratadas no âmbito do Programa;</w:t>
      </w:r>
    </w:p>
    <w:p w14:paraId="03FB9B50" w14:textId="5A125869" w:rsidR="00E54C40" w:rsidRPr="00AD08BC" w:rsidRDefault="00E54C40" w:rsidP="00E54C40">
      <w:pPr>
        <w:pStyle w:val="texto1"/>
      </w:pPr>
      <w:r w:rsidRPr="00AD08BC">
        <w:t>II - receber os reembolsos de recursos das instituições financeiras participantes</w:t>
      </w:r>
      <w:r w:rsidR="00CB766E" w:rsidRPr="00AD08BC">
        <w:t xml:space="preserve"> do Programa</w:t>
      </w:r>
      <w:r w:rsidRPr="00AD08BC">
        <w:t xml:space="preserve"> decorrentes dos repasses;</w:t>
      </w:r>
    </w:p>
    <w:p w14:paraId="6681FDF6" w14:textId="3D92A032" w:rsidR="00E54C40" w:rsidRPr="00AD08BC" w:rsidRDefault="00E54C40" w:rsidP="00E54C40">
      <w:pPr>
        <w:pStyle w:val="texto1"/>
      </w:pPr>
      <w:r w:rsidRPr="00AD08BC">
        <w:t xml:space="preserve">III - repassar à União, no prazo de </w:t>
      </w:r>
      <w:r w:rsidR="00D52C31" w:rsidRPr="00AD08BC">
        <w:t>30 (</w:t>
      </w:r>
      <w:r w:rsidRPr="00AD08BC">
        <w:t>trinta</w:t>
      </w:r>
      <w:r w:rsidR="00D52C31" w:rsidRPr="00AD08BC">
        <w:t>)</w:t>
      </w:r>
      <w:r w:rsidRPr="00AD08BC">
        <w:t xml:space="preserve"> dias, contado da data do recebimento, os reembolsos de recursos recebidos; e</w:t>
      </w:r>
    </w:p>
    <w:p w14:paraId="23F8C586" w14:textId="31F1C506" w:rsidR="00E54C40" w:rsidRPr="00AD08BC" w:rsidRDefault="00E54C40" w:rsidP="00E54C40">
      <w:pPr>
        <w:pStyle w:val="texto1"/>
      </w:pPr>
      <w:r w:rsidRPr="00AD08BC">
        <w:t>IV - prestar as informações solicitadas pela Se</w:t>
      </w:r>
      <w:r w:rsidR="00245E75" w:rsidRPr="00AD08BC">
        <w:t xml:space="preserve">cretaria do Tesouro Nacional da </w:t>
      </w:r>
      <w:r w:rsidRPr="00AD08BC">
        <w:t>Secretaria Especial</w:t>
      </w:r>
      <w:r w:rsidR="00245E75" w:rsidRPr="00AD08BC">
        <w:t xml:space="preserve"> de Fazenda </w:t>
      </w:r>
      <w:r w:rsidRPr="00AD08BC">
        <w:t>do Ministério da Economia e pelo Banco Central do Brasil.</w:t>
      </w:r>
    </w:p>
    <w:p w14:paraId="19BE6286" w14:textId="2DC73C12" w:rsidR="00E54C40" w:rsidRPr="00AD08BC" w:rsidRDefault="00245E75" w:rsidP="00E54C40">
      <w:pPr>
        <w:pStyle w:val="texto1"/>
      </w:pPr>
      <w:r w:rsidRPr="00AD08BC">
        <w:t xml:space="preserve">§ 3º </w:t>
      </w:r>
      <w:r w:rsidR="00E54C40" w:rsidRPr="00AD08BC">
        <w:t>Ato do BNDES regulamentará os aspectos operacionais referentes ao protocolo das operações de crédito.</w:t>
      </w:r>
    </w:p>
    <w:p w14:paraId="37D6750A" w14:textId="2FA847D9" w:rsidR="00E54C40" w:rsidRPr="00FF7862" w:rsidRDefault="00245E75" w:rsidP="00E54C40">
      <w:pPr>
        <w:pStyle w:val="texto1"/>
      </w:pPr>
      <w:r w:rsidRPr="00AD08BC">
        <w:t xml:space="preserve">§ 4º </w:t>
      </w:r>
      <w:r w:rsidR="00E54C40" w:rsidRPr="00AD08BC">
        <w:t xml:space="preserve">Os eventuais recursos aportados </w:t>
      </w:r>
      <w:r w:rsidR="00C64C64" w:rsidRPr="00AD08BC">
        <w:t>a</w:t>
      </w:r>
      <w:r w:rsidR="00E54C40" w:rsidRPr="00AD08BC">
        <w:t>o</w:t>
      </w:r>
      <w:r w:rsidR="00CB766E" w:rsidRPr="00AD08BC">
        <w:t xml:space="preserve"> </w:t>
      </w:r>
      <w:r w:rsidR="00E54C40" w:rsidRPr="00AD08BC">
        <w:t>BNDES pela União e não repassados às instituições</w:t>
      </w:r>
      <w:r w:rsidRPr="00AD08BC">
        <w:t xml:space="preserve"> </w:t>
      </w:r>
      <w:r w:rsidR="00E54C40" w:rsidRPr="00AD08BC">
        <w:t>financeiras participantes</w:t>
      </w:r>
      <w:r w:rsidR="00CB766E" w:rsidRPr="00AD08BC">
        <w:t xml:space="preserve"> </w:t>
      </w:r>
      <w:r w:rsidR="00E54C40" w:rsidRPr="00AD08BC">
        <w:t xml:space="preserve">para o Programa até o término do prazo para formalização dos contratos serão devolvidos à União no prazo de </w:t>
      </w:r>
      <w:r w:rsidR="00D52C31" w:rsidRPr="00AD08BC">
        <w:t>30 (</w:t>
      </w:r>
      <w:r w:rsidR="00E54C40" w:rsidRPr="00FF7862">
        <w:t>trinta</w:t>
      </w:r>
      <w:r w:rsidR="00D52C31" w:rsidRPr="00FF7862">
        <w:t>)</w:t>
      </w:r>
      <w:r w:rsidR="00E54C40" w:rsidRPr="00FF7862">
        <w:t xml:space="preserve"> dias, observado o disposto no inciso I do § 1º do art. 9º desta Lei.</w:t>
      </w:r>
    </w:p>
    <w:p w14:paraId="45F9865F" w14:textId="213CAACA" w:rsidR="006D0CC4" w:rsidRPr="00FF7862" w:rsidRDefault="00DC7BBB" w:rsidP="00E54C40">
      <w:pPr>
        <w:pStyle w:val="texto1"/>
      </w:pPr>
      <w:r w:rsidRPr="00FF7862">
        <w:t>§ 5º A partir de 30 de setembro de 2020</w:t>
      </w:r>
      <w:r w:rsidR="006D0CC4" w:rsidRPr="00FF7862">
        <w:t>,</w:t>
      </w:r>
      <w:r w:rsidRPr="00FF7862">
        <w:t xml:space="preserve"> a União poderá demandar a devolução de até 50% (cinquenta por cento) dos recursos não repassados às instituições financeiras, </w:t>
      </w:r>
      <w:r w:rsidR="00FF7862" w:rsidRPr="00FF7862">
        <w:t>os quais</w:t>
      </w:r>
      <w:r w:rsidR="006D0CC4" w:rsidRPr="00FF7862">
        <w:t xml:space="preserve"> deverão </w:t>
      </w:r>
      <w:r w:rsidRPr="00FF7862">
        <w:t>ser devolvidos em até 30 (trinta) dias após a solicitação.</w:t>
      </w:r>
    </w:p>
    <w:p w14:paraId="3954C99D" w14:textId="3CFC70E5" w:rsidR="00E54C40" w:rsidRPr="00AD08BC" w:rsidRDefault="00BA191C" w:rsidP="00D52C31">
      <w:pPr>
        <w:pStyle w:val="texto1"/>
      </w:pPr>
      <w:r w:rsidRPr="00FF7862">
        <w:t>Art. 11.</w:t>
      </w:r>
      <w:r w:rsidR="00E54C40" w:rsidRPr="00FF7862">
        <w:t xml:space="preserve"> Na </w:t>
      </w:r>
      <w:r w:rsidR="00E54C40" w:rsidRPr="00AD08BC">
        <w:t xml:space="preserve">hipótese de a operação de crédito protocolada no BNDES </w:t>
      </w:r>
      <w:r w:rsidR="00CB766E" w:rsidRPr="00AD08BC">
        <w:t xml:space="preserve">atender aos </w:t>
      </w:r>
      <w:r w:rsidR="00E54C40" w:rsidRPr="00AD08BC">
        <w:t>requisitos formais do Programa</w:t>
      </w:r>
      <w:r w:rsidRPr="00AD08BC">
        <w:t xml:space="preserve"> Emergencial de Suporte a Empregos, não haverá cláusula </w:t>
      </w:r>
      <w:proofErr w:type="spellStart"/>
      <w:r w:rsidR="00E54C40" w:rsidRPr="00AD08BC">
        <w:rPr>
          <w:i/>
        </w:rPr>
        <w:t>del</w:t>
      </w:r>
      <w:proofErr w:type="spellEnd"/>
      <w:r w:rsidR="00E54C40" w:rsidRPr="00AD08BC">
        <w:rPr>
          <w:i/>
        </w:rPr>
        <w:t xml:space="preserve"> </w:t>
      </w:r>
      <w:proofErr w:type="spellStart"/>
      <w:r w:rsidR="00E54C40" w:rsidRPr="00AD08BC">
        <w:rPr>
          <w:i/>
        </w:rPr>
        <w:t>credere</w:t>
      </w:r>
      <w:proofErr w:type="spellEnd"/>
      <w:r w:rsidRPr="00AD08BC">
        <w:t xml:space="preserve"> </w:t>
      </w:r>
      <w:r w:rsidR="00D52C31" w:rsidRPr="00AD08BC">
        <w:t xml:space="preserve">nem </w:t>
      </w:r>
      <w:r w:rsidR="00E54C40" w:rsidRPr="00AD08BC">
        <w:t>remuneração às instituições financeiras participantes</w:t>
      </w:r>
      <w:r w:rsidR="00CB766E" w:rsidRPr="00AD08BC">
        <w:t xml:space="preserve"> do Programa</w:t>
      </w:r>
      <w:r w:rsidR="00DD04ED" w:rsidRPr="00AD08BC">
        <w:t xml:space="preserve">, </w:t>
      </w:r>
      <w:r w:rsidR="00E54C40" w:rsidRPr="00AD08BC">
        <w:t>e o risco de crédito da parcela das operações de crédito lastreadas em recursos públicos ficará a cargo da União.</w:t>
      </w:r>
    </w:p>
    <w:p w14:paraId="04C762BB" w14:textId="5DD06165" w:rsidR="00E54C40" w:rsidRPr="00AD08BC" w:rsidRDefault="00BA191C" w:rsidP="00E54C40">
      <w:pPr>
        <w:pStyle w:val="texto1"/>
      </w:pPr>
      <w:r w:rsidRPr="00AD08BC">
        <w:t xml:space="preserve">Art. 12. </w:t>
      </w:r>
      <w:r w:rsidR="00E54C40" w:rsidRPr="00AD08BC">
        <w:t>O BNDES não se responsabilizará pela solvabilidade das instituições financeiras participantes</w:t>
      </w:r>
      <w:r w:rsidR="00DD04ED" w:rsidRPr="00AD08BC">
        <w:t xml:space="preserve"> do Programa</w:t>
      </w:r>
      <w:r w:rsidR="00E54C40" w:rsidRPr="00AD08BC">
        <w:t xml:space="preserve"> </w:t>
      </w:r>
      <w:r w:rsidRPr="00AD08BC">
        <w:t xml:space="preserve">Emergencial de Suporte a Empregos </w:t>
      </w:r>
      <w:r w:rsidR="00E54C40" w:rsidRPr="00AD08BC">
        <w:t xml:space="preserve">nem pela sua atuação na realização das operações de crédito, especialmente quanto ao cumprimento da finalidade dessas </w:t>
      </w:r>
      <w:r w:rsidR="0081310D" w:rsidRPr="00AD08BC">
        <w:t>operações,</w:t>
      </w:r>
      <w:r w:rsidR="00E54C40" w:rsidRPr="00AD08BC">
        <w:t xml:space="preserve"> dos requisitos exigidos para a sua realização</w:t>
      </w:r>
      <w:r w:rsidR="0081310D" w:rsidRPr="00AD08BC">
        <w:t xml:space="preserve"> e </w:t>
      </w:r>
      <w:r w:rsidR="00E54C40" w:rsidRPr="00AD08BC">
        <w:t>das condições de recuperação dos créditos lastreados em recursos públicos.</w:t>
      </w:r>
    </w:p>
    <w:p w14:paraId="7023597A" w14:textId="0F87031A" w:rsidR="00E54C40" w:rsidRPr="00AD08BC" w:rsidRDefault="00BA191C" w:rsidP="00E54C40">
      <w:pPr>
        <w:pStyle w:val="texto1"/>
      </w:pPr>
      <w:r w:rsidRPr="00AD08BC">
        <w:t xml:space="preserve">Art. 13. </w:t>
      </w:r>
      <w:r w:rsidR="00E54C40" w:rsidRPr="00AD08BC">
        <w:t xml:space="preserve">Nas hipóteses de falência, </w:t>
      </w:r>
      <w:r w:rsidR="00DD04ED" w:rsidRPr="00AD08BC">
        <w:t xml:space="preserve">de </w:t>
      </w:r>
      <w:r w:rsidR="00E54C40" w:rsidRPr="00AD08BC">
        <w:t xml:space="preserve">liquidação extrajudicial ou </w:t>
      </w:r>
      <w:r w:rsidR="00DD04ED" w:rsidRPr="00AD08BC">
        <w:t xml:space="preserve">de </w:t>
      </w:r>
      <w:r w:rsidR="00E54C40" w:rsidRPr="00AD08BC">
        <w:t>intervenção em instituição financeira participante do Programa</w:t>
      </w:r>
      <w:r w:rsidRPr="00AD08BC">
        <w:t xml:space="preserve"> Emergencial de Suporte a Empregos</w:t>
      </w:r>
      <w:r w:rsidR="00E54C40" w:rsidRPr="00AD08BC">
        <w:t xml:space="preserve">, a União ficará sub-rogada automaticamente, de pleno direito, na proporção estabelecida no </w:t>
      </w:r>
      <w:r w:rsidRPr="00AD08BC">
        <w:t xml:space="preserve">inciso II do </w:t>
      </w:r>
      <w:r w:rsidR="00E54C40" w:rsidRPr="00AD08BC">
        <w:rPr>
          <w:bCs/>
          <w:i/>
        </w:rPr>
        <w:t>caput</w:t>
      </w:r>
      <w:r w:rsidRPr="00AD08BC">
        <w:t xml:space="preserve"> </w:t>
      </w:r>
      <w:r w:rsidR="00E54C40" w:rsidRPr="00AD08BC">
        <w:t>do art. 5º</w:t>
      </w:r>
      <w:r w:rsidR="00D52C31" w:rsidRPr="00AD08BC">
        <w:t xml:space="preserve"> desta Lei</w:t>
      </w:r>
      <w:r w:rsidR="00E54C40" w:rsidRPr="00AD08BC">
        <w:t>, nos créditos e garantias constituídos em favor da instituição financeira, decorrentes das respectivas operações de crédito lastreadas em recursos públicos realizadas no âmbito do Programa.</w:t>
      </w:r>
    </w:p>
    <w:p w14:paraId="172C8A58" w14:textId="0123C244" w:rsidR="00E54C40" w:rsidRPr="00AD08BC" w:rsidRDefault="00BA191C" w:rsidP="00E54C40">
      <w:pPr>
        <w:pStyle w:val="texto1"/>
      </w:pPr>
      <w:r w:rsidRPr="00AD08BC">
        <w:t xml:space="preserve">Parágrafo único. </w:t>
      </w:r>
      <w:r w:rsidR="00E54C40" w:rsidRPr="00AD08BC">
        <w:t>Caberá ao BNDES informar à União os dados relativos às operações de crédito lastreadas em recursos públicos realizadas no âmbito do Programa, com vistas ao seu encaminhamento ao liquidante, ao interventor ou ao juízo responsável ou, ainda, à cobrança judicial dos valores envolvidos.</w:t>
      </w:r>
    </w:p>
    <w:p w14:paraId="22C41089" w14:textId="65D927F2" w:rsidR="00E54C40" w:rsidRPr="00AD08BC" w:rsidRDefault="006D2397" w:rsidP="00E54C40">
      <w:pPr>
        <w:pStyle w:val="texto1"/>
      </w:pPr>
      <w:r w:rsidRPr="00AD08BC">
        <w:t xml:space="preserve">Art. 14. </w:t>
      </w:r>
      <w:r w:rsidR="00E54C40" w:rsidRPr="00AD08BC">
        <w:t xml:space="preserve">As receitas provenientes do retorno dos empréstimos à União, nos termos </w:t>
      </w:r>
      <w:r w:rsidRPr="00AD08BC">
        <w:t>desta Lei</w:t>
      </w:r>
      <w:r w:rsidR="00E54C40" w:rsidRPr="00AD08BC">
        <w:t>, serão integralmente utilizadas para pagamento da dívida pública de responsabilidade do Tesouro Nacional.</w:t>
      </w:r>
    </w:p>
    <w:p w14:paraId="56BB24F2" w14:textId="77777777" w:rsidR="00D52C31" w:rsidRPr="00AD08BC" w:rsidRDefault="00D52C31" w:rsidP="00E54C40">
      <w:pPr>
        <w:pStyle w:val="texto1"/>
      </w:pPr>
    </w:p>
    <w:p w14:paraId="64853533" w14:textId="77777777" w:rsidR="00E54C40" w:rsidRPr="00AD08BC" w:rsidRDefault="00E54C40" w:rsidP="00D52C31">
      <w:pPr>
        <w:pStyle w:val="texto1"/>
        <w:spacing w:line="240" w:lineRule="auto"/>
        <w:ind w:firstLine="0"/>
        <w:jc w:val="center"/>
      </w:pPr>
      <w:r w:rsidRPr="00AD08BC">
        <w:t>CAPÍTULO IV</w:t>
      </w:r>
    </w:p>
    <w:p w14:paraId="6556C4D6" w14:textId="77777777" w:rsidR="00E54C40" w:rsidRPr="00AD08BC" w:rsidRDefault="00E54C40" w:rsidP="00D52C31">
      <w:pPr>
        <w:pStyle w:val="texto1"/>
        <w:spacing w:line="240" w:lineRule="auto"/>
        <w:ind w:firstLine="0"/>
        <w:jc w:val="center"/>
      </w:pPr>
      <w:r w:rsidRPr="00AD08BC">
        <w:t>DA REGULAÇÃO E DA SUPERVISÃO DAS OPERAÇÕES DE CRÉDITO REALIZADAS NO ÂMBITO DO PROGRAMA EMERGENCIAL DE SUPORTE A EMPREGOS</w:t>
      </w:r>
    </w:p>
    <w:p w14:paraId="4CCA2161" w14:textId="77777777" w:rsidR="00D52C31" w:rsidRPr="00AD08BC" w:rsidRDefault="00D52C31" w:rsidP="00E54C40">
      <w:pPr>
        <w:pStyle w:val="texto1"/>
      </w:pPr>
    </w:p>
    <w:p w14:paraId="016F65B3" w14:textId="6FFF8990" w:rsidR="00E54C40" w:rsidRPr="00AD08BC" w:rsidRDefault="006D2397" w:rsidP="00E54C40">
      <w:pPr>
        <w:pStyle w:val="texto1"/>
      </w:pPr>
      <w:r w:rsidRPr="00AD08BC">
        <w:t xml:space="preserve">Art. 15. </w:t>
      </w:r>
      <w:r w:rsidR="00E54C40" w:rsidRPr="00AD08BC">
        <w:t>Compete ao Banco Central do Brasil fiscalizar o cumprimento, pelas instituições financeiras participantes</w:t>
      </w:r>
      <w:r w:rsidR="007F70D8" w:rsidRPr="00AD08BC">
        <w:t xml:space="preserve"> do Programa</w:t>
      </w:r>
      <w:r w:rsidRPr="00AD08BC">
        <w:t xml:space="preserve"> Emergencial de Suporte a Empregos</w:t>
      </w:r>
      <w:r w:rsidR="00E54C40" w:rsidRPr="00AD08BC">
        <w:t>, das condições estabelecidas para as operações de</w:t>
      </w:r>
      <w:r w:rsidRPr="00AD08BC">
        <w:t xml:space="preserve"> crédito realizadas no âmbito d</w:t>
      </w:r>
      <w:r w:rsidR="001739DA" w:rsidRPr="00AD08BC">
        <w:t>o</w:t>
      </w:r>
      <w:r w:rsidR="00E54C40" w:rsidRPr="00AD08BC">
        <w:t xml:space="preserve"> Programa.</w:t>
      </w:r>
    </w:p>
    <w:p w14:paraId="25B42603" w14:textId="4893BE7A" w:rsidR="006D0CC4" w:rsidRDefault="006D2397" w:rsidP="007409CD">
      <w:pPr>
        <w:pStyle w:val="texto1"/>
      </w:pPr>
      <w:r w:rsidRPr="00AD08BC">
        <w:t xml:space="preserve">Art. 16. </w:t>
      </w:r>
      <w:r w:rsidR="00E54C40" w:rsidRPr="00AD08BC">
        <w:t xml:space="preserve">O Conselho Monetário Nacional e o Banco Central do Brasil, no âmbito de suas competências, poderão </w:t>
      </w:r>
      <w:r w:rsidR="00A7617A">
        <w:t>regulamentar</w:t>
      </w:r>
      <w:r w:rsidR="0083305B" w:rsidRPr="0083305B">
        <w:t xml:space="preserve"> </w:t>
      </w:r>
      <w:r w:rsidR="00E54C40" w:rsidRPr="00AD08BC">
        <w:t xml:space="preserve">os aspectos necessários para operacionalizar e </w:t>
      </w:r>
      <w:r w:rsidR="00DD04ED" w:rsidRPr="00AD08BC">
        <w:t xml:space="preserve">para </w:t>
      </w:r>
      <w:r w:rsidR="00E54C40" w:rsidRPr="00AD08BC">
        <w:t xml:space="preserve">fiscalizar as instituições financeiras participantes </w:t>
      </w:r>
      <w:r w:rsidR="00DD04ED" w:rsidRPr="00AD08BC">
        <w:t xml:space="preserve">do Programa </w:t>
      </w:r>
      <w:r w:rsidRPr="00AD08BC">
        <w:t xml:space="preserve">Emergencial de Suporte a Empregos </w:t>
      </w:r>
      <w:r w:rsidR="00E54C40" w:rsidRPr="00AD08BC">
        <w:t xml:space="preserve">quanto ao disposto </w:t>
      </w:r>
      <w:r w:rsidRPr="00AD08BC">
        <w:t xml:space="preserve">nesta Lei, observado o disposto na </w:t>
      </w:r>
      <w:r w:rsidR="00E54C40" w:rsidRPr="00AD08BC">
        <w:t>Lei nº 13.506, de 13 de novembro de 2017.</w:t>
      </w:r>
    </w:p>
    <w:p w14:paraId="2BEB0CC9" w14:textId="213CBD75" w:rsidR="007409CD" w:rsidRPr="007409CD" w:rsidRDefault="007409CD" w:rsidP="007409CD">
      <w:pPr>
        <w:pStyle w:val="texto1"/>
      </w:pPr>
      <w:r w:rsidRPr="0096291B">
        <w:t xml:space="preserve">Parágrafo único. A regulamentação prevista no </w:t>
      </w:r>
      <w:r w:rsidR="00FF7862" w:rsidRPr="0096291B">
        <w:rPr>
          <w:i/>
        </w:rPr>
        <w:t>caput</w:t>
      </w:r>
      <w:r w:rsidRPr="0096291B">
        <w:rPr>
          <w:b/>
        </w:rPr>
        <w:t xml:space="preserve"> </w:t>
      </w:r>
      <w:r w:rsidRPr="0096291B">
        <w:t>deste artigo deverá prever um sistema de garantia mínima e suficiente para as operações, de forma simplificada e</w:t>
      </w:r>
      <w:r w:rsidRPr="007409CD">
        <w:t xml:space="preserve"> sem entraves burocráticos, de </w:t>
      </w:r>
      <w:r w:rsidR="00FF7862">
        <w:t>modo</w:t>
      </w:r>
      <w:r w:rsidRPr="007409CD">
        <w:t xml:space="preserve"> a facilitar o acesso ao crédito.</w:t>
      </w:r>
    </w:p>
    <w:p w14:paraId="11C2C662" w14:textId="77777777" w:rsidR="00D52C31" w:rsidRPr="00AD08BC" w:rsidRDefault="00D52C31" w:rsidP="00E54C40">
      <w:pPr>
        <w:pStyle w:val="texto1"/>
      </w:pPr>
    </w:p>
    <w:p w14:paraId="784146B2" w14:textId="77777777" w:rsidR="00E54C40" w:rsidRPr="00AD08BC" w:rsidRDefault="00E54C40" w:rsidP="00781647">
      <w:pPr>
        <w:pStyle w:val="cabea"/>
      </w:pPr>
      <w:r w:rsidRPr="00AD08BC">
        <w:t>CAPÍTULO V</w:t>
      </w:r>
    </w:p>
    <w:p w14:paraId="7B421FD9" w14:textId="0170CE34" w:rsidR="00E54C40" w:rsidRPr="00AD08BC" w:rsidRDefault="00E54C40" w:rsidP="00781647">
      <w:pPr>
        <w:pStyle w:val="cabea"/>
      </w:pPr>
      <w:r w:rsidRPr="00AD08BC">
        <w:t>DISPOSIÇÕES FINAIS</w:t>
      </w:r>
    </w:p>
    <w:p w14:paraId="32CCAFC2" w14:textId="77777777" w:rsidR="00781647" w:rsidRPr="00AD08BC" w:rsidRDefault="00781647" w:rsidP="00781647">
      <w:pPr>
        <w:pStyle w:val="cabea"/>
      </w:pPr>
    </w:p>
    <w:p w14:paraId="717F7CEA" w14:textId="42FBBA39" w:rsidR="00E54C40" w:rsidRPr="00AD08BC" w:rsidRDefault="00E54C40" w:rsidP="00E54C40">
      <w:pPr>
        <w:pStyle w:val="texto1"/>
      </w:pPr>
      <w:r w:rsidRPr="00AD08BC">
        <w:t>Art. 17</w:t>
      </w:r>
      <w:bookmarkStart w:id="1" w:name="_Hlk42598149"/>
      <w:r w:rsidRPr="00AD08BC">
        <w:t xml:space="preserve">. Durante o estado de calamidade pública reconhecido pelo Decreto Legislativo nº 6, de 20 de março de 2020, o Fundo Geral de Turismo </w:t>
      </w:r>
      <w:r w:rsidR="00D52C31" w:rsidRPr="00AD08BC">
        <w:t>(</w:t>
      </w:r>
      <w:proofErr w:type="spellStart"/>
      <w:r w:rsidRPr="00AD08BC">
        <w:t>Fungetur</w:t>
      </w:r>
      <w:proofErr w:type="spellEnd"/>
      <w:r w:rsidR="00D52C31" w:rsidRPr="00AD08BC">
        <w:t>)</w:t>
      </w:r>
      <w:r w:rsidRPr="00AD08BC">
        <w:t xml:space="preserve">, de que trata o art. 11 do Decreto-Lei nº 1.191, de 27 de outubro de 1971, poderá estabelecer programas de crédito que tenham por objetivo, direto ou indireto, a preservação e </w:t>
      </w:r>
      <w:r w:rsidR="00DD04ED" w:rsidRPr="00AD08BC">
        <w:t xml:space="preserve">a </w:t>
      </w:r>
      <w:r w:rsidRPr="00AD08BC">
        <w:t>geração de emprego e definir condições financeiras especiais para linhas e programas de crédito operacionalizados por seus agentes financeiros credenciados, observado o disposto na Lei nº 11.771, de 17 de setembro de 2008.</w:t>
      </w:r>
    </w:p>
    <w:p w14:paraId="42E81C3C" w14:textId="41CDF6C8" w:rsidR="00E54C40" w:rsidRPr="00AD08BC" w:rsidRDefault="00E54C40" w:rsidP="00E54C40">
      <w:pPr>
        <w:pStyle w:val="texto1"/>
      </w:pPr>
      <w:r w:rsidRPr="00AD08BC">
        <w:t xml:space="preserve">Parágrafo único. A remuneração do </w:t>
      </w:r>
      <w:proofErr w:type="spellStart"/>
      <w:r w:rsidRPr="00AD08BC">
        <w:t>Fungetur</w:t>
      </w:r>
      <w:proofErr w:type="spellEnd"/>
      <w:r w:rsidRPr="00AD08BC">
        <w:t xml:space="preserve"> a ser paga pelos agentes financeiros credenciados </w:t>
      </w:r>
      <w:r w:rsidR="00DD04ED" w:rsidRPr="00AD08BC">
        <w:t>dar-se-á</w:t>
      </w:r>
      <w:r w:rsidRPr="00AD08BC">
        <w:t xml:space="preserve"> por</w:t>
      </w:r>
      <w:r w:rsidR="007F70D8" w:rsidRPr="00AD08BC">
        <w:t xml:space="preserve"> meio de</w:t>
      </w:r>
      <w:r w:rsidRPr="00AD08BC">
        <w:t xml:space="preserve"> uma taxa fixa efetiva de juros de até 1% (um por cento) ao ano sobre o valor total repassado à instituição.</w:t>
      </w:r>
    </w:p>
    <w:bookmarkEnd w:id="1"/>
    <w:p w14:paraId="157215F9" w14:textId="33C78413" w:rsidR="00E54C40" w:rsidRPr="00AD08BC" w:rsidRDefault="00E54C40" w:rsidP="00A35733">
      <w:pPr>
        <w:pStyle w:val="texto1"/>
      </w:pPr>
      <w:r w:rsidRPr="00AD08BC">
        <w:t xml:space="preserve">Art. </w:t>
      </w:r>
      <w:r w:rsidR="008E4E5A" w:rsidRPr="00AD08BC">
        <w:t>18</w:t>
      </w:r>
      <w:r w:rsidRPr="00AD08BC">
        <w:t>. A Lei nº 9.430, de 27 de dezembro de 1996, passa a vigorar a</w:t>
      </w:r>
      <w:r w:rsidR="006D2397" w:rsidRPr="00AD08BC">
        <w:t>crescida do seguinte art. 9º-A:</w:t>
      </w:r>
    </w:p>
    <w:p w14:paraId="54C1B2DE" w14:textId="76154FED" w:rsidR="00E54C40" w:rsidRPr="00AD08BC" w:rsidRDefault="00E54C40" w:rsidP="00A35733">
      <w:pPr>
        <w:pStyle w:val="texto2"/>
      </w:pPr>
      <w:r w:rsidRPr="00AD08BC">
        <w:t xml:space="preserve">“Art. 9º-A Na hipótese de inadimplência do débito, as exigências de </w:t>
      </w:r>
      <w:proofErr w:type="spellStart"/>
      <w:r w:rsidRPr="00AD08BC">
        <w:t>judicialização</w:t>
      </w:r>
      <w:proofErr w:type="spellEnd"/>
      <w:r w:rsidRPr="00AD08BC">
        <w:t xml:space="preserve"> de que tratam a alínea </w:t>
      </w:r>
      <w:r w:rsidRPr="00AD08BC">
        <w:rPr>
          <w:i/>
        </w:rPr>
        <w:t>c</w:t>
      </w:r>
      <w:r w:rsidR="006A1FC4" w:rsidRPr="00AD08BC">
        <w:t xml:space="preserve"> do inciso II e a alínea </w:t>
      </w:r>
      <w:r w:rsidR="006A1FC4" w:rsidRPr="00AD08BC">
        <w:rPr>
          <w:i/>
        </w:rPr>
        <w:t>b</w:t>
      </w:r>
      <w:r w:rsidRPr="00AD08BC">
        <w:t xml:space="preserve"> do inciso III do § 7º do art. 9º</w:t>
      </w:r>
      <w:r w:rsidR="009042D1" w:rsidRPr="00AD08BC">
        <w:t xml:space="preserve"> e o</w:t>
      </w:r>
      <w:r w:rsidRPr="00AD08BC">
        <w:t xml:space="preserve"> art. 11</w:t>
      </w:r>
      <w:r w:rsidR="00423612" w:rsidRPr="00AD08BC">
        <w:t xml:space="preserve"> desta Lei</w:t>
      </w:r>
      <w:r w:rsidRPr="00AD08BC">
        <w:t xml:space="preserve"> poderão ser substituídas pelo instrumento de que trata a Lei nº 9.492, de 10 de setembro de 1997, </w:t>
      </w:r>
      <w:r w:rsidR="00C96221" w:rsidRPr="00AD08BC">
        <w:t xml:space="preserve">e </w:t>
      </w:r>
      <w:r w:rsidRPr="00AD08BC">
        <w:t>os credores</w:t>
      </w:r>
      <w:r w:rsidR="00C96221" w:rsidRPr="00AD08BC">
        <w:t xml:space="preserve"> deverão arcar</w:t>
      </w:r>
      <w:r w:rsidRPr="00AD08BC">
        <w:t xml:space="preserve">, nesse caso, com o pagamento antecipado de taxas, </w:t>
      </w:r>
      <w:r w:rsidR="00C96221" w:rsidRPr="00AD08BC">
        <w:t xml:space="preserve">de </w:t>
      </w:r>
      <w:r w:rsidRPr="00AD08BC">
        <w:t xml:space="preserve">emolumentos, </w:t>
      </w:r>
      <w:r w:rsidR="00C96221" w:rsidRPr="00AD08BC">
        <w:t xml:space="preserve">de </w:t>
      </w:r>
      <w:r w:rsidRPr="00AD08BC">
        <w:t xml:space="preserve">acréscimos legais e </w:t>
      </w:r>
      <w:r w:rsidR="00C96221" w:rsidRPr="00AD08BC">
        <w:t xml:space="preserve">de </w:t>
      </w:r>
      <w:r w:rsidRPr="00AD08BC">
        <w:t xml:space="preserve">demais despesas por ocasião da protocolização e </w:t>
      </w:r>
      <w:r w:rsidR="00C96221" w:rsidRPr="00AD08BC">
        <w:t xml:space="preserve">dos </w:t>
      </w:r>
      <w:r w:rsidRPr="00AD08BC">
        <w:t>demais atos.”</w:t>
      </w:r>
    </w:p>
    <w:p w14:paraId="3521C936" w14:textId="7F39F390" w:rsidR="00E54C40" w:rsidRPr="00AD08BC" w:rsidRDefault="00E54C40" w:rsidP="00E54C40">
      <w:pPr>
        <w:pStyle w:val="texto1"/>
      </w:pPr>
      <w:r w:rsidRPr="00AD08BC">
        <w:t>Art.</w:t>
      </w:r>
      <w:r w:rsidR="00C96221" w:rsidRPr="00AD08BC">
        <w:t xml:space="preserve"> </w:t>
      </w:r>
      <w:r w:rsidR="008E4E5A" w:rsidRPr="00AD08BC">
        <w:t>19</w:t>
      </w:r>
      <w:r w:rsidRPr="00AD08BC">
        <w:t xml:space="preserve">. </w:t>
      </w:r>
      <w:r w:rsidR="00423612" w:rsidRPr="00AD08BC">
        <w:t>O art. 2º da</w:t>
      </w:r>
      <w:r w:rsidRPr="00AD08BC">
        <w:t xml:space="preserve"> Lei nº 13.999, de 18 de maio de 2020, passa a vigorar </w:t>
      </w:r>
      <w:r w:rsidR="00423612" w:rsidRPr="00AD08BC">
        <w:t>acrescido do seguinte § 11</w:t>
      </w:r>
      <w:r w:rsidRPr="00AD08BC">
        <w:t>:</w:t>
      </w:r>
    </w:p>
    <w:p w14:paraId="6C30E346" w14:textId="77777777" w:rsidR="00E54C40" w:rsidRPr="00AD08BC" w:rsidRDefault="00E54C40" w:rsidP="00E54C40">
      <w:pPr>
        <w:pStyle w:val="texto2"/>
      </w:pPr>
      <w:r w:rsidRPr="00AD08BC">
        <w:t>“Art. 2º ................................</w:t>
      </w:r>
    </w:p>
    <w:p w14:paraId="2A8BD949" w14:textId="77777777" w:rsidR="00E54C40" w:rsidRPr="00AD08BC" w:rsidRDefault="00E54C40" w:rsidP="00E54C40">
      <w:pPr>
        <w:pStyle w:val="texto1"/>
      </w:pPr>
      <w:r w:rsidRPr="00AD08BC">
        <w:t>...................................................</w:t>
      </w:r>
    </w:p>
    <w:p w14:paraId="521B8BE0" w14:textId="7BB3E286" w:rsidR="00E54C40" w:rsidRPr="0083305B" w:rsidRDefault="00E54C40" w:rsidP="00E54C40">
      <w:pPr>
        <w:pStyle w:val="texto2"/>
      </w:pPr>
      <w:r w:rsidRPr="00AD08BC">
        <w:t xml:space="preserve">§ 11. As instituições financeiras que utilizem recursos do Fundo Geral de Turismo </w:t>
      </w:r>
      <w:r w:rsidR="006A1FC4" w:rsidRPr="00AD08BC">
        <w:t>(</w:t>
      </w:r>
      <w:proofErr w:type="spellStart"/>
      <w:r w:rsidRPr="00AD08BC">
        <w:t>Fungetur</w:t>
      </w:r>
      <w:proofErr w:type="spellEnd"/>
      <w:r w:rsidR="006A1FC4" w:rsidRPr="00AD08BC">
        <w:t>)</w:t>
      </w:r>
      <w:r w:rsidRPr="00AD08BC">
        <w:t xml:space="preserve">, de que trata o art. 11 do Decreto-Lei nº 1.191, de 27 de outubro de 1971, poderão aderir ao </w:t>
      </w:r>
      <w:proofErr w:type="spellStart"/>
      <w:r w:rsidRPr="00AD08BC">
        <w:t>Pronampe</w:t>
      </w:r>
      <w:proofErr w:type="spellEnd"/>
      <w:r w:rsidRPr="00AD08BC">
        <w:t xml:space="preserve"> e requerer garantia do FGO para essas operações, as quais, para fins do disposto nos §§ 4º e 4º-A do art. 6º</w:t>
      </w:r>
      <w:r w:rsidR="00A94989" w:rsidRPr="00AD08BC">
        <w:t xml:space="preserve"> desta Lei</w:t>
      </w:r>
      <w:r w:rsidRPr="00AD08BC">
        <w:t xml:space="preserve">, deverão ser agrupadas como carteira específica </w:t>
      </w:r>
      <w:r w:rsidR="00BB5606">
        <w:t>no âmbito de</w:t>
      </w:r>
      <w:r w:rsidR="006A1FC4" w:rsidRPr="00AD08BC">
        <w:t xml:space="preserve"> cada </w:t>
      </w:r>
      <w:r w:rsidR="006A1FC4" w:rsidRPr="0083305B">
        <w:t>instituição.”</w:t>
      </w:r>
      <w:r w:rsidRPr="0083305B">
        <w:t>(NR)</w:t>
      </w:r>
    </w:p>
    <w:p w14:paraId="536C1AFF" w14:textId="6549DD74" w:rsidR="00561592" w:rsidRPr="0083305B" w:rsidRDefault="00561592" w:rsidP="00CD6C59">
      <w:pPr>
        <w:pStyle w:val="texto1"/>
      </w:pPr>
      <w:r w:rsidRPr="0083305B">
        <w:t>Art. 20. A União poderá aumentar sua participação no Fundo Garantidor de Operações (FGO), adicionalmente aos recursos previstos no art. 6º da Lei nº 13.999, de 18 de maio de 2020, em R$ 12.000.000.000,00 (doze bilhões de reais), para a concessão de garantias no âmbito do Programa Nacional de Apoio às Microempresas e Empresas de Pequeno Porte (</w:t>
      </w:r>
      <w:proofErr w:type="spellStart"/>
      <w:r w:rsidRPr="0083305B">
        <w:t>Pronampe</w:t>
      </w:r>
      <w:proofErr w:type="spellEnd"/>
      <w:r w:rsidRPr="0083305B">
        <w:t>).</w:t>
      </w:r>
    </w:p>
    <w:p w14:paraId="3FAEFCD0" w14:textId="70EFA39A" w:rsidR="000E7A82" w:rsidRPr="00AD08BC" w:rsidRDefault="00E54C40" w:rsidP="00CD6C59">
      <w:pPr>
        <w:pStyle w:val="texto1"/>
      </w:pPr>
      <w:r w:rsidRPr="0083305B">
        <w:t xml:space="preserve">Art. </w:t>
      </w:r>
      <w:r w:rsidR="00CB2AA3" w:rsidRPr="0083305B">
        <w:t>21</w:t>
      </w:r>
      <w:r w:rsidRPr="0083305B">
        <w:t>. Esta Lei entra em vigor</w:t>
      </w:r>
      <w:r w:rsidR="00150231" w:rsidRPr="0083305B">
        <w:t xml:space="preserve"> na data de sua publicação</w:t>
      </w:r>
      <w:r w:rsidR="000E7A82" w:rsidRPr="0083305B">
        <w:t>.</w:t>
      </w:r>
    </w:p>
    <w:p w14:paraId="1AF218FE" w14:textId="34645125" w:rsidR="00D8792B" w:rsidRDefault="00DF2697" w:rsidP="00AD017A">
      <w:pPr>
        <w:pStyle w:val="texto1"/>
      </w:pPr>
      <w:r>
        <w:t>Sala das Sessões</w:t>
      </w:r>
      <w:r w:rsidR="00AD017A">
        <w:t>, em</w:t>
      </w:r>
      <w:r>
        <w:t xml:space="preserve"> </w:t>
      </w:r>
      <w:r w:rsidR="0087074F">
        <w:t>29 de julho de 2020.</w:t>
      </w:r>
    </w:p>
    <w:p w14:paraId="5206C3E4" w14:textId="77777777" w:rsidR="0096291B" w:rsidRPr="005A69F3" w:rsidRDefault="0096291B" w:rsidP="0096291B">
      <w:pPr>
        <w:pStyle w:val="assinatura"/>
        <w:rPr>
          <w:b w:val="0"/>
          <w:snapToGrid w:val="0"/>
        </w:rPr>
      </w:pPr>
    </w:p>
    <w:p w14:paraId="6895E0D6" w14:textId="77777777" w:rsidR="0096291B" w:rsidRPr="005A69F3" w:rsidRDefault="0096291B" w:rsidP="0096291B">
      <w:pPr>
        <w:pStyle w:val="assinatura"/>
        <w:rPr>
          <w:b w:val="0"/>
          <w:snapToGrid w:val="0"/>
        </w:rPr>
      </w:pPr>
    </w:p>
    <w:p w14:paraId="58DF57DE" w14:textId="77777777" w:rsidR="0096291B" w:rsidRPr="005A69F3" w:rsidRDefault="0096291B" w:rsidP="0096291B">
      <w:pPr>
        <w:pStyle w:val="assinatura"/>
        <w:rPr>
          <w:b w:val="0"/>
          <w:snapToGrid w:val="0"/>
        </w:rPr>
      </w:pPr>
    </w:p>
    <w:p w14:paraId="0B3ACF98" w14:textId="6A487EC3" w:rsidR="0096291B" w:rsidRPr="0096291B" w:rsidRDefault="0096291B" w:rsidP="0096291B">
      <w:pPr>
        <w:pStyle w:val="assinatura"/>
        <w:rPr>
          <w:b w:val="0"/>
          <w:snapToGrid w:val="0"/>
        </w:rPr>
      </w:pPr>
      <w:r w:rsidRPr="0096291B">
        <w:rPr>
          <w:b w:val="0"/>
          <w:snapToGrid w:val="0"/>
        </w:rPr>
        <w:t>Deputado ZÉ VITOR</w:t>
      </w:r>
    </w:p>
    <w:p w14:paraId="07F7785A" w14:textId="20BE9348" w:rsidR="0096291B" w:rsidRPr="00AD08BC" w:rsidRDefault="0096291B" w:rsidP="0096291B">
      <w:pPr>
        <w:pStyle w:val="assinatura"/>
      </w:pPr>
      <w:r>
        <w:rPr>
          <w:b w:val="0"/>
          <w:snapToGrid w:val="0"/>
        </w:rPr>
        <w:t>Relator</w:t>
      </w:r>
    </w:p>
    <w:sectPr w:rsidR="0096291B" w:rsidRPr="00AD08BC" w:rsidSect="00590F9C">
      <w:headerReference w:type="default" r:id="rId8"/>
      <w:headerReference w:type="first" r:id="rId9"/>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AD085" w14:textId="77777777" w:rsidR="000822A4" w:rsidRDefault="000822A4">
      <w:r>
        <w:separator/>
      </w:r>
    </w:p>
  </w:endnote>
  <w:endnote w:type="continuationSeparator" w:id="0">
    <w:p w14:paraId="74E24BC4" w14:textId="77777777" w:rsidR="000822A4" w:rsidRDefault="0008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6D40D" w14:textId="77777777" w:rsidR="000822A4" w:rsidRDefault="000822A4">
      <w:r>
        <w:separator/>
      </w:r>
    </w:p>
  </w:footnote>
  <w:footnote w:type="continuationSeparator" w:id="0">
    <w:p w14:paraId="6959C590" w14:textId="77777777" w:rsidR="000822A4" w:rsidRDefault="00082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245787"/>
      <w:docPartObj>
        <w:docPartGallery w:val="Page Numbers (Top of Page)"/>
        <w:docPartUnique/>
      </w:docPartObj>
    </w:sdtPr>
    <w:sdtEndPr/>
    <w:sdtContent>
      <w:p w14:paraId="0CF20CC6" w14:textId="77777777" w:rsidR="000822A4" w:rsidRDefault="000822A4">
        <w:pPr>
          <w:pStyle w:val="Cabealho"/>
          <w:jc w:val="right"/>
        </w:pPr>
        <w:r>
          <w:rPr>
            <w:noProof/>
          </w:rPr>
          <mc:AlternateContent>
            <mc:Choice Requires="wpg">
              <w:drawing>
                <wp:anchor distT="0" distB="0" distL="114300" distR="114300" simplePos="0" relativeHeight="251660288" behindDoc="0" locked="0" layoutInCell="0" allowOverlap="1" wp14:anchorId="160A2867" wp14:editId="1EBCBA7B">
                  <wp:simplePos x="0" y="0"/>
                  <wp:positionH relativeFrom="column">
                    <wp:posOffset>-752475</wp:posOffset>
                  </wp:positionH>
                  <wp:positionV relativeFrom="page">
                    <wp:posOffset>314325</wp:posOffset>
                  </wp:positionV>
                  <wp:extent cx="3060065" cy="817245"/>
                  <wp:effectExtent l="0" t="0" r="0" b="0"/>
                  <wp:wrapNone/>
                  <wp:docPr id="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4"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1FA440" w14:textId="77777777" w:rsidR="000822A4" w:rsidRDefault="000822A4"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60A2867" id="Group 1" o:spid="_x0000_s1026" style="position:absolute;left:0;text-align:left;margin-left:-59.25pt;margin-top:24.75pt;width:240.95pt;height:64.35pt;z-index:25166028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aB+tQW8E&#10;AADFCwAADgAAAAAAAAAAAAAAAAA8AgAAZHJzL2Uyb0RvYy54bWxQSwECLQAUAAYACAAAACEAWGCz&#10;G7oAAAAiAQAAGQAAAAAAAAAAAAAAAADXBgAAZHJzL19yZWxzL2Uyb0RvYy54bWwucmVsc1BLAQIt&#10;ABQABgAIAAAAIQBrPPsQ4gAAAAsBAAAPAAAAAAAAAAAAAAAAAMg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qqY3CAAAA2wAAAA8AAABkcnMvZG93bnJldi54bWxET0trwkAQvgv+h2WEXqTZ9IHUmE0oYqEI&#10;FWq9eBt2p0lodjZkVxP/fVcQvM3H95y8HG0rztT7xrGCpyQFQaydabhScPj5eHwD4QOywdYxKbiQ&#10;h7KYTnLMjBv4m877UIkYwj5DBXUIXSal1zVZ9InriCP363qLIcK+kqbHIYbbVj6n6UJabDg21NjR&#10;uib9tz9ZBemX5uqyG/Sm2x4X89N8ydsXo9TDbHxfgQg0hrv45v40cf4rXH+JB8ji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KqmN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nZ8EA&#10;AADbAAAADwAAAGRycy9kb3ducmV2LnhtbERP24rCMBB9F/yHMIJvmq54WbpGUUEQRMHqsuzb0My2&#10;XZtJaaLWvzeC4NscznWm88aU4kq1Kywr+OhHIIhTqwvOFJyO694nCOeRNZaWScGdHMxn7dYUY21v&#10;fKBr4jMRQtjFqCD3voqldGlOBl3fVsSB+7O1QR9gnUld4y2Em1IOomgsDRYcGnKsaJVTek4uRsFy&#10;Mvz+2e72p+XR/FL0j4nOZKFUt9MsvkB4avxb/HJvdJg/gucv4QA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Z2fBAAAA2wAAAA8AAAAAAAAAAAAAAAAAmAIAAGRycy9kb3du&#10;cmV2LnhtbFBLBQYAAAAABAAEAPUAAACGAwAAAAA=&#10;" stroked="f">
                    <v:textbox inset="2.83pt,2.83pt,2.83pt,2.83pt">
                      <w:txbxContent>
                        <w:p w14:paraId="1A1FA440" w14:textId="77777777" w:rsidR="000822A4" w:rsidRDefault="000822A4"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EF7879">
          <w:rPr>
            <w:noProof/>
          </w:rPr>
          <w:t>15</w:t>
        </w:r>
        <w:r>
          <w:fldChar w:fldCharType="end"/>
        </w:r>
      </w:p>
    </w:sdtContent>
  </w:sdt>
  <w:p w14:paraId="3CE0C49F" w14:textId="77777777" w:rsidR="000822A4" w:rsidRDefault="000822A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63105A14" w14:textId="087C9AF0" w:rsidR="000822A4" w:rsidRDefault="000822A4">
        <w:pPr>
          <w:pStyle w:val="Cabealho"/>
          <w:jc w:val="right"/>
        </w:pPr>
        <w:r>
          <w:rPr>
            <w:noProof/>
          </w:rPr>
          <mc:AlternateContent>
            <mc:Choice Requires="wpg">
              <w:drawing>
                <wp:anchor distT="0" distB="0" distL="114300" distR="114300" simplePos="0" relativeHeight="251658240" behindDoc="0" locked="0" layoutInCell="0" allowOverlap="1" wp14:anchorId="494AC9F7" wp14:editId="5532D4EE">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42B38B" w14:textId="77777777" w:rsidR="000822A4" w:rsidRDefault="000822A4"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4AC9F7" id="_x0000_s1029" style="position:absolute;left:0;text-align:left;margin-left:-57.75pt;margin-top:2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14:paraId="7F42B38B" w14:textId="77777777" w:rsidR="000822A4" w:rsidRDefault="000822A4"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055CAD93" w14:textId="77777777" w:rsidR="000822A4" w:rsidRDefault="000822A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1A5B"/>
    <w:rsid w:val="000049CF"/>
    <w:rsid w:val="000060B2"/>
    <w:rsid w:val="00016C3E"/>
    <w:rsid w:val="000249D7"/>
    <w:rsid w:val="00034871"/>
    <w:rsid w:val="0005536A"/>
    <w:rsid w:val="00073ED3"/>
    <w:rsid w:val="000822A4"/>
    <w:rsid w:val="000C6CFB"/>
    <w:rsid w:val="000E167D"/>
    <w:rsid w:val="000E3B51"/>
    <w:rsid w:val="000E54AD"/>
    <w:rsid w:val="000E7A82"/>
    <w:rsid w:val="00104ACA"/>
    <w:rsid w:val="00107C41"/>
    <w:rsid w:val="001129A6"/>
    <w:rsid w:val="0014537B"/>
    <w:rsid w:val="00150231"/>
    <w:rsid w:val="001739DA"/>
    <w:rsid w:val="00190618"/>
    <w:rsid w:val="001B5527"/>
    <w:rsid w:val="001D283C"/>
    <w:rsid w:val="001E1BC0"/>
    <w:rsid w:val="001E6D39"/>
    <w:rsid w:val="001F6497"/>
    <w:rsid w:val="002431B8"/>
    <w:rsid w:val="00245E75"/>
    <w:rsid w:val="002529CE"/>
    <w:rsid w:val="002570F6"/>
    <w:rsid w:val="002700CF"/>
    <w:rsid w:val="0028630A"/>
    <w:rsid w:val="002E43AA"/>
    <w:rsid w:val="002F2779"/>
    <w:rsid w:val="003013AB"/>
    <w:rsid w:val="00311F9C"/>
    <w:rsid w:val="00315AC3"/>
    <w:rsid w:val="00325F7B"/>
    <w:rsid w:val="00327884"/>
    <w:rsid w:val="003427B2"/>
    <w:rsid w:val="00350B05"/>
    <w:rsid w:val="0036290A"/>
    <w:rsid w:val="003A1DF7"/>
    <w:rsid w:val="003E1166"/>
    <w:rsid w:val="003E6551"/>
    <w:rsid w:val="003F7F65"/>
    <w:rsid w:val="0040758D"/>
    <w:rsid w:val="00411148"/>
    <w:rsid w:val="004147CF"/>
    <w:rsid w:val="004217EF"/>
    <w:rsid w:val="00423612"/>
    <w:rsid w:val="0043215D"/>
    <w:rsid w:val="00432F37"/>
    <w:rsid w:val="0045541B"/>
    <w:rsid w:val="00463922"/>
    <w:rsid w:val="004649D8"/>
    <w:rsid w:val="00464BD1"/>
    <w:rsid w:val="004A3BC7"/>
    <w:rsid w:val="004A592A"/>
    <w:rsid w:val="004B3B0A"/>
    <w:rsid w:val="004B5F17"/>
    <w:rsid w:val="004B69A5"/>
    <w:rsid w:val="00510611"/>
    <w:rsid w:val="005107C7"/>
    <w:rsid w:val="00517664"/>
    <w:rsid w:val="00561592"/>
    <w:rsid w:val="00562B4A"/>
    <w:rsid w:val="00564C1C"/>
    <w:rsid w:val="005833EB"/>
    <w:rsid w:val="00584082"/>
    <w:rsid w:val="00590F9C"/>
    <w:rsid w:val="00591219"/>
    <w:rsid w:val="00594AA0"/>
    <w:rsid w:val="005F6F22"/>
    <w:rsid w:val="00602EAA"/>
    <w:rsid w:val="00610BDF"/>
    <w:rsid w:val="00620987"/>
    <w:rsid w:val="00622136"/>
    <w:rsid w:val="006617DF"/>
    <w:rsid w:val="006657CE"/>
    <w:rsid w:val="00671CDC"/>
    <w:rsid w:val="00672B1A"/>
    <w:rsid w:val="00674C89"/>
    <w:rsid w:val="00676BBF"/>
    <w:rsid w:val="00681B44"/>
    <w:rsid w:val="006A1FC4"/>
    <w:rsid w:val="006B30EA"/>
    <w:rsid w:val="006B5B61"/>
    <w:rsid w:val="006C26C6"/>
    <w:rsid w:val="006C2C8C"/>
    <w:rsid w:val="006C43F7"/>
    <w:rsid w:val="006C5939"/>
    <w:rsid w:val="006D0CC4"/>
    <w:rsid w:val="006D2397"/>
    <w:rsid w:val="006E26DA"/>
    <w:rsid w:val="006E36EB"/>
    <w:rsid w:val="006E3E85"/>
    <w:rsid w:val="006E758C"/>
    <w:rsid w:val="00704AAC"/>
    <w:rsid w:val="007064DD"/>
    <w:rsid w:val="00722869"/>
    <w:rsid w:val="00730678"/>
    <w:rsid w:val="0073320A"/>
    <w:rsid w:val="00734582"/>
    <w:rsid w:val="007409CD"/>
    <w:rsid w:val="00746CE5"/>
    <w:rsid w:val="00746DF8"/>
    <w:rsid w:val="007564AD"/>
    <w:rsid w:val="00765067"/>
    <w:rsid w:val="00772C04"/>
    <w:rsid w:val="00774B0D"/>
    <w:rsid w:val="00781647"/>
    <w:rsid w:val="00783B38"/>
    <w:rsid w:val="007854DB"/>
    <w:rsid w:val="007B6AE1"/>
    <w:rsid w:val="007C3C8D"/>
    <w:rsid w:val="007D27BE"/>
    <w:rsid w:val="007D6E8B"/>
    <w:rsid w:val="007F70D8"/>
    <w:rsid w:val="0081310D"/>
    <w:rsid w:val="0083305B"/>
    <w:rsid w:val="0084484B"/>
    <w:rsid w:val="0087074F"/>
    <w:rsid w:val="0087599D"/>
    <w:rsid w:val="008822C8"/>
    <w:rsid w:val="008829B5"/>
    <w:rsid w:val="008B09BA"/>
    <w:rsid w:val="008B3155"/>
    <w:rsid w:val="008B4BA0"/>
    <w:rsid w:val="008B5A03"/>
    <w:rsid w:val="008C102D"/>
    <w:rsid w:val="008D1892"/>
    <w:rsid w:val="008E308F"/>
    <w:rsid w:val="008E4E5A"/>
    <w:rsid w:val="009042D1"/>
    <w:rsid w:val="00910C29"/>
    <w:rsid w:val="00911BE7"/>
    <w:rsid w:val="00911DCA"/>
    <w:rsid w:val="009523B0"/>
    <w:rsid w:val="0096291B"/>
    <w:rsid w:val="00973C60"/>
    <w:rsid w:val="009C1046"/>
    <w:rsid w:val="009C3050"/>
    <w:rsid w:val="009D7F9D"/>
    <w:rsid w:val="009E4350"/>
    <w:rsid w:val="009E71C3"/>
    <w:rsid w:val="009F5933"/>
    <w:rsid w:val="00A16FD2"/>
    <w:rsid w:val="00A21358"/>
    <w:rsid w:val="00A35733"/>
    <w:rsid w:val="00A47C7E"/>
    <w:rsid w:val="00A7617A"/>
    <w:rsid w:val="00A86A23"/>
    <w:rsid w:val="00A9157B"/>
    <w:rsid w:val="00A94989"/>
    <w:rsid w:val="00AA1014"/>
    <w:rsid w:val="00AB2A4B"/>
    <w:rsid w:val="00AC2A16"/>
    <w:rsid w:val="00AD017A"/>
    <w:rsid w:val="00AD08BC"/>
    <w:rsid w:val="00AD5C9D"/>
    <w:rsid w:val="00AD7345"/>
    <w:rsid w:val="00AE71C7"/>
    <w:rsid w:val="00B004FF"/>
    <w:rsid w:val="00B2204F"/>
    <w:rsid w:val="00B676B6"/>
    <w:rsid w:val="00B8788F"/>
    <w:rsid w:val="00BA191C"/>
    <w:rsid w:val="00BB5606"/>
    <w:rsid w:val="00C02185"/>
    <w:rsid w:val="00C07BF0"/>
    <w:rsid w:val="00C21656"/>
    <w:rsid w:val="00C468F5"/>
    <w:rsid w:val="00C51D28"/>
    <w:rsid w:val="00C64C64"/>
    <w:rsid w:val="00C86077"/>
    <w:rsid w:val="00C86960"/>
    <w:rsid w:val="00C96221"/>
    <w:rsid w:val="00C97116"/>
    <w:rsid w:val="00CB2AA3"/>
    <w:rsid w:val="00CB6E9C"/>
    <w:rsid w:val="00CB766E"/>
    <w:rsid w:val="00CD6C59"/>
    <w:rsid w:val="00CE0C78"/>
    <w:rsid w:val="00CE30AC"/>
    <w:rsid w:val="00D05BF3"/>
    <w:rsid w:val="00D14098"/>
    <w:rsid w:val="00D2432A"/>
    <w:rsid w:val="00D33A01"/>
    <w:rsid w:val="00D41A10"/>
    <w:rsid w:val="00D52C31"/>
    <w:rsid w:val="00D56BDE"/>
    <w:rsid w:val="00D84C1E"/>
    <w:rsid w:val="00D85DDE"/>
    <w:rsid w:val="00D8792B"/>
    <w:rsid w:val="00DC7BBB"/>
    <w:rsid w:val="00DD04ED"/>
    <w:rsid w:val="00DF2697"/>
    <w:rsid w:val="00DF47D3"/>
    <w:rsid w:val="00E148A0"/>
    <w:rsid w:val="00E17934"/>
    <w:rsid w:val="00E26941"/>
    <w:rsid w:val="00E3688E"/>
    <w:rsid w:val="00E4208A"/>
    <w:rsid w:val="00E45EDB"/>
    <w:rsid w:val="00E54632"/>
    <w:rsid w:val="00E54C40"/>
    <w:rsid w:val="00E67739"/>
    <w:rsid w:val="00E81239"/>
    <w:rsid w:val="00E83563"/>
    <w:rsid w:val="00E8751C"/>
    <w:rsid w:val="00ED0CD6"/>
    <w:rsid w:val="00EF7879"/>
    <w:rsid w:val="00EF7950"/>
    <w:rsid w:val="00F428C1"/>
    <w:rsid w:val="00F43059"/>
    <w:rsid w:val="00F607F8"/>
    <w:rsid w:val="00F77383"/>
    <w:rsid w:val="00FA1DF3"/>
    <w:rsid w:val="00FB2AC8"/>
    <w:rsid w:val="00FC41AE"/>
    <w:rsid w:val="00FD513D"/>
    <w:rsid w:val="00FF0DDC"/>
    <w:rsid w:val="00FF78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47294B45"/>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E54C40"/>
    <w:pPr>
      <w:spacing w:line="192" w:lineRule="auto"/>
      <w:ind w:left="3545"/>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art">
    <w:name w:val="Art/art"/>
    <w:basedOn w:val="Normal"/>
    <w:rsid w:val="007409CD"/>
    <w:pPr>
      <w:suppressAutoHyphens w:val="0"/>
      <w:spacing w:before="120"/>
      <w:ind w:left="1134" w:right="851" w:firstLine="284"/>
      <w:jc w:val="both"/>
    </w:pPr>
    <w:rPr>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5B4A0-8AA1-454B-A14E-2F43FEB9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3456</Words>
  <Characters>17765</Characters>
  <Application>Microsoft Office Word</Application>
  <DocSecurity>0</DocSecurity>
  <Lines>2960</Lines>
  <Paragraphs>1515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19706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2016-03-28T14:11:00Z</cp:lastPrinted>
  <dcterms:created xsi:type="dcterms:W3CDTF">2020-07-29T21:49:00Z</dcterms:created>
  <dcterms:modified xsi:type="dcterms:W3CDTF">2020-07-29T23:05:00Z</dcterms:modified>
</cp:coreProperties>
</file>