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594941" w14:textId="77777777" w:rsidR="00863863" w:rsidRPr="005C3BBC" w:rsidRDefault="00863863" w:rsidP="00744915">
      <w:pPr>
        <w:pStyle w:val="cabea"/>
      </w:pPr>
      <w:r w:rsidRPr="005C3BBC">
        <w:t>redação final</w:t>
      </w:r>
    </w:p>
    <w:p w14:paraId="675C3554" w14:textId="1B4CA657" w:rsidR="00863863" w:rsidRPr="005C3BBC" w:rsidRDefault="00863863" w:rsidP="00744915">
      <w:pPr>
        <w:pStyle w:val="cabea"/>
      </w:pPr>
      <w:r w:rsidRPr="005C3BBC">
        <w:t xml:space="preserve">projeto de lei nº </w:t>
      </w:r>
      <w:r w:rsidR="00F758A1" w:rsidRPr="005C3BBC">
        <w:t>735</w:t>
      </w:r>
      <w:r w:rsidRPr="005C3BBC">
        <w:t>-</w:t>
      </w:r>
      <w:r w:rsidR="00E1560F" w:rsidRPr="005C3BBC">
        <w:t>A</w:t>
      </w:r>
      <w:r w:rsidRPr="005C3BBC">
        <w:t xml:space="preserve"> de 20</w:t>
      </w:r>
      <w:r w:rsidR="00F758A1" w:rsidRPr="005C3BBC">
        <w:t>20</w:t>
      </w:r>
    </w:p>
    <w:p w14:paraId="5776B4E0" w14:textId="77777777" w:rsidR="00863863" w:rsidRPr="005C3BBC" w:rsidRDefault="00863863" w:rsidP="00863863">
      <w:pPr>
        <w:pStyle w:val="texto10"/>
      </w:pPr>
    </w:p>
    <w:p w14:paraId="0005DBA8" w14:textId="0453F3B3" w:rsidR="00863863" w:rsidRPr="005C3BBC" w:rsidRDefault="00F758A1" w:rsidP="00B74398">
      <w:pPr>
        <w:pStyle w:val="ementa"/>
        <w:rPr>
          <w:b w:val="0"/>
        </w:rPr>
      </w:pPr>
      <w:r w:rsidRPr="005C3BBC">
        <w:rPr>
          <w:b w:val="0"/>
        </w:rPr>
        <w:t xml:space="preserve">Dispõe sobre medidas emergenciais de amparo aos agricultores familiares do Brasil para mitigar os impactos socioeconômicos da </w:t>
      </w:r>
      <w:proofErr w:type="spellStart"/>
      <w:r w:rsidRPr="005C3BBC">
        <w:rPr>
          <w:b w:val="0"/>
        </w:rPr>
        <w:t>Covid</w:t>
      </w:r>
      <w:proofErr w:type="spellEnd"/>
      <w:r w:rsidRPr="005C3BBC">
        <w:rPr>
          <w:b w:val="0"/>
        </w:rPr>
        <w:t>–19</w:t>
      </w:r>
      <w:r w:rsidR="00B74398" w:rsidRPr="005C3BBC">
        <w:rPr>
          <w:b w:val="0"/>
        </w:rPr>
        <w:t>;</w:t>
      </w:r>
      <w:r w:rsidRPr="005C3BBC">
        <w:rPr>
          <w:b w:val="0"/>
        </w:rPr>
        <w:t xml:space="preserve"> </w:t>
      </w:r>
      <w:r w:rsidR="00105F57" w:rsidRPr="005C3BBC">
        <w:rPr>
          <w:b w:val="0"/>
        </w:rPr>
        <w:t xml:space="preserve">altera as Leis </w:t>
      </w:r>
      <w:proofErr w:type="spellStart"/>
      <w:r w:rsidR="00105F57" w:rsidRPr="005C3BBC">
        <w:rPr>
          <w:b w:val="0"/>
        </w:rPr>
        <w:t>nºs</w:t>
      </w:r>
      <w:proofErr w:type="spellEnd"/>
      <w:r w:rsidR="00105F57" w:rsidRPr="005C3BBC">
        <w:rPr>
          <w:b w:val="0"/>
        </w:rPr>
        <w:t xml:space="preserve"> </w:t>
      </w:r>
      <w:r w:rsidR="00856A05" w:rsidRPr="005C3BBC">
        <w:rPr>
          <w:b w:val="0"/>
        </w:rPr>
        <w:t xml:space="preserve">13.340, de 28 de setembro </w:t>
      </w:r>
      <w:r w:rsidR="00105F57" w:rsidRPr="005C3BBC">
        <w:rPr>
          <w:b w:val="0"/>
        </w:rPr>
        <w:t xml:space="preserve">de </w:t>
      </w:r>
      <w:r w:rsidR="00856A05" w:rsidRPr="005C3BBC">
        <w:rPr>
          <w:b w:val="0"/>
        </w:rPr>
        <w:t>2016,</w:t>
      </w:r>
      <w:r w:rsidR="00105F57" w:rsidRPr="005C3BBC">
        <w:rPr>
          <w:b w:val="0"/>
        </w:rPr>
        <w:t xml:space="preserve"> e 13.606, de 9 de janeiro</w:t>
      </w:r>
      <w:r w:rsidR="006D240F" w:rsidRPr="005C3BBC">
        <w:rPr>
          <w:b w:val="0"/>
        </w:rPr>
        <w:t xml:space="preserve"> de</w:t>
      </w:r>
      <w:r w:rsidR="00105F57" w:rsidRPr="005C3BBC">
        <w:rPr>
          <w:b w:val="0"/>
        </w:rPr>
        <w:t xml:space="preserve"> 2018;</w:t>
      </w:r>
      <w:r w:rsidR="00856A05" w:rsidRPr="005C3BBC">
        <w:rPr>
          <w:b w:val="0"/>
        </w:rPr>
        <w:t xml:space="preserve"> </w:t>
      </w:r>
      <w:r w:rsidRPr="005C3BBC">
        <w:rPr>
          <w:b w:val="0"/>
        </w:rPr>
        <w:t>e dá outras providências</w:t>
      </w:r>
      <w:r w:rsidR="00B74398" w:rsidRPr="005C3BBC">
        <w:rPr>
          <w:b w:val="0"/>
        </w:rPr>
        <w:t xml:space="preserve"> (Lei Assis Carvalho)</w:t>
      </w:r>
      <w:r w:rsidRPr="005C3BBC">
        <w:rPr>
          <w:b w:val="0"/>
        </w:rPr>
        <w:t>.</w:t>
      </w:r>
    </w:p>
    <w:p w14:paraId="7BC86D2E" w14:textId="77777777" w:rsidR="00863863" w:rsidRPr="005C3BBC" w:rsidRDefault="00863863" w:rsidP="00863863">
      <w:pPr>
        <w:pStyle w:val="texto1"/>
      </w:pPr>
    </w:p>
    <w:p w14:paraId="531183E8" w14:textId="77777777" w:rsidR="00863863" w:rsidRPr="005C3BBC" w:rsidRDefault="00863863" w:rsidP="00863863">
      <w:pPr>
        <w:pStyle w:val="texto1"/>
      </w:pPr>
      <w:r w:rsidRPr="005C3BBC">
        <w:t xml:space="preserve">O CONGRESSO NACIONAL decreta: </w:t>
      </w:r>
    </w:p>
    <w:p w14:paraId="61FE4F32" w14:textId="77777777" w:rsidR="000659C9" w:rsidRPr="005C3BBC" w:rsidRDefault="000659C9" w:rsidP="00863863">
      <w:pPr>
        <w:pStyle w:val="texto1"/>
        <w:spacing w:line="192" w:lineRule="auto"/>
      </w:pPr>
    </w:p>
    <w:p w14:paraId="74310AED" w14:textId="067FA837" w:rsidR="00F758A1" w:rsidRPr="005C3BBC" w:rsidRDefault="00F758A1" w:rsidP="00F758A1">
      <w:pPr>
        <w:pStyle w:val="texto10"/>
      </w:pPr>
      <w:r w:rsidRPr="005C3BBC">
        <w:t>Art. 1º Esta Lei</w:t>
      </w:r>
      <w:r w:rsidR="0001503F" w:rsidRPr="005C3BBC">
        <w:t xml:space="preserve"> </w:t>
      </w:r>
      <w:r w:rsidRPr="005C3BBC">
        <w:t xml:space="preserve">dispõe sobre medidas emergenciais de amparo à agricultura familiar com o objetivo de mitigar os impactos socioeconômicos da emergência de saúde pública de importância internacional relacionada </w:t>
      </w:r>
      <w:r w:rsidR="00B74398" w:rsidRPr="005C3BBC">
        <w:t xml:space="preserve">à </w:t>
      </w:r>
      <w:r w:rsidRPr="005C3BBC">
        <w:t xml:space="preserve">Covid-19, durante o estado de calamidade pública reconhecido pelo Decreto Legislativo nº 6, de 20 de março de 2020, incluídas </w:t>
      </w:r>
      <w:r w:rsidR="00FB1D2C" w:rsidRPr="005C3BBC">
        <w:t xml:space="preserve">as suas </w:t>
      </w:r>
      <w:r w:rsidRPr="005C3BBC">
        <w:t>prorrogações.</w:t>
      </w:r>
    </w:p>
    <w:p w14:paraId="187D172B" w14:textId="2C6567DD" w:rsidR="00F758A1" w:rsidRPr="005C3BBC" w:rsidRDefault="00F758A1" w:rsidP="00F758A1">
      <w:pPr>
        <w:pStyle w:val="texto10"/>
      </w:pPr>
      <w:r w:rsidRPr="005C3BBC">
        <w:t>Parágrafo único. São beneficiários desta Lei os agricultores familiares ou empreendedores familiares rurais e demais beneficiários</w:t>
      </w:r>
      <w:r w:rsidR="00FB1D2C" w:rsidRPr="005C3BBC">
        <w:t xml:space="preserve"> previstos na</w:t>
      </w:r>
      <w:r w:rsidRPr="005C3BBC">
        <w:t xml:space="preserve"> Lei nº 11.326, de 24 de julho de 2006.</w:t>
      </w:r>
    </w:p>
    <w:p w14:paraId="11EE83D9" w14:textId="5EA202FE" w:rsidR="00F758A1" w:rsidRPr="005C3BBC" w:rsidRDefault="00F758A1" w:rsidP="00F758A1">
      <w:pPr>
        <w:pStyle w:val="texto10"/>
      </w:pPr>
      <w:r w:rsidRPr="005C3BBC">
        <w:t xml:space="preserve">Art. 2º Fica a União autorizada a transferir recursos financeiros não reembolsáveis no valor de R$ 3.000,00 (três mil reais), </w:t>
      </w:r>
      <w:r w:rsidR="00AB7758" w:rsidRPr="005C3BBC">
        <w:t>divididos em 5 (cinco) parcelas de R$ 600,00 (seiscentos reais),</w:t>
      </w:r>
      <w:r w:rsidRPr="005C3BBC">
        <w:t xml:space="preserve"> aos agricultores familiares que não tenham recebido o auxílio emergencial de que trata o art. 2º da Lei nº 13.982, de 2 de abril de 2020, com o objetivo de assegurar condições de subsistência e </w:t>
      </w:r>
      <w:r w:rsidR="00FB1D2C" w:rsidRPr="005C3BBC">
        <w:t xml:space="preserve">de </w:t>
      </w:r>
      <w:r w:rsidRPr="005C3BBC">
        <w:t>fomentar atividades produtivas rurais.</w:t>
      </w:r>
    </w:p>
    <w:p w14:paraId="284B9FEC" w14:textId="4E48AA08" w:rsidR="00AB7758" w:rsidRPr="005C3BBC" w:rsidRDefault="00AB7758" w:rsidP="00F758A1">
      <w:pPr>
        <w:pStyle w:val="texto10"/>
      </w:pPr>
      <w:r w:rsidRPr="005C3BBC">
        <w:lastRenderedPageBreak/>
        <w:t xml:space="preserve">§ 1º As parcelas de que trata o </w:t>
      </w:r>
      <w:r w:rsidRPr="005C3BBC">
        <w:rPr>
          <w:i/>
        </w:rPr>
        <w:t>caput</w:t>
      </w:r>
      <w:r w:rsidRPr="005C3BBC">
        <w:t xml:space="preserve"> deste artigo deverão ser pagas </w:t>
      </w:r>
      <w:r w:rsidR="00FB1D2C" w:rsidRPr="005C3BBC">
        <w:t xml:space="preserve">de acordo com o </w:t>
      </w:r>
      <w:r w:rsidRPr="005C3BBC">
        <w:t xml:space="preserve">cronograma de pagamento do auxílio emergencial de que trata o art. 2º da Lei nº 13.982, de 2 de abril de 2020, </w:t>
      </w:r>
      <w:r w:rsidR="008C106B" w:rsidRPr="005C3BBC">
        <w:t>com possibilidade de</w:t>
      </w:r>
      <w:r w:rsidRPr="005C3BBC">
        <w:t xml:space="preserve"> antecipação das parcelas já pagas ao amparo da referida Lei.</w:t>
      </w:r>
    </w:p>
    <w:p w14:paraId="0644CA4B" w14:textId="720AFD6E" w:rsidR="00F758A1" w:rsidRPr="005C3BBC" w:rsidRDefault="00F758A1" w:rsidP="00F758A1">
      <w:pPr>
        <w:pStyle w:val="texto10"/>
      </w:pPr>
      <w:r w:rsidRPr="005C3BBC">
        <w:t xml:space="preserve">§ </w:t>
      </w:r>
      <w:r w:rsidR="00AB7758" w:rsidRPr="005C3BBC">
        <w:t>2</w:t>
      </w:r>
      <w:r w:rsidRPr="005C3BBC">
        <w:t xml:space="preserve">º A mulher agricultora familiar provedora de família </w:t>
      </w:r>
      <w:proofErr w:type="spellStart"/>
      <w:r w:rsidRPr="005C3BBC">
        <w:t>monoparental</w:t>
      </w:r>
      <w:proofErr w:type="spellEnd"/>
      <w:r w:rsidRPr="005C3BBC">
        <w:t xml:space="preserve"> receberá </w:t>
      </w:r>
      <w:r w:rsidR="00AB7758" w:rsidRPr="005C3BBC">
        <w:t xml:space="preserve">2 (duas) cotas dos recursos financeiros </w:t>
      </w:r>
      <w:r w:rsidRPr="005C3BBC">
        <w:t xml:space="preserve">de que trata o </w:t>
      </w:r>
      <w:r w:rsidRPr="005C3BBC">
        <w:rPr>
          <w:i/>
        </w:rPr>
        <w:t>caput</w:t>
      </w:r>
      <w:r w:rsidRPr="005C3BBC">
        <w:t xml:space="preserve"> deste</w:t>
      </w:r>
      <w:r w:rsidR="00FB1D2C" w:rsidRPr="005C3BBC">
        <w:t xml:space="preserve"> artigo</w:t>
      </w:r>
      <w:r w:rsidRPr="005C3BBC">
        <w:t>.</w:t>
      </w:r>
    </w:p>
    <w:p w14:paraId="1811440A" w14:textId="54AFE633" w:rsidR="00F758A1" w:rsidRPr="005C3BBC" w:rsidRDefault="00F758A1" w:rsidP="00F758A1">
      <w:pPr>
        <w:pStyle w:val="texto10"/>
      </w:pPr>
      <w:r w:rsidRPr="005C3BBC">
        <w:t xml:space="preserve">§ </w:t>
      </w:r>
      <w:r w:rsidR="00AB7758" w:rsidRPr="005C3BBC">
        <w:t>3</w:t>
      </w:r>
      <w:r w:rsidRPr="005C3BBC">
        <w:t xml:space="preserve">º Para o recebimento dos recursos financeiros de que trata </w:t>
      </w:r>
      <w:r w:rsidR="00FB1D2C" w:rsidRPr="005C3BBC">
        <w:t xml:space="preserve">o </w:t>
      </w:r>
      <w:r w:rsidR="00FB1D2C" w:rsidRPr="005C3BBC">
        <w:rPr>
          <w:i/>
        </w:rPr>
        <w:t>caput</w:t>
      </w:r>
      <w:r w:rsidR="00FB1D2C" w:rsidRPr="005C3BBC">
        <w:t xml:space="preserve"> deste </w:t>
      </w:r>
      <w:r w:rsidRPr="005C3BBC">
        <w:t>artigo, o agricultor familiar deverá cumprir os seguintes requisitos cumulativamente:</w:t>
      </w:r>
    </w:p>
    <w:p w14:paraId="696BEE39" w14:textId="33756E3A" w:rsidR="00F758A1" w:rsidRPr="005C3BBC" w:rsidRDefault="00F758A1" w:rsidP="00F758A1">
      <w:pPr>
        <w:pStyle w:val="texto10"/>
      </w:pPr>
      <w:r w:rsidRPr="005C3BBC">
        <w:t xml:space="preserve">I - </w:t>
      </w:r>
      <w:proofErr w:type="gramStart"/>
      <w:r w:rsidRPr="005C3BBC">
        <w:t>cadastrar-se</w:t>
      </w:r>
      <w:proofErr w:type="gramEnd"/>
      <w:r w:rsidRPr="005C3BBC">
        <w:t xml:space="preserve"> </w:t>
      </w:r>
      <w:r w:rsidR="00FB1D2C" w:rsidRPr="005C3BBC">
        <w:t xml:space="preserve">na </w:t>
      </w:r>
      <w:r w:rsidR="0001503F" w:rsidRPr="005C3BBC">
        <w:t>entidade de assistência técnica e extensão r</w:t>
      </w:r>
      <w:r w:rsidRPr="005C3BBC">
        <w:t>ural</w:t>
      </w:r>
      <w:r w:rsidR="00AB7758" w:rsidRPr="005C3BBC">
        <w:t xml:space="preserve"> credenciada </w:t>
      </w:r>
      <w:r w:rsidR="00AB38C7" w:rsidRPr="005C3BBC">
        <w:t>na</w:t>
      </w:r>
      <w:r w:rsidR="00AB7758" w:rsidRPr="005C3BBC">
        <w:t xml:space="preserve"> Agência Nacional de Assistência Técnica e Extensão Rural (</w:t>
      </w:r>
      <w:proofErr w:type="spellStart"/>
      <w:r w:rsidR="00AB7758" w:rsidRPr="005C3BBC">
        <w:t>Anater</w:t>
      </w:r>
      <w:proofErr w:type="spellEnd"/>
      <w:r w:rsidR="00AB7758" w:rsidRPr="005C3BBC">
        <w:t>)</w:t>
      </w:r>
      <w:r w:rsidRPr="005C3BBC">
        <w:t>;</w:t>
      </w:r>
    </w:p>
    <w:p w14:paraId="6C9F028E" w14:textId="77777777" w:rsidR="00F758A1" w:rsidRPr="005C3BBC" w:rsidRDefault="00F758A1" w:rsidP="00F758A1">
      <w:pPr>
        <w:pStyle w:val="texto10"/>
      </w:pPr>
      <w:r w:rsidRPr="005C3BBC">
        <w:t xml:space="preserve">II - </w:t>
      </w:r>
      <w:proofErr w:type="gramStart"/>
      <w:r w:rsidRPr="005C3BBC">
        <w:t>ser</w:t>
      </w:r>
      <w:proofErr w:type="gramEnd"/>
      <w:r w:rsidRPr="005C3BBC">
        <w:t xml:space="preserve"> maior de 18 (dezoito) anos de idade;</w:t>
      </w:r>
    </w:p>
    <w:p w14:paraId="2B31F979" w14:textId="77777777" w:rsidR="00F758A1" w:rsidRPr="005C3BBC" w:rsidRDefault="00F758A1" w:rsidP="00F758A1">
      <w:pPr>
        <w:pStyle w:val="texto10"/>
      </w:pPr>
      <w:r w:rsidRPr="005C3BBC">
        <w:t>III – não ter emprego formal ativo;</w:t>
      </w:r>
    </w:p>
    <w:p w14:paraId="373C6269" w14:textId="0F65981E" w:rsidR="00F758A1" w:rsidRPr="005C3BBC" w:rsidRDefault="00F758A1" w:rsidP="00F758A1">
      <w:pPr>
        <w:pStyle w:val="texto10"/>
      </w:pPr>
      <w:r w:rsidRPr="005C3BBC">
        <w:t xml:space="preserve">IV - </w:t>
      </w:r>
      <w:proofErr w:type="gramStart"/>
      <w:r w:rsidRPr="005C3BBC">
        <w:t>não</w:t>
      </w:r>
      <w:proofErr w:type="gramEnd"/>
      <w:r w:rsidRPr="005C3BBC">
        <w:t xml:space="preserve"> ser titular de benefício previdenciário ou assistencial ou beneficiário do seguro-desemprego ou de programa de transferência de renda federal, ressal</w:t>
      </w:r>
      <w:r w:rsidR="006C2A06" w:rsidRPr="005C3BBC">
        <w:t>vado o</w:t>
      </w:r>
      <w:r w:rsidR="00FB1D2C" w:rsidRPr="005C3BBC">
        <w:t xml:space="preserve"> Programa</w:t>
      </w:r>
      <w:r w:rsidR="006C2A06" w:rsidRPr="005C3BBC">
        <w:t xml:space="preserve"> Bolsa Família e o seguro-</w:t>
      </w:r>
      <w:r w:rsidRPr="005C3BBC">
        <w:t>desemprego recebido durante o período de defeso</w:t>
      </w:r>
      <w:r w:rsidR="00762AF6" w:rsidRPr="005C3BBC">
        <w:t>, d</w:t>
      </w:r>
      <w:r w:rsidRPr="005C3BBC">
        <w:t>e que trata a Lei nº 10.779, de 25 de novembro de 2003;</w:t>
      </w:r>
    </w:p>
    <w:p w14:paraId="22982C9D" w14:textId="416B3741" w:rsidR="00F758A1" w:rsidRPr="005C3BBC" w:rsidRDefault="00F758A1" w:rsidP="00F758A1">
      <w:pPr>
        <w:pStyle w:val="texto10"/>
      </w:pPr>
      <w:r w:rsidRPr="005C3BBC">
        <w:t xml:space="preserve">V - </w:t>
      </w:r>
      <w:proofErr w:type="gramStart"/>
      <w:r w:rsidRPr="005C3BBC">
        <w:t>ter</w:t>
      </w:r>
      <w:proofErr w:type="gramEnd"/>
      <w:r w:rsidRPr="005C3BBC">
        <w:t xml:space="preserve"> renda familiar mensal </w:t>
      </w:r>
      <w:r w:rsidR="0070781D" w:rsidRPr="005C3BBC">
        <w:rPr>
          <w:i/>
        </w:rPr>
        <w:t>per capita</w:t>
      </w:r>
      <w:r w:rsidRPr="005C3BBC">
        <w:t xml:space="preserve"> de até 1/2 (meio) salário</w:t>
      </w:r>
      <w:r w:rsidR="00FB1D2C" w:rsidRPr="005C3BBC">
        <w:t>-</w:t>
      </w:r>
      <w:r w:rsidRPr="005C3BBC">
        <w:t>mínimo ou renda familiar mensal total de até 3 (três) salários</w:t>
      </w:r>
      <w:r w:rsidR="00FB1D2C" w:rsidRPr="005C3BBC">
        <w:t>-</w:t>
      </w:r>
      <w:r w:rsidRPr="005C3BBC">
        <w:t>mínimos; e</w:t>
      </w:r>
    </w:p>
    <w:p w14:paraId="42F44E0A" w14:textId="49339EF7" w:rsidR="00F758A1" w:rsidRPr="005C3BBC" w:rsidRDefault="00F758A1" w:rsidP="00F758A1">
      <w:pPr>
        <w:pStyle w:val="texto10"/>
      </w:pPr>
      <w:r w:rsidRPr="005C3BBC">
        <w:t xml:space="preserve">VI - </w:t>
      </w:r>
      <w:proofErr w:type="gramStart"/>
      <w:r w:rsidRPr="005C3BBC">
        <w:t>não</w:t>
      </w:r>
      <w:proofErr w:type="gramEnd"/>
      <w:r w:rsidRPr="005C3BBC">
        <w:t xml:space="preserve"> ter recebido</w:t>
      </w:r>
      <w:r w:rsidR="00FB1D2C" w:rsidRPr="005C3BBC">
        <w:t xml:space="preserve"> no ano de 2018</w:t>
      </w:r>
      <w:r w:rsidRPr="005C3BBC">
        <w:t xml:space="preserve"> rendimentos tributáveis acima de R$ 28.559,70 (vinte e oito mil, quinhentos e cinquenta e nove reais e setenta centavos).</w:t>
      </w:r>
    </w:p>
    <w:p w14:paraId="3162A8A8" w14:textId="1AD10A15" w:rsidR="00F758A1" w:rsidRPr="005C3BBC" w:rsidRDefault="00AB7758" w:rsidP="00F758A1">
      <w:pPr>
        <w:pStyle w:val="texto10"/>
      </w:pPr>
      <w:r w:rsidRPr="005C3BBC">
        <w:t>§ 4</w:t>
      </w:r>
      <w:r w:rsidR="00F758A1" w:rsidRPr="005C3BBC">
        <w:t xml:space="preserve">º As condições de renda familiar mensal </w:t>
      </w:r>
      <w:r w:rsidR="0070781D" w:rsidRPr="005C3BBC">
        <w:rPr>
          <w:i/>
        </w:rPr>
        <w:t>per capita</w:t>
      </w:r>
      <w:r w:rsidR="00F758A1" w:rsidRPr="005C3BBC">
        <w:t xml:space="preserve"> e total de que trata o § </w:t>
      </w:r>
      <w:r w:rsidRPr="005C3BBC">
        <w:t>3</w:t>
      </w:r>
      <w:r w:rsidR="00F758A1" w:rsidRPr="005C3BBC">
        <w:t>º deste artigo serão verificadas por meio d</w:t>
      </w:r>
      <w:r w:rsidRPr="005C3BBC">
        <w:t>a utilização d</w:t>
      </w:r>
      <w:r w:rsidR="00EF25BF" w:rsidRPr="005C3BBC">
        <w:t>a base d</w:t>
      </w:r>
      <w:r w:rsidRPr="005C3BBC">
        <w:t>e dados d</w:t>
      </w:r>
      <w:r w:rsidR="00F758A1" w:rsidRPr="005C3BBC">
        <w:t>o Cadastro Único para Programas Sociais (</w:t>
      </w:r>
      <w:proofErr w:type="spellStart"/>
      <w:r w:rsidR="00F758A1" w:rsidRPr="005C3BBC">
        <w:t>CadÚnico</w:t>
      </w:r>
      <w:proofErr w:type="spellEnd"/>
      <w:r w:rsidR="00F758A1" w:rsidRPr="005C3BBC">
        <w:t xml:space="preserve">), para os agricultores </w:t>
      </w:r>
      <w:r w:rsidR="008C106B" w:rsidRPr="005C3BBC">
        <w:t>familiares inscritos,</w:t>
      </w:r>
      <w:r w:rsidRPr="005C3BBC">
        <w:t xml:space="preserve"> e, </w:t>
      </w:r>
      <w:r w:rsidR="00F758A1" w:rsidRPr="005C3BBC">
        <w:t xml:space="preserve">para os não inscritos, por meio de </w:t>
      </w:r>
      <w:proofErr w:type="spellStart"/>
      <w:r w:rsidRPr="005C3BBC">
        <w:t>autodeclaração</w:t>
      </w:r>
      <w:proofErr w:type="spellEnd"/>
      <w:r w:rsidRPr="005C3BBC">
        <w:t xml:space="preserve"> a ser coletada em </w:t>
      </w:r>
      <w:r w:rsidR="00F758A1" w:rsidRPr="005C3BBC">
        <w:t xml:space="preserve">plataforma </w:t>
      </w:r>
      <w:r w:rsidRPr="005C3BBC">
        <w:t xml:space="preserve">a ser disponibilizada por entidade de </w:t>
      </w:r>
      <w:r w:rsidR="0001503F" w:rsidRPr="005C3BBC">
        <w:t xml:space="preserve">assistência técnica e extensão rural </w:t>
      </w:r>
      <w:r w:rsidRPr="005C3BBC">
        <w:t xml:space="preserve">credenciada </w:t>
      </w:r>
      <w:r w:rsidR="008C106B" w:rsidRPr="005C3BBC">
        <w:t>na</w:t>
      </w:r>
      <w:r w:rsidRPr="005C3BBC">
        <w:t xml:space="preserve"> </w:t>
      </w:r>
      <w:proofErr w:type="spellStart"/>
      <w:r w:rsidRPr="005C3BBC">
        <w:t>Anater</w:t>
      </w:r>
      <w:proofErr w:type="spellEnd"/>
      <w:r w:rsidR="00F758A1" w:rsidRPr="005C3BBC">
        <w:t>.</w:t>
      </w:r>
    </w:p>
    <w:p w14:paraId="30ECF266" w14:textId="6DFCE307" w:rsidR="00F758A1" w:rsidRPr="005C3BBC" w:rsidRDefault="00F758A1" w:rsidP="00F758A1">
      <w:pPr>
        <w:pStyle w:val="texto10"/>
      </w:pPr>
      <w:r w:rsidRPr="005C3BBC">
        <w:t xml:space="preserve">§ </w:t>
      </w:r>
      <w:r w:rsidR="00AB7758" w:rsidRPr="005C3BBC">
        <w:t>5</w:t>
      </w:r>
      <w:r w:rsidRPr="005C3BBC">
        <w:t xml:space="preserve">º </w:t>
      </w:r>
      <w:r w:rsidR="00285730" w:rsidRPr="005C3BBC">
        <w:t>Para efeitos deste artigo, s</w:t>
      </w:r>
      <w:r w:rsidRPr="005C3BBC">
        <w:t xml:space="preserve">ão considerados empregados formais </w:t>
      </w:r>
      <w:r w:rsidR="00285730" w:rsidRPr="005C3BBC">
        <w:t xml:space="preserve">aqueles </w:t>
      </w:r>
      <w:r w:rsidRPr="005C3BBC">
        <w:t>com contrato de trabalho formalizado nos termos da Consolidação das Leis do Trabalho (CL</w:t>
      </w:r>
      <w:r w:rsidR="00FB1D2C" w:rsidRPr="005C3BBC">
        <w:t xml:space="preserve">T), aprovada pelo Decreto-Lei </w:t>
      </w:r>
      <w:r w:rsidR="00522553" w:rsidRPr="005C3BBC">
        <w:t xml:space="preserve">nº </w:t>
      </w:r>
      <w:r w:rsidR="00FB1D2C" w:rsidRPr="005C3BBC">
        <w:t>5.</w:t>
      </w:r>
      <w:r w:rsidR="006F27B1" w:rsidRPr="005C3BBC">
        <w:t>4</w:t>
      </w:r>
      <w:r w:rsidR="00FB1D2C" w:rsidRPr="005C3BBC">
        <w:t>52, de 1º de maio de 1943,</w:t>
      </w:r>
      <w:r w:rsidRPr="005C3BBC">
        <w:t xml:space="preserve"> e todos os agentes públicos, independentemente da relação jurídica, inclusive os ocupantes de cargo ou função temporários ou de cargo em comissão de livre nomeação e exoneração e os titulares de mandato eletivo.</w:t>
      </w:r>
    </w:p>
    <w:p w14:paraId="0D1C03D5" w14:textId="442A8EF3" w:rsidR="00F758A1" w:rsidRPr="005C3BBC" w:rsidRDefault="00F758A1" w:rsidP="00F758A1">
      <w:pPr>
        <w:pStyle w:val="texto10"/>
      </w:pPr>
      <w:r w:rsidRPr="005C3BBC">
        <w:t xml:space="preserve">§ </w:t>
      </w:r>
      <w:r w:rsidR="00AB7758" w:rsidRPr="005C3BBC">
        <w:t>6</w:t>
      </w:r>
      <w:r w:rsidRPr="005C3BBC">
        <w:t xml:space="preserve">º A renda familiar é a soma dos rendimentos brutos auferidos por todos os membros da unidade nuclear composta </w:t>
      </w:r>
      <w:r w:rsidR="006D240F" w:rsidRPr="005C3BBC">
        <w:t>de</w:t>
      </w:r>
      <w:r w:rsidRPr="005C3BBC">
        <w:t xml:space="preserve"> um ou mais indivíduos, eventualmente ampliada por outros indivíduos que contribuam para o rendimento ou que tenham suas despesas atendidas por aquela unidade familiar, todos moradores em um mesmo domicílio.</w:t>
      </w:r>
    </w:p>
    <w:p w14:paraId="06CBAE84" w14:textId="54427698" w:rsidR="00F758A1" w:rsidRPr="005C3BBC" w:rsidRDefault="00F758A1" w:rsidP="00F758A1">
      <w:pPr>
        <w:pStyle w:val="texto10"/>
      </w:pPr>
      <w:r w:rsidRPr="005C3BBC">
        <w:t xml:space="preserve">§ </w:t>
      </w:r>
      <w:r w:rsidR="00AB7758" w:rsidRPr="005C3BBC">
        <w:t>7</w:t>
      </w:r>
      <w:r w:rsidRPr="005C3BBC">
        <w:t xml:space="preserve">º </w:t>
      </w:r>
      <w:r w:rsidR="00C92357" w:rsidRPr="005C3BBC">
        <w:t>Para efeitos deste artigo, n</w:t>
      </w:r>
      <w:r w:rsidRPr="005C3BBC">
        <w:t xml:space="preserve">ão serão incluídos no </w:t>
      </w:r>
      <w:r w:rsidR="00312531" w:rsidRPr="005C3BBC">
        <w:t xml:space="preserve">cálculo da renda familiar mensal </w:t>
      </w:r>
      <w:r w:rsidRPr="005C3BBC">
        <w:t>os rendimentos percebidos de programas de transferência de renda federal previstos na Lei nº 10.836, de 9 de janeiro de 2004, e em seu regulamento, e os recursos de que trata o art. 27 da Lei nº 12.512, de 14 de outubro de 2011.</w:t>
      </w:r>
    </w:p>
    <w:p w14:paraId="4EF2B0E7" w14:textId="121C6D23" w:rsidR="00F758A1" w:rsidRPr="005C3BBC" w:rsidRDefault="00F758A1" w:rsidP="00F758A1">
      <w:pPr>
        <w:pStyle w:val="texto10"/>
      </w:pPr>
      <w:r w:rsidRPr="005C3BBC">
        <w:t xml:space="preserve">§ </w:t>
      </w:r>
      <w:r w:rsidR="00AB7758" w:rsidRPr="005C3BBC">
        <w:t>8</w:t>
      </w:r>
      <w:r w:rsidRPr="005C3BBC">
        <w:t xml:space="preserve">º A renda familiar </w:t>
      </w:r>
      <w:r w:rsidR="0070781D" w:rsidRPr="005C3BBC">
        <w:rPr>
          <w:i/>
        </w:rPr>
        <w:t>per capita</w:t>
      </w:r>
      <w:r w:rsidRPr="005C3BBC">
        <w:t xml:space="preserve"> é a razão entre a renda familiar mensal e o total de indivíduos na família.</w:t>
      </w:r>
    </w:p>
    <w:p w14:paraId="4F797B8A" w14:textId="63CD63BC" w:rsidR="00F758A1" w:rsidRPr="005C3BBC" w:rsidRDefault="00F758A1" w:rsidP="00F758A1">
      <w:pPr>
        <w:pStyle w:val="texto10"/>
      </w:pPr>
      <w:r w:rsidRPr="005C3BBC">
        <w:t xml:space="preserve">§ </w:t>
      </w:r>
      <w:r w:rsidR="00AB7758" w:rsidRPr="005C3BBC">
        <w:t>9</w:t>
      </w:r>
      <w:r w:rsidRPr="005C3BBC">
        <w:t>º Instituições financeiras públicas federais operacionalizarão e pagarão os recursos fina</w:t>
      </w:r>
      <w:r w:rsidR="00312531" w:rsidRPr="005C3BBC">
        <w:t>nceiros de que trata este artigo e ficam</w:t>
      </w:r>
      <w:r w:rsidRPr="005C3BBC">
        <w:t xml:space="preserve"> autorizadas a realizar o seu pagamento por meio de conta do tipo poupança social digital, de abertura automática em nome dos beneficiários, a qual possuirá as seguintes características:</w:t>
      </w:r>
    </w:p>
    <w:p w14:paraId="02852D03" w14:textId="77777777" w:rsidR="00F758A1" w:rsidRPr="005C3BBC" w:rsidRDefault="00F758A1" w:rsidP="00F758A1">
      <w:pPr>
        <w:pStyle w:val="texto10"/>
      </w:pPr>
      <w:r w:rsidRPr="005C3BBC">
        <w:t xml:space="preserve">I - </w:t>
      </w:r>
      <w:proofErr w:type="gramStart"/>
      <w:r w:rsidRPr="005C3BBC">
        <w:t>dispensa</w:t>
      </w:r>
      <w:proofErr w:type="gramEnd"/>
      <w:r w:rsidRPr="005C3BBC">
        <w:t xml:space="preserve"> da apresentação de documentos;</w:t>
      </w:r>
    </w:p>
    <w:p w14:paraId="4A1C7154" w14:textId="77777777" w:rsidR="00F758A1" w:rsidRPr="005C3BBC" w:rsidRDefault="00F758A1" w:rsidP="00F758A1">
      <w:pPr>
        <w:pStyle w:val="texto10"/>
      </w:pPr>
      <w:r w:rsidRPr="005C3BBC">
        <w:t xml:space="preserve">II - </w:t>
      </w:r>
      <w:proofErr w:type="gramStart"/>
      <w:r w:rsidRPr="005C3BBC">
        <w:t>isenção</w:t>
      </w:r>
      <w:proofErr w:type="gramEnd"/>
      <w:r w:rsidRPr="005C3BBC">
        <w:t xml:space="preserve"> de cobrança de tarifas de manutenção, observada a regulamentação específica estabelecida pelo Conselho Monetário Nacional;</w:t>
      </w:r>
    </w:p>
    <w:p w14:paraId="403487EC" w14:textId="77777777" w:rsidR="00F758A1" w:rsidRPr="005C3BBC" w:rsidRDefault="00F758A1" w:rsidP="00F758A1">
      <w:pPr>
        <w:pStyle w:val="texto10"/>
      </w:pPr>
      <w:r w:rsidRPr="005C3BBC">
        <w:t>III - ao menos 1 (uma) transferência eletrônica de valores ao mês, sem custos, para conta bancária mantida em qualquer instituição financeira habilitada a operar pelo Banco Central do Brasil;</w:t>
      </w:r>
    </w:p>
    <w:p w14:paraId="3A4F4280" w14:textId="77777777" w:rsidR="00F758A1" w:rsidRPr="005C3BBC" w:rsidRDefault="00F758A1" w:rsidP="00F758A1">
      <w:pPr>
        <w:pStyle w:val="texto10"/>
      </w:pPr>
      <w:r w:rsidRPr="005C3BBC">
        <w:t xml:space="preserve">IV - </w:t>
      </w:r>
      <w:proofErr w:type="gramStart"/>
      <w:r w:rsidRPr="005C3BBC">
        <w:t>não</w:t>
      </w:r>
      <w:proofErr w:type="gramEnd"/>
      <w:r w:rsidRPr="005C3BBC">
        <w:t xml:space="preserve"> passível de emissão de cartão físico, cheques ou ordens de pagamento para sua movimentação.</w:t>
      </w:r>
    </w:p>
    <w:p w14:paraId="0DB6F335" w14:textId="59781782" w:rsidR="00F758A1" w:rsidRPr="005C3BBC" w:rsidRDefault="00F758A1" w:rsidP="00F758A1">
      <w:pPr>
        <w:pStyle w:val="texto10"/>
      </w:pPr>
      <w:r w:rsidRPr="005C3BBC">
        <w:t xml:space="preserve">§ </w:t>
      </w:r>
      <w:r w:rsidR="00AB7758" w:rsidRPr="005C3BBC">
        <w:t>10.</w:t>
      </w:r>
      <w:r w:rsidRPr="005C3BBC">
        <w:t xml:space="preserve"> Fica vedado às instituições financeiras efetuar descontos ou compensações que impliquem a redução do valor dos recursos financeiros pagos, a pretexto de recompor saldos negativos ou de saldar dívidas preexistentes do beneficiário, </w:t>
      </w:r>
      <w:r w:rsidR="006F27B1" w:rsidRPr="005C3BBC">
        <w:t xml:space="preserve">considerado </w:t>
      </w:r>
      <w:r w:rsidRPr="005C3BBC">
        <w:t>válido o mesmo critério para qualquer tipo de conta bancária em que houver opção de transferência pelo beneficiário.</w:t>
      </w:r>
    </w:p>
    <w:p w14:paraId="3E9CEF67" w14:textId="454C3F41" w:rsidR="00F758A1" w:rsidRPr="005C3BBC" w:rsidRDefault="00F758A1" w:rsidP="00F758A1">
      <w:pPr>
        <w:pStyle w:val="texto10"/>
      </w:pPr>
      <w:r w:rsidRPr="005C3BBC">
        <w:t>§ 1</w:t>
      </w:r>
      <w:r w:rsidR="00AB7758" w:rsidRPr="005C3BBC">
        <w:t>1</w:t>
      </w:r>
      <w:r w:rsidRPr="005C3BBC">
        <w:t>. Os órgãos federais disponibilizarão as informações necessárias à verificação dos requisitos relacionados à operacionalização do disposto neste artigo, constantes das bases de dados de que sejam detentores.</w:t>
      </w:r>
    </w:p>
    <w:p w14:paraId="2A18201B" w14:textId="62D2D571" w:rsidR="00AB7758" w:rsidRPr="005C3BBC" w:rsidRDefault="0031125E" w:rsidP="00AB7758">
      <w:pPr>
        <w:pStyle w:val="texto10"/>
      </w:pPr>
      <w:r w:rsidRPr="005C3BBC">
        <w:t xml:space="preserve">§ </w:t>
      </w:r>
      <w:r w:rsidR="00AB7758" w:rsidRPr="005C3BBC">
        <w:t xml:space="preserve">12. As instituições financeiras responsáveis pelos pagamentos previstos neste artigo possibilitarão aos beneficiários que não tenham acesso à tecnologia digital e </w:t>
      </w:r>
      <w:r w:rsidR="006F27B1" w:rsidRPr="005C3BBC">
        <w:t xml:space="preserve">à </w:t>
      </w:r>
      <w:r w:rsidR="00AB7758" w:rsidRPr="005C3BBC">
        <w:t>internet</w:t>
      </w:r>
      <w:r w:rsidR="001E23E1" w:rsidRPr="005C3BBC">
        <w:t>, ou que não saibam utilizá-las,</w:t>
      </w:r>
      <w:r w:rsidR="00AB7758" w:rsidRPr="005C3BBC">
        <w:t xml:space="preserve"> o saque do seu auxílio mediante a apresentação do Cadastro de Pessoa</w:t>
      </w:r>
      <w:r w:rsidR="00DF2EA0" w:rsidRPr="005C3BBC">
        <w:t>s</w:t>
      </w:r>
      <w:r w:rsidR="00AB7758" w:rsidRPr="005C3BBC">
        <w:t xml:space="preserve"> Física</w:t>
      </w:r>
      <w:r w:rsidR="00DF2EA0" w:rsidRPr="005C3BBC">
        <w:t>s</w:t>
      </w:r>
      <w:r w:rsidR="00AB7758" w:rsidRPr="005C3BBC">
        <w:t xml:space="preserve"> </w:t>
      </w:r>
      <w:r w:rsidRPr="005C3BBC">
        <w:t>(</w:t>
      </w:r>
      <w:r w:rsidR="00AB7758" w:rsidRPr="005C3BBC">
        <w:t>CPF</w:t>
      </w:r>
      <w:r w:rsidRPr="005C3BBC">
        <w:t>)</w:t>
      </w:r>
      <w:r w:rsidR="00AB7758" w:rsidRPr="005C3BBC">
        <w:t xml:space="preserve"> e da </w:t>
      </w:r>
      <w:r w:rsidR="006F27B1" w:rsidRPr="005C3BBC">
        <w:t xml:space="preserve">carteira </w:t>
      </w:r>
      <w:r w:rsidR="00AB7758" w:rsidRPr="005C3BBC">
        <w:t xml:space="preserve">de </w:t>
      </w:r>
      <w:r w:rsidR="006F27B1" w:rsidRPr="005C3BBC">
        <w:t>identidade</w:t>
      </w:r>
      <w:r w:rsidR="0001503F" w:rsidRPr="005C3BBC">
        <w:t>.</w:t>
      </w:r>
    </w:p>
    <w:p w14:paraId="3C2AA326" w14:textId="64898A12" w:rsidR="00AB7758" w:rsidRPr="005C3BBC" w:rsidRDefault="00AB7758" w:rsidP="00AB7758">
      <w:pPr>
        <w:pStyle w:val="texto10"/>
      </w:pPr>
      <w:r w:rsidRPr="005C3BBC">
        <w:t xml:space="preserve">§ 13. A </w:t>
      </w:r>
      <w:proofErr w:type="spellStart"/>
      <w:r w:rsidRPr="005C3BBC">
        <w:t>Anater</w:t>
      </w:r>
      <w:proofErr w:type="spellEnd"/>
      <w:r w:rsidRPr="005C3BBC">
        <w:t xml:space="preserve"> executará o disposto neste artigo mediante </w:t>
      </w:r>
      <w:r w:rsidR="006F27B1" w:rsidRPr="005C3BBC">
        <w:t xml:space="preserve">termo </w:t>
      </w:r>
      <w:r w:rsidRPr="005C3BBC">
        <w:t xml:space="preserve">de </w:t>
      </w:r>
      <w:r w:rsidR="006F27B1" w:rsidRPr="005C3BBC">
        <w:t>adesão</w:t>
      </w:r>
      <w:r w:rsidRPr="005C3BBC">
        <w:t>.</w:t>
      </w:r>
    </w:p>
    <w:p w14:paraId="32DC9D7E" w14:textId="61AB399B" w:rsidR="00EF25BF" w:rsidRPr="005C3BBC" w:rsidRDefault="00EF25BF" w:rsidP="00EF25BF">
      <w:pPr>
        <w:pStyle w:val="texto10"/>
      </w:pPr>
      <w:r w:rsidRPr="005C3BBC">
        <w:t xml:space="preserve">§ 14. A unidade da agricultura familiar que acessar irregularmente o </w:t>
      </w:r>
      <w:r w:rsidR="00C5280F" w:rsidRPr="005C3BBC">
        <w:t xml:space="preserve">auxílio </w:t>
      </w:r>
      <w:r w:rsidRPr="005C3BBC">
        <w:t xml:space="preserve">de que trata este artigo, inclusive por meio de fraude ou </w:t>
      </w:r>
      <w:r w:rsidR="001E23E1" w:rsidRPr="005C3BBC">
        <w:t xml:space="preserve">de </w:t>
      </w:r>
      <w:r w:rsidRPr="005C3BBC">
        <w:t>informação falsa ou adulterada, restituirá os valores recebidos, sem prejuízo de outras ações civis e criminais aplicáveis aos responsáveis.</w:t>
      </w:r>
    </w:p>
    <w:p w14:paraId="25991045" w14:textId="5492BFE4" w:rsidR="00F758A1" w:rsidRPr="005C3BBC" w:rsidRDefault="00F758A1" w:rsidP="00EF25BF">
      <w:pPr>
        <w:pStyle w:val="texto10"/>
      </w:pPr>
      <w:r w:rsidRPr="005C3BBC">
        <w:t xml:space="preserve">§ </w:t>
      </w:r>
      <w:r w:rsidR="00EF25BF" w:rsidRPr="005C3BBC">
        <w:t>15</w:t>
      </w:r>
      <w:r w:rsidRPr="005C3BBC">
        <w:t>. O Poder Executivo regulamentará o disposto neste artigo.</w:t>
      </w:r>
    </w:p>
    <w:p w14:paraId="7C11F656" w14:textId="344136E8" w:rsidR="00F758A1" w:rsidRPr="005C3BBC" w:rsidRDefault="00F758A1" w:rsidP="00F758A1">
      <w:pPr>
        <w:pStyle w:val="texto10"/>
      </w:pPr>
      <w:r w:rsidRPr="005C3BBC">
        <w:t>Art. 3º Não descaracteriza a condição de segurado especial, aplicável o disposto no inciso IV do § 8º do art. 11 da Lei nº 8.213, de 24 de julho de 1991, o recebimento por agricultores familiares:</w:t>
      </w:r>
    </w:p>
    <w:p w14:paraId="58244830" w14:textId="77777777" w:rsidR="00F758A1" w:rsidRPr="005C3BBC" w:rsidRDefault="00F758A1" w:rsidP="00F758A1">
      <w:pPr>
        <w:pStyle w:val="texto10"/>
      </w:pPr>
      <w:r w:rsidRPr="005C3BBC">
        <w:t xml:space="preserve">I - </w:t>
      </w:r>
      <w:proofErr w:type="gramStart"/>
      <w:r w:rsidRPr="005C3BBC">
        <w:t>do</w:t>
      </w:r>
      <w:proofErr w:type="gramEnd"/>
      <w:r w:rsidRPr="005C3BBC">
        <w:t xml:space="preserve"> auxílio emergencial de que trata o art. 2º da Lei nº 13.982, de 2 de abril de 2020; e</w:t>
      </w:r>
    </w:p>
    <w:p w14:paraId="02F23887" w14:textId="77777777" w:rsidR="00F758A1" w:rsidRPr="005C3BBC" w:rsidRDefault="00F758A1" w:rsidP="00F758A1">
      <w:pPr>
        <w:pStyle w:val="texto10"/>
      </w:pPr>
      <w:r w:rsidRPr="005C3BBC">
        <w:t xml:space="preserve">II – </w:t>
      </w:r>
      <w:proofErr w:type="gramStart"/>
      <w:r w:rsidRPr="005C3BBC">
        <w:t>dos</w:t>
      </w:r>
      <w:proofErr w:type="gramEnd"/>
      <w:r w:rsidRPr="005C3BBC">
        <w:t xml:space="preserve"> recursos financeiros de que trata o art. 2º desta Lei.</w:t>
      </w:r>
    </w:p>
    <w:p w14:paraId="216F336A" w14:textId="44E43201" w:rsidR="00F758A1" w:rsidRPr="005C3BBC" w:rsidRDefault="00F758A1" w:rsidP="00F758A1">
      <w:pPr>
        <w:pStyle w:val="texto10"/>
      </w:pPr>
      <w:r w:rsidRPr="005C3BBC">
        <w:t xml:space="preserve">Art. 4º Fica instituído o Fomento Emergencial de Inclusão Produtiva Rural, destinado a apoiar a atividade produtiva de agricultores familiares durante o estado de calamidade pública </w:t>
      </w:r>
      <w:r w:rsidR="00C5280F" w:rsidRPr="005C3BBC">
        <w:t>referido no art. 1º desta Lei</w:t>
      </w:r>
      <w:r w:rsidRPr="005C3BBC">
        <w:t>.</w:t>
      </w:r>
    </w:p>
    <w:p w14:paraId="42142EF8" w14:textId="41A14275" w:rsidR="00F758A1" w:rsidRPr="005C3BBC" w:rsidRDefault="00F758A1" w:rsidP="00F758A1">
      <w:pPr>
        <w:pStyle w:val="texto10"/>
      </w:pPr>
      <w:r w:rsidRPr="005C3BBC">
        <w:t xml:space="preserve">Parágrafo único. São beneficiários do fomento de que trata o </w:t>
      </w:r>
      <w:r w:rsidRPr="005C3BBC">
        <w:rPr>
          <w:i/>
        </w:rPr>
        <w:t>caput</w:t>
      </w:r>
      <w:r w:rsidRPr="005C3BBC">
        <w:t xml:space="preserve"> deste artigo os agricultores familiares que se encontram em situação de pobreza e </w:t>
      </w:r>
      <w:r w:rsidR="006F27B1" w:rsidRPr="005C3BBC">
        <w:t xml:space="preserve">de </w:t>
      </w:r>
      <w:r w:rsidRPr="005C3BBC">
        <w:t>extrema pobreza, excluídos os benefícios previdenciários rurais.</w:t>
      </w:r>
    </w:p>
    <w:p w14:paraId="1B5AB930" w14:textId="0C1BCF6F" w:rsidR="00F758A1" w:rsidRPr="005C3BBC" w:rsidRDefault="00F758A1" w:rsidP="00F758A1">
      <w:pPr>
        <w:pStyle w:val="texto10"/>
      </w:pPr>
      <w:r w:rsidRPr="005C3BBC">
        <w:t xml:space="preserve">Art. 5º O </w:t>
      </w:r>
      <w:r w:rsidR="006F27B1" w:rsidRPr="005C3BBC">
        <w:t>g</w:t>
      </w:r>
      <w:r w:rsidRPr="005C3BBC">
        <w:t xml:space="preserve">overno </w:t>
      </w:r>
      <w:r w:rsidR="006F27B1" w:rsidRPr="005C3BBC">
        <w:t>f</w:t>
      </w:r>
      <w:r w:rsidRPr="005C3BBC">
        <w:t xml:space="preserve">ederal transferirá recursos financeiros não reembolsáveis aos agricultores familiares que aderirem ao fomento de que trata o art. 4º </w:t>
      </w:r>
      <w:r w:rsidR="004600FF" w:rsidRPr="005C3BBC">
        <w:t xml:space="preserve">desta Lei </w:t>
      </w:r>
      <w:r w:rsidRPr="005C3BBC">
        <w:t xml:space="preserve">e que se comprometerem a implantar todas as etapas previstas em projeto simplificado de estruturação da unidade produtiva familiar a ser elaborado por </w:t>
      </w:r>
      <w:r w:rsidR="003B27DC" w:rsidRPr="005C3BBC">
        <w:t>s</w:t>
      </w:r>
      <w:r w:rsidRPr="005C3BBC">
        <w:t xml:space="preserve">erviço de </w:t>
      </w:r>
      <w:r w:rsidR="0001503F" w:rsidRPr="005C3BBC">
        <w:t>assistência técnica e extensão rural</w:t>
      </w:r>
      <w:r w:rsidR="00F10C11" w:rsidRPr="005C3BBC">
        <w:t>.</w:t>
      </w:r>
    </w:p>
    <w:p w14:paraId="027F18CB" w14:textId="431C233A" w:rsidR="00F758A1" w:rsidRPr="005C3BBC" w:rsidRDefault="00F758A1" w:rsidP="00F758A1">
      <w:pPr>
        <w:pStyle w:val="texto10"/>
      </w:pPr>
      <w:r w:rsidRPr="005C3BBC">
        <w:t xml:space="preserve">§ 1º O projeto de que trata o </w:t>
      </w:r>
      <w:r w:rsidRPr="005C3BBC">
        <w:rPr>
          <w:i/>
        </w:rPr>
        <w:t>caput</w:t>
      </w:r>
      <w:r w:rsidRPr="005C3BBC">
        <w:t xml:space="preserve"> deste artigo poderá contemplar a implementação de cisternas ou </w:t>
      </w:r>
      <w:r w:rsidR="006F27B1" w:rsidRPr="005C3BBC">
        <w:t xml:space="preserve">de </w:t>
      </w:r>
      <w:r w:rsidRPr="005C3BBC">
        <w:t>outras tecnologias sociais de acesso à água para consumo humano e</w:t>
      </w:r>
      <w:r w:rsidR="006F27B1" w:rsidRPr="005C3BBC">
        <w:t xml:space="preserve"> </w:t>
      </w:r>
      <w:r w:rsidRPr="005C3BBC">
        <w:t>produção de alimentos de que trata o art. 15 da Lei nº 12.873, de 24 de outubro de 2013.</w:t>
      </w:r>
    </w:p>
    <w:p w14:paraId="60E6D99E" w14:textId="47FD8A75" w:rsidR="00F758A1" w:rsidRPr="005C3BBC" w:rsidRDefault="00F758A1" w:rsidP="00F10C11">
      <w:pPr>
        <w:pStyle w:val="texto10"/>
      </w:pPr>
      <w:r w:rsidRPr="005C3BBC">
        <w:t>§ 2º A implantação do projeto</w:t>
      </w:r>
      <w:r w:rsidR="00C5280F" w:rsidRPr="005C3BBC">
        <w:t xml:space="preserve"> de que trata o </w:t>
      </w:r>
      <w:r w:rsidR="00C5280F" w:rsidRPr="005C3BBC">
        <w:rPr>
          <w:i/>
        </w:rPr>
        <w:t>caput</w:t>
      </w:r>
      <w:r w:rsidR="00C5280F" w:rsidRPr="005C3BBC">
        <w:t xml:space="preserve"> deste artigo </w:t>
      </w:r>
      <w:r w:rsidRPr="005C3BBC">
        <w:t xml:space="preserve">será acompanhada pelo </w:t>
      </w:r>
      <w:r w:rsidR="003B27DC" w:rsidRPr="005C3BBC">
        <w:t>s</w:t>
      </w:r>
      <w:r w:rsidRPr="005C3BBC">
        <w:t xml:space="preserve">erviço </w:t>
      </w:r>
      <w:r w:rsidR="00F10C11" w:rsidRPr="005C3BBC">
        <w:t xml:space="preserve">de </w:t>
      </w:r>
      <w:r w:rsidR="0001503F" w:rsidRPr="005C3BBC">
        <w:t>assistência técnica e extensão rural</w:t>
      </w:r>
      <w:r w:rsidRPr="005C3BBC">
        <w:t>.</w:t>
      </w:r>
    </w:p>
    <w:p w14:paraId="1337733F" w14:textId="23B1297C" w:rsidR="00F758A1" w:rsidRPr="005C3BBC" w:rsidRDefault="00F758A1" w:rsidP="00F758A1">
      <w:pPr>
        <w:pStyle w:val="texto10"/>
      </w:pPr>
      <w:r w:rsidRPr="005C3BBC">
        <w:t xml:space="preserve">§ 3º A </w:t>
      </w:r>
      <w:proofErr w:type="spellStart"/>
      <w:r w:rsidRPr="005C3BBC">
        <w:t>Anater</w:t>
      </w:r>
      <w:proofErr w:type="spellEnd"/>
      <w:r w:rsidRPr="005C3BBC">
        <w:t xml:space="preserve"> remunerará, com recursos a serem repassados pela União, </w:t>
      </w:r>
      <w:r w:rsidR="00E85549" w:rsidRPr="005C3BBC">
        <w:t xml:space="preserve">as entidades de </w:t>
      </w:r>
      <w:r w:rsidR="0001503F" w:rsidRPr="005C3BBC">
        <w:t>assistência técnica e extensão rural</w:t>
      </w:r>
      <w:r w:rsidRPr="005C3BBC">
        <w:t>, no valor de R$ 100,00 (cem reais), pelos serviços previstos neste artigo.</w:t>
      </w:r>
    </w:p>
    <w:p w14:paraId="514CF122" w14:textId="12A142D4" w:rsidR="00F758A1" w:rsidRPr="005C3BBC" w:rsidRDefault="00F758A1" w:rsidP="00F758A1">
      <w:pPr>
        <w:pStyle w:val="texto10"/>
      </w:pPr>
      <w:r w:rsidRPr="005C3BBC">
        <w:t xml:space="preserve">Art. 6º </w:t>
      </w:r>
      <w:r w:rsidR="001F049E" w:rsidRPr="005C3BBC">
        <w:t xml:space="preserve">Fica </w:t>
      </w:r>
      <w:r w:rsidRPr="005C3BBC">
        <w:t>a União autorizada a transferir diretamente ao beneficiário do fomento de que trata o art. 4º</w:t>
      </w:r>
      <w:r w:rsidR="001F049E" w:rsidRPr="005C3BBC">
        <w:t xml:space="preserve"> desta Lei</w:t>
      </w:r>
      <w:r w:rsidRPr="005C3BBC">
        <w:t xml:space="preserve"> recursos financeiros no valor de R$ 2.500,00 (dois mil e quinhentos reais) por unidade familiar, na forma do regulamento.</w:t>
      </w:r>
    </w:p>
    <w:p w14:paraId="0FCB7681" w14:textId="77777777" w:rsidR="00F758A1" w:rsidRPr="005C3BBC" w:rsidRDefault="00F758A1" w:rsidP="00F758A1">
      <w:pPr>
        <w:pStyle w:val="texto10"/>
      </w:pPr>
      <w:r w:rsidRPr="005C3BBC">
        <w:t xml:space="preserve">§ 1º A transferência de que trata o </w:t>
      </w:r>
      <w:r w:rsidRPr="005C3BBC">
        <w:rPr>
          <w:i/>
        </w:rPr>
        <w:t>caput</w:t>
      </w:r>
      <w:r w:rsidRPr="005C3BBC">
        <w:t xml:space="preserve"> deste artigo ocorrerá em parcela única.</w:t>
      </w:r>
    </w:p>
    <w:p w14:paraId="0B8DDB7A" w14:textId="724E961F" w:rsidR="00F758A1" w:rsidRPr="005C3BBC" w:rsidRDefault="00F758A1" w:rsidP="00F758A1">
      <w:pPr>
        <w:pStyle w:val="texto10"/>
      </w:pPr>
      <w:r w:rsidRPr="005C3BBC">
        <w:t xml:space="preserve">§ 2º Quando destinado à mulher agricultora familiar, a transferência de que trata o </w:t>
      </w:r>
      <w:r w:rsidRPr="005C3BBC">
        <w:rPr>
          <w:i/>
        </w:rPr>
        <w:t>caput</w:t>
      </w:r>
      <w:r w:rsidRPr="005C3BBC">
        <w:t xml:space="preserve"> deste artigo será de R$ 3.000,00 (três mil reais) por unidade familiar.</w:t>
      </w:r>
    </w:p>
    <w:p w14:paraId="5C299C07" w14:textId="77777777" w:rsidR="00F758A1" w:rsidRPr="005C3BBC" w:rsidRDefault="00F758A1" w:rsidP="00F758A1">
      <w:pPr>
        <w:pStyle w:val="texto10"/>
      </w:pPr>
      <w:r w:rsidRPr="005C3BBC">
        <w:t>§ 3º Para os projetos de que trata o § 1º do art. 5º desta Lei, a transferência de recursos financeiros poderá ser de até R$ 3.500,00 (três mil e quinhentos reais) por unidade familiar.</w:t>
      </w:r>
    </w:p>
    <w:p w14:paraId="4353A809" w14:textId="77777777" w:rsidR="00F758A1" w:rsidRPr="005C3BBC" w:rsidRDefault="00F758A1" w:rsidP="00F758A1">
      <w:pPr>
        <w:pStyle w:val="texto10"/>
      </w:pPr>
      <w:r w:rsidRPr="005C3BBC">
        <w:t>Art. 7º Sem prejuízo de sanção penal, o beneficiário que dolosamente descumprir as regras do fomento de que trata o art. 4º desta Lei, em benefício próprio ou de terceiros, será obrigado a efetuar o ressarcimento da importância recebida, na forma do regulamento.</w:t>
      </w:r>
    </w:p>
    <w:p w14:paraId="7B6245E5" w14:textId="7675C105" w:rsidR="00F758A1" w:rsidRPr="005C3BBC" w:rsidRDefault="00F758A1" w:rsidP="00F758A1">
      <w:pPr>
        <w:pStyle w:val="texto10"/>
      </w:pPr>
      <w:r w:rsidRPr="005C3BBC">
        <w:t xml:space="preserve">Art. 8º O Benefício Garantia-Safra de que trata o art. 8º da Lei nº 10.420, de 10 de abril de 2002, será concedido automaticamente a todos os agricultores familiares aptos a receber o benefício durante o </w:t>
      </w:r>
      <w:r w:rsidR="00F10C11" w:rsidRPr="005C3BBC">
        <w:t xml:space="preserve">estado de calamidade pública </w:t>
      </w:r>
      <w:r w:rsidR="00EC19FE" w:rsidRPr="005C3BBC">
        <w:t>referido no</w:t>
      </w:r>
      <w:r w:rsidRPr="005C3BBC">
        <w:t xml:space="preserve"> art. 1º desta Lei, condicionado à apresentação de laudo técnico de vistoria municipal </w:t>
      </w:r>
      <w:r w:rsidR="001F049E" w:rsidRPr="005C3BBC">
        <w:t xml:space="preserve">comprobatório da </w:t>
      </w:r>
      <w:r w:rsidRPr="005C3BBC">
        <w:t>perda de safra.</w:t>
      </w:r>
    </w:p>
    <w:p w14:paraId="0420603A" w14:textId="4FB10A9C" w:rsidR="00F758A1" w:rsidRPr="005C3BBC" w:rsidRDefault="00F758A1" w:rsidP="00F758A1">
      <w:pPr>
        <w:pStyle w:val="texto10"/>
      </w:pPr>
      <w:r w:rsidRPr="005C3BBC">
        <w:t xml:space="preserve">Art. 9º Fica </w:t>
      </w:r>
      <w:r w:rsidR="0031125E" w:rsidRPr="005C3BBC">
        <w:t>o Conselho Monetário Nacional autorizado a criar linhas de crédito rural no</w:t>
      </w:r>
      <w:r w:rsidRPr="005C3BBC">
        <w:t xml:space="preserve"> âmbito do </w:t>
      </w:r>
      <w:r w:rsidR="0031125E" w:rsidRPr="005C3BBC">
        <w:t>Programa Nacional de Fortalecimento da Agricultura Familiar (Pronaf).</w:t>
      </w:r>
    </w:p>
    <w:p w14:paraId="69183243" w14:textId="578656F8" w:rsidR="00F758A1" w:rsidRPr="005C3BBC" w:rsidRDefault="00F758A1" w:rsidP="00F758A1">
      <w:pPr>
        <w:pStyle w:val="texto10"/>
      </w:pPr>
      <w:r w:rsidRPr="005C3BBC">
        <w:t xml:space="preserve">§ 1º A linha de crédito de que trata o </w:t>
      </w:r>
      <w:r w:rsidRPr="005C3BBC">
        <w:rPr>
          <w:i/>
        </w:rPr>
        <w:t>caput</w:t>
      </w:r>
      <w:r w:rsidRPr="005C3BBC">
        <w:t xml:space="preserve"> deste artigo observará </w:t>
      </w:r>
      <w:r w:rsidR="001F049E" w:rsidRPr="005C3BBC">
        <w:t xml:space="preserve">os </w:t>
      </w:r>
      <w:r w:rsidRPr="005C3BBC">
        <w:t xml:space="preserve">seguintes </w:t>
      </w:r>
      <w:r w:rsidR="001F049E" w:rsidRPr="005C3BBC">
        <w:t>critérios</w:t>
      </w:r>
      <w:r w:rsidRPr="005C3BBC">
        <w:t>:</w:t>
      </w:r>
    </w:p>
    <w:p w14:paraId="604D2016" w14:textId="46D3D73A" w:rsidR="00F758A1" w:rsidRPr="005C3BBC" w:rsidRDefault="00F758A1" w:rsidP="00F758A1">
      <w:pPr>
        <w:pStyle w:val="texto10"/>
      </w:pPr>
      <w:r w:rsidRPr="005C3BBC">
        <w:t xml:space="preserve">I – </w:t>
      </w:r>
      <w:proofErr w:type="gramStart"/>
      <w:r w:rsidRPr="005C3BBC">
        <w:t>beneficiário</w:t>
      </w:r>
      <w:proofErr w:type="gramEnd"/>
      <w:r w:rsidRPr="005C3BBC">
        <w:t>: agricultor familiar com renda familiar total mensal de até 3 (três) salários</w:t>
      </w:r>
      <w:r w:rsidR="001F049E" w:rsidRPr="005C3BBC">
        <w:t>-</w:t>
      </w:r>
      <w:r w:rsidRPr="005C3BBC">
        <w:t xml:space="preserve">mínimos e que tenha efetuado cadastro simplificado </w:t>
      </w:r>
      <w:r w:rsidR="001F049E" w:rsidRPr="005C3BBC">
        <w:t xml:space="preserve">na </w:t>
      </w:r>
      <w:r w:rsidRPr="005C3BBC">
        <w:t xml:space="preserve">entidade de </w:t>
      </w:r>
      <w:r w:rsidR="0001503F" w:rsidRPr="005C3BBC">
        <w:t xml:space="preserve">assistência técnica e extensão rural </w:t>
      </w:r>
      <w:r w:rsidRPr="005C3BBC">
        <w:t>para comprovar o atendimento aos requisitos da Lei nº 11.326, de 24 de julho de 2006</w:t>
      </w:r>
      <w:r w:rsidR="00BB3E0D" w:rsidRPr="005C3BBC">
        <w:t>;</w:t>
      </w:r>
    </w:p>
    <w:p w14:paraId="09D4CD7A" w14:textId="57C33C76" w:rsidR="00F758A1" w:rsidRPr="005C3BBC" w:rsidRDefault="00F758A1" w:rsidP="00F758A1">
      <w:pPr>
        <w:pStyle w:val="texto10"/>
      </w:pPr>
      <w:r w:rsidRPr="005C3BBC">
        <w:t xml:space="preserve">II – </w:t>
      </w:r>
      <w:proofErr w:type="gramStart"/>
      <w:r w:rsidRPr="005C3BBC">
        <w:t>taxa</w:t>
      </w:r>
      <w:proofErr w:type="gramEnd"/>
      <w:r w:rsidRPr="005C3BBC">
        <w:t xml:space="preserve"> efetiva de juros: 1% a.a. (um por cento ao ano);</w:t>
      </w:r>
    </w:p>
    <w:p w14:paraId="43DB80DC" w14:textId="28ED3B63" w:rsidR="00F758A1" w:rsidRPr="005C3BBC" w:rsidRDefault="00F758A1" w:rsidP="00F758A1">
      <w:pPr>
        <w:pStyle w:val="texto10"/>
      </w:pPr>
      <w:r w:rsidRPr="005C3BBC">
        <w:t xml:space="preserve">III – prazo de vencimento: não inferior a 10 (dez) anos, incluídos </w:t>
      </w:r>
      <w:r w:rsidR="00EF25BF" w:rsidRPr="005C3BBC">
        <w:t xml:space="preserve">até </w:t>
      </w:r>
      <w:r w:rsidR="00D811D8" w:rsidRPr="005C3BBC">
        <w:t>5</w:t>
      </w:r>
      <w:r w:rsidRPr="005C3BBC">
        <w:t xml:space="preserve"> (</w:t>
      </w:r>
      <w:r w:rsidR="00D811D8" w:rsidRPr="005C3BBC">
        <w:t>cinco</w:t>
      </w:r>
      <w:r w:rsidRPr="005C3BBC">
        <w:t>) anos de carência;</w:t>
      </w:r>
    </w:p>
    <w:p w14:paraId="56EB52F5" w14:textId="65C61233" w:rsidR="00F758A1" w:rsidRPr="005C3BBC" w:rsidRDefault="00F758A1" w:rsidP="00F758A1">
      <w:pPr>
        <w:pStyle w:val="texto10"/>
      </w:pPr>
      <w:r w:rsidRPr="005C3BBC">
        <w:t xml:space="preserve">IV – </w:t>
      </w:r>
      <w:proofErr w:type="gramStart"/>
      <w:r w:rsidRPr="005C3BBC">
        <w:t>prazo</w:t>
      </w:r>
      <w:proofErr w:type="gramEnd"/>
      <w:r w:rsidRPr="005C3BBC">
        <w:t xml:space="preserve"> de contratação: até </w:t>
      </w:r>
      <w:r w:rsidR="00D811D8" w:rsidRPr="005C3BBC">
        <w:t>30 de dezembro de 2021</w:t>
      </w:r>
      <w:r w:rsidRPr="005C3BBC">
        <w:t>;</w:t>
      </w:r>
    </w:p>
    <w:p w14:paraId="1CDA7572" w14:textId="77777777" w:rsidR="00F758A1" w:rsidRPr="005C3BBC" w:rsidRDefault="00F758A1" w:rsidP="00F758A1">
      <w:pPr>
        <w:pStyle w:val="texto10"/>
      </w:pPr>
      <w:r w:rsidRPr="005C3BBC">
        <w:t xml:space="preserve">V – </w:t>
      </w:r>
      <w:proofErr w:type="gramStart"/>
      <w:r w:rsidRPr="005C3BBC">
        <w:t>limite</w:t>
      </w:r>
      <w:proofErr w:type="gramEnd"/>
      <w:r w:rsidRPr="005C3BBC">
        <w:t xml:space="preserve"> de financiamento: R$ 10.000,00 (dez mil reais) por beneficiário;</w:t>
      </w:r>
    </w:p>
    <w:p w14:paraId="03D8543C" w14:textId="77777777" w:rsidR="00F758A1" w:rsidRPr="005C3BBC" w:rsidRDefault="00F758A1" w:rsidP="00F758A1">
      <w:pPr>
        <w:pStyle w:val="texto10"/>
      </w:pPr>
      <w:r w:rsidRPr="005C3BBC">
        <w:t xml:space="preserve">VI – </w:t>
      </w:r>
      <w:proofErr w:type="gramStart"/>
      <w:r w:rsidRPr="005C3BBC">
        <w:t>fonte</w:t>
      </w:r>
      <w:proofErr w:type="gramEnd"/>
      <w:r w:rsidRPr="005C3BBC">
        <w:t xml:space="preserve"> de recursos: recursos controlados e não controlados do crédito rural;</w:t>
      </w:r>
    </w:p>
    <w:p w14:paraId="1D242FA8" w14:textId="726536E3" w:rsidR="00F758A1" w:rsidRPr="005C3BBC" w:rsidRDefault="00F758A1" w:rsidP="00F758A1">
      <w:pPr>
        <w:pStyle w:val="texto10"/>
      </w:pPr>
      <w:r w:rsidRPr="005C3BBC">
        <w:t xml:space="preserve">VII – risco das operações: assumido pelos </w:t>
      </w:r>
      <w:r w:rsidR="00E85549" w:rsidRPr="005C3BBC">
        <w:t>fundos constitucionais de f</w:t>
      </w:r>
      <w:r w:rsidRPr="005C3BBC">
        <w:t>inanciamento, nas operações contratadas com recursos desses fundos, e pela União, nos financiamentos objetos</w:t>
      </w:r>
      <w:r w:rsidR="00F10C11" w:rsidRPr="005C3BBC">
        <w:t xml:space="preserve"> </w:t>
      </w:r>
      <w:r w:rsidRPr="005C3BBC">
        <w:t>de subvenção econômica na forma de equalização de taxas, de que trata a Lei nº 8.427, de 27 de maio de 1992.</w:t>
      </w:r>
    </w:p>
    <w:p w14:paraId="1044F9CE" w14:textId="5A2D3CC8" w:rsidR="00F758A1" w:rsidRPr="005C3BBC" w:rsidRDefault="00F758A1" w:rsidP="00F758A1">
      <w:pPr>
        <w:pStyle w:val="texto10"/>
      </w:pPr>
      <w:r w:rsidRPr="005C3BBC">
        <w:t>§ 2º Até 20% (vinte por cento) do crédito de que trata este artigo poder</w:t>
      </w:r>
      <w:r w:rsidR="00DF5F87" w:rsidRPr="005C3BBC">
        <w:t>ão</w:t>
      </w:r>
      <w:r w:rsidRPr="005C3BBC">
        <w:t xml:space="preserve"> ser destinado</w:t>
      </w:r>
      <w:r w:rsidR="00DF5F87" w:rsidRPr="005C3BBC">
        <w:t>s</w:t>
      </w:r>
      <w:r w:rsidRPr="005C3BBC">
        <w:t xml:space="preserve"> à manutenção familiar.</w:t>
      </w:r>
    </w:p>
    <w:p w14:paraId="41300909" w14:textId="746CAF65" w:rsidR="00F758A1" w:rsidRPr="005C3BBC" w:rsidRDefault="00F758A1" w:rsidP="00F758A1">
      <w:pPr>
        <w:pStyle w:val="texto10"/>
      </w:pPr>
      <w:r w:rsidRPr="005C3BBC">
        <w:t xml:space="preserve">§ 3º Os financiamentos de que trata este artigo serão objeto de projeto simplificado de crédito elaborado por entidade de </w:t>
      </w:r>
      <w:r w:rsidR="0001503F" w:rsidRPr="005C3BBC">
        <w:t xml:space="preserve">assistência técnica e extensão rural </w:t>
      </w:r>
      <w:r w:rsidR="001165FC" w:rsidRPr="005C3BBC">
        <w:t>credenciada e</w:t>
      </w:r>
      <w:r w:rsidRPr="005C3BBC">
        <w:t xml:space="preserve"> sob a coordenação da </w:t>
      </w:r>
      <w:proofErr w:type="spellStart"/>
      <w:r w:rsidRPr="005C3BBC">
        <w:t>Anater</w:t>
      </w:r>
      <w:proofErr w:type="spellEnd"/>
      <w:r w:rsidRPr="005C3BBC">
        <w:t>.</w:t>
      </w:r>
    </w:p>
    <w:p w14:paraId="6AD776C2" w14:textId="58D3A961" w:rsidR="00F758A1" w:rsidRPr="005C3BBC" w:rsidRDefault="00F758A1" w:rsidP="00F758A1">
      <w:pPr>
        <w:pStyle w:val="texto10"/>
      </w:pPr>
      <w:r w:rsidRPr="005C3BBC">
        <w:t xml:space="preserve">§ 4º </w:t>
      </w:r>
      <w:r w:rsidR="001165FC" w:rsidRPr="005C3BBC">
        <w:t xml:space="preserve">Inclui-se </w:t>
      </w:r>
      <w:r w:rsidR="001F049E" w:rsidRPr="005C3BBC">
        <w:t>nos</w:t>
      </w:r>
      <w:r w:rsidR="001165FC" w:rsidRPr="005C3BBC">
        <w:t xml:space="preserve"> itens financiáveis das linhas de crédito</w:t>
      </w:r>
      <w:r w:rsidRPr="005C3BBC">
        <w:t xml:space="preserve"> de que trata este artigo</w:t>
      </w:r>
      <w:r w:rsidR="001165FC" w:rsidRPr="005C3BBC">
        <w:t xml:space="preserve"> </w:t>
      </w:r>
      <w:r w:rsidRPr="005C3BBC">
        <w:t xml:space="preserve">o valor de R$ 300,00 (trezentos reais) </w:t>
      </w:r>
      <w:r w:rsidR="001165FC" w:rsidRPr="005C3BBC">
        <w:t xml:space="preserve">a ser creditado à entidade de </w:t>
      </w:r>
      <w:r w:rsidR="0001503F" w:rsidRPr="005C3BBC">
        <w:t xml:space="preserve">assistência técnica e extensão rural </w:t>
      </w:r>
      <w:r w:rsidRPr="005C3BBC">
        <w:t>por projeto</w:t>
      </w:r>
      <w:r w:rsidR="001165FC" w:rsidRPr="005C3BBC">
        <w:t xml:space="preserve"> de crédito simplificado elaborado</w:t>
      </w:r>
      <w:r w:rsidRPr="005C3BBC">
        <w:t>.</w:t>
      </w:r>
    </w:p>
    <w:p w14:paraId="7B9D3DC3" w14:textId="34E0E376" w:rsidR="001165FC" w:rsidRPr="005C3BBC" w:rsidRDefault="00F758A1" w:rsidP="00F758A1">
      <w:pPr>
        <w:pStyle w:val="texto10"/>
      </w:pPr>
      <w:r w:rsidRPr="005C3BBC">
        <w:t>§ 5º</w:t>
      </w:r>
      <w:r w:rsidR="001165FC" w:rsidRPr="005C3BBC">
        <w:t xml:space="preserve"> As linhas de crédito de que trata este artigo conterão bônus de adimplência fixo de R$ 300,00 (trezentos reais) a ser concedido no início do cronograma de pagamento.</w:t>
      </w:r>
    </w:p>
    <w:p w14:paraId="66F3DE2B" w14:textId="43C13684" w:rsidR="00F758A1" w:rsidRPr="005C3BBC" w:rsidRDefault="001165FC" w:rsidP="00F758A1">
      <w:pPr>
        <w:pStyle w:val="texto10"/>
      </w:pPr>
      <w:r w:rsidRPr="005C3BBC">
        <w:t>§ 6º</w:t>
      </w:r>
      <w:r w:rsidR="00F758A1" w:rsidRPr="005C3BBC">
        <w:t xml:space="preserve"> Quando destinados à mulher agricultora familiar, os financiamentos de que trata este artigo serão concedidos com taxa de juros efetiva de 0,5% a.a. (cinco décimos por cento ao ano) e com bônus </w:t>
      </w:r>
      <w:r w:rsidRPr="005C3BBC">
        <w:t xml:space="preserve">adicional </w:t>
      </w:r>
      <w:r w:rsidR="00F758A1" w:rsidRPr="005C3BBC">
        <w:t>de adimplência de 20% (vinte por cento) incidente sobre os valores pagos até a data do vencimento.</w:t>
      </w:r>
    </w:p>
    <w:p w14:paraId="349F14D4" w14:textId="0D88D5F6" w:rsidR="00F758A1" w:rsidRPr="005C3BBC" w:rsidRDefault="00F758A1" w:rsidP="00F758A1">
      <w:pPr>
        <w:pStyle w:val="texto10"/>
      </w:pPr>
      <w:r w:rsidRPr="005C3BBC">
        <w:t xml:space="preserve">§ </w:t>
      </w:r>
      <w:r w:rsidR="007454B3" w:rsidRPr="005C3BBC">
        <w:t>7</w:t>
      </w:r>
      <w:r w:rsidRPr="005C3BBC">
        <w:t xml:space="preserve">º Os </w:t>
      </w:r>
      <w:r w:rsidR="007454B3" w:rsidRPr="005C3BBC">
        <w:t xml:space="preserve">custos decorrentes </w:t>
      </w:r>
      <w:r w:rsidR="00E85549" w:rsidRPr="005C3BBC">
        <w:t>dos financiamentos de que trata este artigo</w:t>
      </w:r>
      <w:r w:rsidR="007454B3" w:rsidRPr="005C3BBC">
        <w:t xml:space="preserve"> serão assumidos pelos </w:t>
      </w:r>
      <w:r w:rsidR="00E85549" w:rsidRPr="005C3BBC">
        <w:t>f</w:t>
      </w:r>
      <w:r w:rsidR="007454B3" w:rsidRPr="005C3BBC">
        <w:t xml:space="preserve">undos </w:t>
      </w:r>
      <w:r w:rsidR="00E85549" w:rsidRPr="005C3BBC">
        <w:t>c</w:t>
      </w:r>
      <w:r w:rsidR="007454B3" w:rsidRPr="005C3BBC">
        <w:t xml:space="preserve">onstitucionais de </w:t>
      </w:r>
      <w:r w:rsidR="00E85549" w:rsidRPr="005C3BBC">
        <w:t>f</w:t>
      </w:r>
      <w:r w:rsidR="007454B3" w:rsidRPr="005C3BBC">
        <w:t>inanciamento, nas operações contratadas com recursos desses fundos, e pela União</w:t>
      </w:r>
      <w:r w:rsidR="00EC19FE" w:rsidRPr="005C3BBC">
        <w:t>,</w:t>
      </w:r>
      <w:r w:rsidR="007454B3" w:rsidRPr="005C3BBC">
        <w:t xml:space="preserve"> nas operações contratadas com as demais fontes de recursos, mediante compensação dos recursos destinados à subvenção econômica </w:t>
      </w:r>
      <w:r w:rsidR="00EF25BF" w:rsidRPr="005C3BBC">
        <w:t>sob a</w:t>
      </w:r>
      <w:r w:rsidRPr="005C3BBC">
        <w:t xml:space="preserve"> forma de equalização de taxas</w:t>
      </w:r>
      <w:r w:rsidR="007454B3" w:rsidRPr="005C3BBC">
        <w:t xml:space="preserve"> de juros previstas para os anos agrícolas </w:t>
      </w:r>
      <w:r w:rsidR="001F049E" w:rsidRPr="005C3BBC">
        <w:t xml:space="preserve">de </w:t>
      </w:r>
      <w:r w:rsidR="007454B3" w:rsidRPr="005C3BBC">
        <w:t>2020 e 2021</w:t>
      </w:r>
      <w:r w:rsidRPr="005C3BBC">
        <w:t>.</w:t>
      </w:r>
    </w:p>
    <w:p w14:paraId="72694847" w14:textId="07B0C7EB" w:rsidR="00950384" w:rsidRPr="005C3BBC" w:rsidRDefault="00F758A1" w:rsidP="00950384">
      <w:pPr>
        <w:pStyle w:val="texto10"/>
      </w:pPr>
      <w:r w:rsidRPr="005C3BBC">
        <w:t xml:space="preserve">Art. 10. Fica instituído </w:t>
      </w:r>
      <w:r w:rsidR="00950384" w:rsidRPr="005C3BBC">
        <w:t>o Programa de Atendimento Emergencial à Agricultura Familiar (PAE-AF), a ser operado enquanto perdurarem os impactos socioeconômicos adversos decorrentes do estado de calamidade pública</w:t>
      </w:r>
      <w:r w:rsidR="00EC19FE" w:rsidRPr="005C3BBC">
        <w:t xml:space="preserve"> referido no</w:t>
      </w:r>
      <w:r w:rsidR="00905164" w:rsidRPr="005C3BBC">
        <w:t xml:space="preserve"> a</w:t>
      </w:r>
      <w:r w:rsidR="00950384" w:rsidRPr="005C3BBC">
        <w:t>rt. 1º desta Lei, com as seguintes finalidades:</w:t>
      </w:r>
    </w:p>
    <w:p w14:paraId="2B7A9D52" w14:textId="319A557B" w:rsidR="00F85576" w:rsidRPr="005C3BBC" w:rsidRDefault="00950384" w:rsidP="00950384">
      <w:pPr>
        <w:pStyle w:val="texto10"/>
      </w:pPr>
      <w:r w:rsidRPr="005C3BBC">
        <w:t xml:space="preserve">I - </w:t>
      </w:r>
      <w:proofErr w:type="gramStart"/>
      <w:r w:rsidRPr="005C3BBC">
        <w:t>apoiar</w:t>
      </w:r>
      <w:proofErr w:type="gramEnd"/>
      <w:r w:rsidRPr="005C3BBC">
        <w:t xml:space="preserve"> a geração de renda de agricultores familiares e suas organizações que não tenham realizado operações </w:t>
      </w:r>
      <w:r w:rsidR="00DF0BAB" w:rsidRPr="005C3BBC">
        <w:t xml:space="preserve">perante a </w:t>
      </w:r>
      <w:r w:rsidRPr="005C3BBC">
        <w:t xml:space="preserve">Companhia Nacional de </w:t>
      </w:r>
      <w:r w:rsidR="00CF214D" w:rsidRPr="005C3BBC">
        <w:t>Abastecimento</w:t>
      </w:r>
      <w:r w:rsidRPr="005C3BBC">
        <w:t xml:space="preserve"> (Conab), nos últimos 2 (dois) anos</w:t>
      </w:r>
      <w:r w:rsidR="00F85576" w:rsidRPr="005C3BBC">
        <w:t>,</w:t>
      </w:r>
      <w:r w:rsidRPr="005C3BBC">
        <w:t xml:space="preserve"> </w:t>
      </w:r>
      <w:r w:rsidR="00F758A1" w:rsidRPr="005C3BBC">
        <w:t>no âmbito do Programa de Aquisição de Alimentos (PAA</w:t>
      </w:r>
      <w:r w:rsidR="00F85576" w:rsidRPr="005C3BBC">
        <w:t>), de que trata a</w:t>
      </w:r>
      <w:r w:rsidR="00F758A1" w:rsidRPr="005C3BBC">
        <w:t xml:space="preserve"> </w:t>
      </w:r>
      <w:r w:rsidR="00F85576" w:rsidRPr="005C3BBC">
        <w:t>Lei</w:t>
      </w:r>
      <w:r w:rsidR="00F758A1" w:rsidRPr="005C3BBC">
        <w:t xml:space="preserve"> nº 10.696, de 2 de julho de 2003</w:t>
      </w:r>
      <w:r w:rsidR="00F85576" w:rsidRPr="005C3BBC">
        <w:t>;</w:t>
      </w:r>
    </w:p>
    <w:p w14:paraId="646EA087" w14:textId="47079E42" w:rsidR="00F85576" w:rsidRPr="005C3BBC" w:rsidRDefault="00F85576" w:rsidP="00F85576">
      <w:pPr>
        <w:pStyle w:val="texto10"/>
      </w:pPr>
      <w:r w:rsidRPr="005C3BBC">
        <w:t xml:space="preserve">II - </w:t>
      </w:r>
      <w:proofErr w:type="gramStart"/>
      <w:r w:rsidRPr="005C3BBC">
        <w:t>promover</w:t>
      </w:r>
      <w:proofErr w:type="gramEnd"/>
      <w:r w:rsidRPr="005C3BBC">
        <w:t xml:space="preserve"> o abastecimento emergencial de pessoas em situação de insegurança alimentar e nutricional, por meio de produtos adquiridos da agricultura familiar.</w:t>
      </w:r>
    </w:p>
    <w:p w14:paraId="031155D1" w14:textId="429FA57C" w:rsidR="00F85576" w:rsidRPr="005C3BBC" w:rsidRDefault="00F85576" w:rsidP="00F85576">
      <w:pPr>
        <w:pStyle w:val="texto10"/>
      </w:pPr>
      <w:r w:rsidRPr="005C3BBC">
        <w:t>§ 1º Os beneficiários do PAE-AF deverão ser inseridos em cadastro simplificado</w:t>
      </w:r>
      <w:r w:rsidR="00CF214D" w:rsidRPr="005C3BBC">
        <w:t>,</w:t>
      </w:r>
      <w:r w:rsidRPr="005C3BBC">
        <w:t xml:space="preserve"> a ser disponibilizado no sítio eletrônico da Conab.</w:t>
      </w:r>
    </w:p>
    <w:p w14:paraId="4B15EAF9" w14:textId="1CB803CE" w:rsidR="00F85576" w:rsidRPr="005C3BBC" w:rsidRDefault="00F85576" w:rsidP="00F85576">
      <w:pPr>
        <w:pStyle w:val="texto10"/>
      </w:pPr>
      <w:r w:rsidRPr="005C3BBC">
        <w:t xml:space="preserve">§ 2º A </w:t>
      </w:r>
      <w:proofErr w:type="spellStart"/>
      <w:r w:rsidRPr="005C3BBC">
        <w:t>Anater</w:t>
      </w:r>
      <w:proofErr w:type="spellEnd"/>
      <w:r w:rsidRPr="005C3BBC">
        <w:t xml:space="preserve">, em parceria com as entidades de </w:t>
      </w:r>
      <w:r w:rsidR="0001503F" w:rsidRPr="005C3BBC">
        <w:t>assistência técnica e extensão rural</w:t>
      </w:r>
      <w:r w:rsidRPr="005C3BBC">
        <w:t xml:space="preserve">, identificará e cadastrará, no sítio eletrônico da Conab, os agricultores familiares beneficiários do PAE-AF, </w:t>
      </w:r>
      <w:r w:rsidR="00EC19FE" w:rsidRPr="005C3BBC">
        <w:t>validadas</w:t>
      </w:r>
      <w:r w:rsidR="00DF0BAB" w:rsidRPr="005C3BBC">
        <w:t xml:space="preserve"> as </w:t>
      </w:r>
      <w:r w:rsidRPr="005C3BBC">
        <w:t>informações cadastrais requeridas para a concessão do benefício.</w:t>
      </w:r>
    </w:p>
    <w:p w14:paraId="25C0D115" w14:textId="36E25AF7" w:rsidR="00F85576" w:rsidRPr="005C3BBC" w:rsidRDefault="00F85576" w:rsidP="00F85576">
      <w:pPr>
        <w:pStyle w:val="texto10"/>
      </w:pPr>
      <w:r w:rsidRPr="005C3BBC">
        <w:t>§ 3º O PAE-AF será operacionalizado pela Conab de forma simplificada</w:t>
      </w:r>
      <w:r w:rsidR="00CF214D" w:rsidRPr="005C3BBC">
        <w:t>,</w:t>
      </w:r>
      <w:r w:rsidRPr="005C3BBC">
        <w:t xml:space="preserve"> mediante a compra de alimentos produzidos pela agricultura familiar e a doação simultânea a pessoas em situação de insegurança alimentar e nutricional ou a entidades recebedoras previamente definidas pelo órgão federal competente.</w:t>
      </w:r>
    </w:p>
    <w:p w14:paraId="7121C846" w14:textId="140635C2" w:rsidR="00F85576" w:rsidRPr="005C3BBC" w:rsidRDefault="00F85576" w:rsidP="00F85576">
      <w:pPr>
        <w:pStyle w:val="texto10"/>
      </w:pPr>
      <w:r w:rsidRPr="005C3BBC">
        <w:t xml:space="preserve">§ 4º A Conab disponibilizará eletronicamente modelo simplificado de proposta de participação no PAE-AF, a qual conterá a relação dos agricultores familiares, a lista de produtos a serem fornecidos, </w:t>
      </w:r>
      <w:r w:rsidR="00DF0BAB" w:rsidRPr="005C3BBC">
        <w:t xml:space="preserve">o </w:t>
      </w:r>
      <w:r w:rsidRPr="005C3BBC">
        <w:t xml:space="preserve">período de entrega e </w:t>
      </w:r>
      <w:r w:rsidR="00DF0BAB" w:rsidRPr="005C3BBC">
        <w:t xml:space="preserve">as </w:t>
      </w:r>
      <w:r w:rsidR="00CF214D" w:rsidRPr="005C3BBC">
        <w:t>demais informações requeridas.</w:t>
      </w:r>
    </w:p>
    <w:p w14:paraId="380D27BB" w14:textId="00F0B89D" w:rsidR="00F85576" w:rsidRPr="005C3BBC" w:rsidRDefault="00F85576" w:rsidP="00F85576">
      <w:pPr>
        <w:pStyle w:val="texto10"/>
      </w:pPr>
      <w:r w:rsidRPr="005C3BBC">
        <w:t>§ 5º O poder público municipal, estadual ou distrital poderá designar agentes públicos para atestar a entrega dos produtos nas entidades recebedoras.</w:t>
      </w:r>
    </w:p>
    <w:p w14:paraId="1AFAB77C" w14:textId="0F0A5445" w:rsidR="00F85576" w:rsidRPr="005C3BBC" w:rsidRDefault="00F85576" w:rsidP="00F85576">
      <w:pPr>
        <w:pStyle w:val="texto10"/>
      </w:pPr>
      <w:r w:rsidRPr="005C3BBC">
        <w:t>§ 6º As aquisições anuais do PAE-AF serão limitadas a R$ 4.000,00 (quatro mil reais)</w:t>
      </w:r>
      <w:r w:rsidR="003062A2" w:rsidRPr="005C3BBC">
        <w:t xml:space="preserve"> </w:t>
      </w:r>
      <w:r w:rsidRPr="005C3BBC">
        <w:t xml:space="preserve">por unidade familiar ou </w:t>
      </w:r>
      <w:r w:rsidR="00DF0BAB" w:rsidRPr="005C3BBC">
        <w:t xml:space="preserve">a </w:t>
      </w:r>
      <w:r w:rsidRPr="005C3BBC">
        <w:t xml:space="preserve">R$ 5.000,00 (cinco mil reais) </w:t>
      </w:r>
      <w:r w:rsidR="00C148AD" w:rsidRPr="005C3BBC">
        <w:t xml:space="preserve">anuais </w:t>
      </w:r>
      <w:r w:rsidRPr="005C3BBC">
        <w:t>por unidade familiar no caso de o beneficiário ser mulher agricultora</w:t>
      </w:r>
      <w:r w:rsidR="00C07ECE" w:rsidRPr="005C3BBC">
        <w:t>, observado o princípio da transparência</w:t>
      </w:r>
      <w:r w:rsidRPr="005C3BBC">
        <w:t>.</w:t>
      </w:r>
    </w:p>
    <w:p w14:paraId="1F5DD43C" w14:textId="05091ABE" w:rsidR="00F85576" w:rsidRPr="005C3BBC" w:rsidRDefault="00F85576" w:rsidP="00F85576">
      <w:pPr>
        <w:pStyle w:val="texto10"/>
      </w:pPr>
      <w:r w:rsidRPr="005C3BBC">
        <w:t>§ 7º</w:t>
      </w:r>
      <w:r w:rsidR="00657203" w:rsidRPr="005C3BBC">
        <w:t xml:space="preserve"> </w:t>
      </w:r>
      <w:r w:rsidRPr="005C3BBC">
        <w:t xml:space="preserve">Para a definição dos preços de referência a serem utilizados na aquisição dos produtos, a Conab poderá utilizar a metodologia do </w:t>
      </w:r>
      <w:r w:rsidR="00DF0BAB" w:rsidRPr="005C3BBC">
        <w:t xml:space="preserve">PAA </w:t>
      </w:r>
      <w:r w:rsidRPr="005C3BBC">
        <w:t xml:space="preserve">ou a do Programa </w:t>
      </w:r>
      <w:r w:rsidR="00657203" w:rsidRPr="005C3BBC">
        <w:t>Na</w:t>
      </w:r>
      <w:r w:rsidRPr="005C3BBC">
        <w:t>cional de Alimentação Escolar (</w:t>
      </w:r>
      <w:proofErr w:type="spellStart"/>
      <w:r w:rsidRPr="005C3BBC">
        <w:t>Pnae</w:t>
      </w:r>
      <w:proofErr w:type="spellEnd"/>
      <w:r w:rsidRPr="005C3BBC">
        <w:t>).</w:t>
      </w:r>
    </w:p>
    <w:p w14:paraId="3E1D3CB4" w14:textId="155B72F6" w:rsidR="00F85576" w:rsidRPr="005C3BBC" w:rsidRDefault="00F85576" w:rsidP="00F85576">
      <w:pPr>
        <w:pStyle w:val="texto10"/>
      </w:pPr>
      <w:r w:rsidRPr="005C3BBC">
        <w:t xml:space="preserve">§ 8º A </w:t>
      </w:r>
      <w:proofErr w:type="spellStart"/>
      <w:r w:rsidRPr="005C3BBC">
        <w:t>Anater</w:t>
      </w:r>
      <w:proofErr w:type="spellEnd"/>
      <w:r w:rsidRPr="005C3BBC">
        <w:t xml:space="preserve"> remunerará, com recursos a serem repassados </w:t>
      </w:r>
      <w:r w:rsidR="00657203" w:rsidRPr="005C3BBC">
        <w:t>p</w:t>
      </w:r>
      <w:r w:rsidRPr="005C3BBC">
        <w:t xml:space="preserve">elo poder público, as entidades de </w:t>
      </w:r>
      <w:r w:rsidR="0001503F" w:rsidRPr="005C3BBC">
        <w:t>assistência técnica e extensão rural</w:t>
      </w:r>
      <w:r w:rsidRPr="005C3BBC">
        <w:t>, no valor de R$ 100,00 (cem reais) por cada agricultor familiar beneficiado pelo PAE-AF.</w:t>
      </w:r>
    </w:p>
    <w:p w14:paraId="3EE8A833" w14:textId="086F3987" w:rsidR="00F85576" w:rsidRPr="005C3BBC" w:rsidRDefault="00F85576" w:rsidP="00F85576">
      <w:pPr>
        <w:pStyle w:val="texto10"/>
      </w:pPr>
      <w:r w:rsidRPr="005C3BBC">
        <w:t xml:space="preserve">§ 9º A execução do PAE-AF contará com recursos orçamentários destinados ao enfrentamento da </w:t>
      </w:r>
      <w:r w:rsidR="00DF0BAB" w:rsidRPr="005C3BBC">
        <w:t xml:space="preserve">emergência </w:t>
      </w:r>
      <w:r w:rsidRPr="005C3BBC">
        <w:t xml:space="preserve">de </w:t>
      </w:r>
      <w:r w:rsidR="00DF0BAB" w:rsidRPr="005C3BBC">
        <w:t xml:space="preserve">saúde pública </w:t>
      </w:r>
      <w:r w:rsidRPr="005C3BBC">
        <w:t xml:space="preserve">de </w:t>
      </w:r>
      <w:r w:rsidR="00DF0BAB" w:rsidRPr="005C3BBC">
        <w:t xml:space="preserve">importância internacional </w:t>
      </w:r>
      <w:r w:rsidR="003062A2" w:rsidRPr="005C3BBC">
        <w:t>d</w:t>
      </w:r>
      <w:r w:rsidRPr="005C3BBC">
        <w:t xml:space="preserve">ecorrente do </w:t>
      </w:r>
      <w:proofErr w:type="spellStart"/>
      <w:r w:rsidR="00DF0BAB" w:rsidRPr="005C3BBC">
        <w:t>c</w:t>
      </w:r>
      <w:r w:rsidRPr="005C3BBC">
        <w:t>oronavírus</w:t>
      </w:r>
      <w:proofErr w:type="spellEnd"/>
      <w:r w:rsidR="00892858" w:rsidRPr="005C3BBC">
        <w:t xml:space="preserve"> responsável pela Covid-19</w:t>
      </w:r>
      <w:r w:rsidRPr="005C3BBC">
        <w:t>.</w:t>
      </w:r>
    </w:p>
    <w:p w14:paraId="55E41B45" w14:textId="664831F3" w:rsidR="00F758A1" w:rsidRPr="005C3BBC" w:rsidRDefault="00F758A1" w:rsidP="00F85576">
      <w:pPr>
        <w:pStyle w:val="texto10"/>
      </w:pPr>
      <w:r w:rsidRPr="005C3BBC">
        <w:t xml:space="preserve">Art. 11. Fica autorizada, no âmbito </w:t>
      </w:r>
      <w:r w:rsidR="00892858" w:rsidRPr="005C3BBC">
        <w:t xml:space="preserve">do </w:t>
      </w:r>
      <w:r w:rsidRPr="005C3BBC">
        <w:t>PAA, a quitação em produto de parcelas vencidas ou vincendas de Cédulas de Produto Rural (</w:t>
      </w:r>
      <w:proofErr w:type="spellStart"/>
      <w:r w:rsidRPr="005C3BBC">
        <w:t>CPR</w:t>
      </w:r>
      <w:r w:rsidR="00892858" w:rsidRPr="005C3BBC">
        <w:t>s</w:t>
      </w:r>
      <w:proofErr w:type="spellEnd"/>
      <w:r w:rsidRPr="005C3BBC">
        <w:t>) emitidas em favo</w:t>
      </w:r>
      <w:bookmarkStart w:id="0" w:name="_GoBack"/>
      <w:bookmarkEnd w:id="0"/>
      <w:r w:rsidRPr="005C3BBC">
        <w:t>r da Conab por organizações de agricultores familiares cuja comercialização da produção tenha sido prejudicada pela</w:t>
      </w:r>
      <w:r w:rsidR="00DF0BAB" w:rsidRPr="005C3BBC">
        <w:t xml:space="preserve"> pandemia da</w:t>
      </w:r>
      <w:r w:rsidRPr="005C3BBC">
        <w:t xml:space="preserve"> Covid-19.</w:t>
      </w:r>
    </w:p>
    <w:p w14:paraId="2AF71ACE" w14:textId="4D29124B" w:rsidR="00F758A1" w:rsidRPr="005C3BBC" w:rsidRDefault="00F758A1" w:rsidP="00F758A1">
      <w:pPr>
        <w:pStyle w:val="texto10"/>
      </w:pPr>
      <w:r w:rsidRPr="005C3BBC">
        <w:t xml:space="preserve">§ 1º A quitação de que trata o </w:t>
      </w:r>
      <w:r w:rsidRPr="005C3BBC">
        <w:rPr>
          <w:i/>
        </w:rPr>
        <w:t>caput</w:t>
      </w:r>
      <w:r w:rsidRPr="005C3BBC">
        <w:t xml:space="preserve"> deste artigo poderá ser realizada mediante a entrega dos produtos vinculados, em condições adequadas de qualidade e sanidade, pela organização de agricultores familiares diretamente a entidade </w:t>
      </w:r>
      <w:proofErr w:type="spellStart"/>
      <w:r w:rsidR="007F0FB3" w:rsidRPr="005C3BBC">
        <w:t>socioassistencial</w:t>
      </w:r>
      <w:proofErr w:type="spellEnd"/>
      <w:r w:rsidR="007F0FB3" w:rsidRPr="005C3BBC">
        <w:t xml:space="preserve"> </w:t>
      </w:r>
      <w:r w:rsidRPr="005C3BBC">
        <w:t>indicada pelo poder público.</w:t>
      </w:r>
    </w:p>
    <w:p w14:paraId="64CC2A86" w14:textId="10F19CDC" w:rsidR="00F758A1" w:rsidRPr="005C3BBC" w:rsidRDefault="00F758A1" w:rsidP="00F758A1">
      <w:pPr>
        <w:pStyle w:val="texto10"/>
      </w:pPr>
      <w:r w:rsidRPr="005C3BBC">
        <w:t xml:space="preserve">§ 2º O disposto no </w:t>
      </w:r>
      <w:r w:rsidRPr="005C3BBC">
        <w:rPr>
          <w:i/>
        </w:rPr>
        <w:t>caput</w:t>
      </w:r>
      <w:r w:rsidRPr="005C3BBC">
        <w:t xml:space="preserve"> deste artigo </w:t>
      </w:r>
      <w:r w:rsidR="00EB029C">
        <w:t>alcança as</w:t>
      </w:r>
      <w:r w:rsidR="00892858" w:rsidRPr="005C3BBC">
        <w:t xml:space="preserve"> </w:t>
      </w:r>
      <w:proofErr w:type="spellStart"/>
      <w:r w:rsidRPr="005C3BBC">
        <w:t>CPR</w:t>
      </w:r>
      <w:r w:rsidR="00892858" w:rsidRPr="005C3BBC">
        <w:t>s</w:t>
      </w:r>
      <w:proofErr w:type="spellEnd"/>
      <w:r w:rsidRPr="005C3BBC">
        <w:t xml:space="preserve"> com vencimento em 2020 e 2021.</w:t>
      </w:r>
    </w:p>
    <w:p w14:paraId="078840C8" w14:textId="06413710" w:rsidR="00F758A1" w:rsidRPr="005C3BBC" w:rsidRDefault="00F758A1" w:rsidP="00F758A1">
      <w:pPr>
        <w:pStyle w:val="texto10"/>
      </w:pPr>
      <w:r w:rsidRPr="005C3BBC">
        <w:t xml:space="preserve">Art. 12. Fica autorizada a prorrogação para </w:t>
      </w:r>
      <w:r w:rsidR="00DF4889" w:rsidRPr="005C3BBC">
        <w:t>1 (</w:t>
      </w:r>
      <w:r w:rsidRPr="005C3BBC">
        <w:t>um</w:t>
      </w:r>
      <w:r w:rsidR="00DF4889" w:rsidRPr="005C3BBC">
        <w:t>)</w:t>
      </w:r>
      <w:r w:rsidRPr="005C3BBC">
        <w:t xml:space="preserve"> ano após a última prestação, mantidas as demais condições pactuadas, do vencimento das parcelas vencidas ou vincendas a partir de 1º de janeiro de 2020 e até o fim do </w:t>
      </w:r>
      <w:r w:rsidR="0015486D" w:rsidRPr="005C3BBC">
        <w:t>estado</w:t>
      </w:r>
      <w:r w:rsidRPr="005C3BBC">
        <w:t xml:space="preserve"> de calamidade pública</w:t>
      </w:r>
      <w:r w:rsidR="00A537C3" w:rsidRPr="005C3BBC">
        <w:t xml:space="preserve"> referido no art. 1º desta Lei</w:t>
      </w:r>
      <w:r w:rsidRPr="005C3BBC">
        <w:t xml:space="preserve">, incluídas eventuais dilações, relativas a operações de crédito rural contratadas por agricultores familiares, e suas cooperativas de produção, cujas condições econômicas foram prejudicadas pela </w:t>
      </w:r>
      <w:r w:rsidR="000F6F68" w:rsidRPr="005C3BBC">
        <w:t>pandemia da Covid-19</w:t>
      </w:r>
      <w:r w:rsidRPr="005C3BBC">
        <w:t>.</w:t>
      </w:r>
    </w:p>
    <w:p w14:paraId="25C70AE0" w14:textId="4248BCE3" w:rsidR="00F758A1" w:rsidRPr="005C3BBC" w:rsidRDefault="00F758A1" w:rsidP="00F758A1">
      <w:pPr>
        <w:pStyle w:val="texto10"/>
      </w:pPr>
      <w:r w:rsidRPr="005C3BBC">
        <w:t xml:space="preserve">§ 1º Durante o </w:t>
      </w:r>
      <w:r w:rsidR="0015486D" w:rsidRPr="005C3BBC">
        <w:t>estado</w:t>
      </w:r>
      <w:r w:rsidRPr="005C3BBC">
        <w:t xml:space="preserve"> de calamidade pública</w:t>
      </w:r>
      <w:r w:rsidR="003062A2" w:rsidRPr="005C3BBC">
        <w:t xml:space="preserve"> referido no art. 1º desta Lei</w:t>
      </w:r>
      <w:r w:rsidRPr="005C3BBC">
        <w:t xml:space="preserve">, ficam suspensos, para as dívidas </w:t>
      </w:r>
      <w:r w:rsidR="000F6F68" w:rsidRPr="005C3BBC">
        <w:t xml:space="preserve">abrangidas </w:t>
      </w:r>
      <w:r w:rsidRPr="005C3BBC">
        <w:t xml:space="preserve">pelo </w:t>
      </w:r>
      <w:r w:rsidR="000F6F68" w:rsidRPr="005C3BBC">
        <w:t xml:space="preserve">disposto no </w:t>
      </w:r>
      <w:r w:rsidRPr="005C3BBC">
        <w:rPr>
          <w:i/>
        </w:rPr>
        <w:t>caput</w:t>
      </w:r>
      <w:r w:rsidRPr="005C3BBC">
        <w:t xml:space="preserve"> deste artigo:</w:t>
      </w:r>
    </w:p>
    <w:p w14:paraId="5FF90A4A" w14:textId="77777777" w:rsidR="00F758A1" w:rsidRPr="005C3BBC" w:rsidRDefault="00F758A1" w:rsidP="00F758A1">
      <w:pPr>
        <w:pStyle w:val="texto10"/>
      </w:pPr>
      <w:r w:rsidRPr="005C3BBC">
        <w:t xml:space="preserve">I - </w:t>
      </w:r>
      <w:proofErr w:type="gramStart"/>
      <w:r w:rsidRPr="005C3BBC">
        <w:t>o</w:t>
      </w:r>
      <w:proofErr w:type="gramEnd"/>
      <w:r w:rsidRPr="005C3BBC">
        <w:t xml:space="preserve"> encaminhamento para cobrança judicial, as execuções e as cobranças judiciais em curso; e</w:t>
      </w:r>
    </w:p>
    <w:p w14:paraId="700CADB2" w14:textId="77777777" w:rsidR="00F758A1" w:rsidRPr="005C3BBC" w:rsidRDefault="00F758A1" w:rsidP="00F758A1">
      <w:pPr>
        <w:pStyle w:val="texto10"/>
      </w:pPr>
      <w:r w:rsidRPr="005C3BBC">
        <w:t xml:space="preserve">II - </w:t>
      </w:r>
      <w:proofErr w:type="gramStart"/>
      <w:r w:rsidRPr="005C3BBC">
        <w:t>o</w:t>
      </w:r>
      <w:proofErr w:type="gramEnd"/>
      <w:r w:rsidRPr="005C3BBC">
        <w:t xml:space="preserve"> prazo de prescrição das dívidas.</w:t>
      </w:r>
    </w:p>
    <w:p w14:paraId="31706653" w14:textId="77777777" w:rsidR="00F758A1" w:rsidRPr="005C3BBC" w:rsidRDefault="00F758A1" w:rsidP="00F758A1">
      <w:pPr>
        <w:pStyle w:val="texto10"/>
      </w:pPr>
      <w:r w:rsidRPr="005C3BBC">
        <w:t>§ 2º Na prorrogação de que trata este artigo, fica garantida a manutenção de bônus de adimplência, rebate ou outros benefícios originalmente previstos.</w:t>
      </w:r>
    </w:p>
    <w:p w14:paraId="7A9B001C" w14:textId="01FFCAA8" w:rsidR="00756CB1" w:rsidRPr="005C3BBC" w:rsidRDefault="00756CB1" w:rsidP="00756CB1">
      <w:pPr>
        <w:pStyle w:val="texto10"/>
      </w:pPr>
      <w:r w:rsidRPr="005C3BBC">
        <w:t xml:space="preserve">§ 3º Os valores prorrogados </w:t>
      </w:r>
      <w:r w:rsidR="000F6F68" w:rsidRPr="005C3BBC">
        <w:t xml:space="preserve">com fundamento neste </w:t>
      </w:r>
      <w:r w:rsidRPr="005C3BBC">
        <w:t>artigo serão objeto de subvenção econômica na forma de equalização de taxas, de que trata a Lei n</w:t>
      </w:r>
      <w:r w:rsidR="003062A2" w:rsidRPr="005C3BBC">
        <w:t>º</w:t>
      </w:r>
      <w:r w:rsidRPr="005C3BBC">
        <w:t xml:space="preserve"> 8.427, de 27 de maio de 1992, </w:t>
      </w:r>
      <w:r w:rsidR="000F6F68" w:rsidRPr="005C3BBC">
        <w:t xml:space="preserve">e </w:t>
      </w:r>
      <w:r w:rsidRPr="005C3BBC">
        <w:t xml:space="preserve">os custos correspondentes </w:t>
      </w:r>
      <w:r w:rsidR="000F6F68" w:rsidRPr="005C3BBC">
        <w:t xml:space="preserve">correrão </w:t>
      </w:r>
      <w:r w:rsidRPr="005C3BBC">
        <w:t>à conta das dotações orçamentárias destinadas às Operações Oficiais de Crédito.</w:t>
      </w:r>
    </w:p>
    <w:p w14:paraId="27602E54" w14:textId="454D6643" w:rsidR="00756CB1" w:rsidRPr="005C3BBC" w:rsidRDefault="00756CB1" w:rsidP="00756CB1">
      <w:pPr>
        <w:pStyle w:val="texto10"/>
      </w:pPr>
      <w:r w:rsidRPr="005C3BBC">
        <w:t xml:space="preserve">§ 4º O disposto no § 3º deste artigo não se aplica aos financiamentos contratados com recursos dos </w:t>
      </w:r>
      <w:r w:rsidR="0015486D" w:rsidRPr="005C3BBC">
        <w:t>fundos constitucionais de f</w:t>
      </w:r>
      <w:r w:rsidRPr="005C3BBC">
        <w:t>inanciamento, que assumirão os custos correspondentes.</w:t>
      </w:r>
    </w:p>
    <w:p w14:paraId="40123DEB" w14:textId="03B6B66C" w:rsidR="00F758A1" w:rsidRPr="005C3BBC" w:rsidRDefault="00756CB1" w:rsidP="00756CB1">
      <w:pPr>
        <w:pStyle w:val="texto10"/>
      </w:pPr>
      <w:r w:rsidRPr="005C3BBC">
        <w:t xml:space="preserve">§ 5º </w:t>
      </w:r>
      <w:r w:rsidR="00F758A1" w:rsidRPr="005C3BBC">
        <w:t>A prorrogação nos termos deste artigo não impede a contratação de novas operações no âmbito do crédito rural.</w:t>
      </w:r>
    </w:p>
    <w:p w14:paraId="311A3374" w14:textId="3FD017A6" w:rsidR="003E21E8" w:rsidRPr="005C3BBC" w:rsidRDefault="003E21E8" w:rsidP="003E21E8">
      <w:pPr>
        <w:pStyle w:val="texto10"/>
      </w:pPr>
      <w:r w:rsidRPr="005C3BBC">
        <w:t xml:space="preserve">Art. 13. Fica autorizada a prorrogação para </w:t>
      </w:r>
      <w:r w:rsidR="005E4A99" w:rsidRPr="005C3BBC">
        <w:t>1 (</w:t>
      </w:r>
      <w:r w:rsidRPr="005C3BBC">
        <w:t>um</w:t>
      </w:r>
      <w:r w:rsidR="005E4A99" w:rsidRPr="005C3BBC">
        <w:t>)</w:t>
      </w:r>
      <w:r w:rsidRPr="005C3BBC">
        <w:t xml:space="preserve"> ano após a última prestação, mantidas as demais condições pactuadas, do vencimento das parcelas vencidas ou vincendas a partir de 1º de janeiro de 2020 e até o fim do </w:t>
      </w:r>
      <w:r w:rsidR="0015486D" w:rsidRPr="005C3BBC">
        <w:t>estado</w:t>
      </w:r>
      <w:r w:rsidRPr="005C3BBC">
        <w:t xml:space="preserve"> de calamidade pública </w:t>
      </w:r>
      <w:r w:rsidR="00A537C3" w:rsidRPr="005C3BBC">
        <w:t>referido no art. 1º desta Lei</w:t>
      </w:r>
      <w:r w:rsidRPr="005C3BBC">
        <w:t xml:space="preserve">, incluídas eventuais dilações, relativas a operações de crédito no âmbito do Programa Nacional de Crédito Fundiário (PNCF), cujas condições econômicas foram prejudicadas pela </w:t>
      </w:r>
      <w:r w:rsidR="000F6F68" w:rsidRPr="005C3BBC">
        <w:t xml:space="preserve">pandemia da </w:t>
      </w:r>
      <w:r w:rsidRPr="005C3BBC">
        <w:t>Covid-19.</w:t>
      </w:r>
    </w:p>
    <w:p w14:paraId="5534BD95" w14:textId="4432BA7F" w:rsidR="003E21E8" w:rsidRPr="005C3BBC" w:rsidRDefault="003E21E8" w:rsidP="003E21E8">
      <w:pPr>
        <w:pStyle w:val="texto10"/>
      </w:pPr>
      <w:r w:rsidRPr="005C3BBC">
        <w:t xml:space="preserve">§ 1º Durante o </w:t>
      </w:r>
      <w:r w:rsidR="0015486D" w:rsidRPr="005C3BBC">
        <w:t>estado</w:t>
      </w:r>
      <w:r w:rsidRPr="005C3BBC">
        <w:t xml:space="preserve"> de calamidade pública</w:t>
      </w:r>
      <w:r w:rsidR="00285730" w:rsidRPr="005C3BBC">
        <w:t xml:space="preserve"> referido no art. 1º desta Lei</w:t>
      </w:r>
      <w:r w:rsidRPr="005C3BBC">
        <w:t xml:space="preserve">, ficam suspensos, para as dívidas </w:t>
      </w:r>
      <w:r w:rsidR="000F6F68" w:rsidRPr="005C3BBC">
        <w:t xml:space="preserve">abrangidas </w:t>
      </w:r>
      <w:r w:rsidRPr="005C3BBC">
        <w:t xml:space="preserve">pelo </w:t>
      </w:r>
      <w:r w:rsidRPr="005C3BBC">
        <w:rPr>
          <w:i/>
        </w:rPr>
        <w:t>caput</w:t>
      </w:r>
      <w:r w:rsidRPr="005C3BBC">
        <w:t xml:space="preserve"> deste artigo:</w:t>
      </w:r>
    </w:p>
    <w:p w14:paraId="6359F22A" w14:textId="77777777" w:rsidR="003E21E8" w:rsidRPr="005C3BBC" w:rsidRDefault="003E21E8" w:rsidP="003E21E8">
      <w:pPr>
        <w:pStyle w:val="texto10"/>
      </w:pPr>
      <w:r w:rsidRPr="005C3BBC">
        <w:t xml:space="preserve">I - </w:t>
      </w:r>
      <w:proofErr w:type="gramStart"/>
      <w:r w:rsidRPr="005C3BBC">
        <w:t>o</w:t>
      </w:r>
      <w:proofErr w:type="gramEnd"/>
      <w:r w:rsidRPr="005C3BBC">
        <w:t xml:space="preserve"> encaminhamento para cobrança judicial, as execuções e as cobranças judiciais em curso; e </w:t>
      </w:r>
    </w:p>
    <w:p w14:paraId="0CAC2AD3" w14:textId="77777777" w:rsidR="003E21E8" w:rsidRPr="005C3BBC" w:rsidRDefault="003E21E8" w:rsidP="003E21E8">
      <w:pPr>
        <w:pStyle w:val="texto10"/>
      </w:pPr>
      <w:r w:rsidRPr="005C3BBC">
        <w:t xml:space="preserve">II - </w:t>
      </w:r>
      <w:proofErr w:type="gramStart"/>
      <w:r w:rsidRPr="005C3BBC">
        <w:t>o</w:t>
      </w:r>
      <w:proofErr w:type="gramEnd"/>
      <w:r w:rsidRPr="005C3BBC">
        <w:t xml:space="preserve"> prazo de prescrição das dívidas.</w:t>
      </w:r>
    </w:p>
    <w:p w14:paraId="43F393E7" w14:textId="77777777" w:rsidR="003E21E8" w:rsidRPr="005C3BBC" w:rsidRDefault="003E21E8" w:rsidP="003E21E8">
      <w:pPr>
        <w:pStyle w:val="texto10"/>
      </w:pPr>
      <w:r w:rsidRPr="005C3BBC">
        <w:t>§ 2º Na prorrogação de que trata este artigo, fica garantida a manutenção de bônus de adimplência, rebate ou outros benefícios originalmente previstos.</w:t>
      </w:r>
    </w:p>
    <w:p w14:paraId="633BFA1C" w14:textId="77777777" w:rsidR="003E21E8" w:rsidRPr="005C3BBC" w:rsidRDefault="003E21E8" w:rsidP="003E21E8">
      <w:pPr>
        <w:pStyle w:val="texto10"/>
      </w:pPr>
      <w:r w:rsidRPr="005C3BBC">
        <w:t>§ 3º A prorrogação nos termos deste artigo não impede a contratação de novas operações no âmbito do crédito rural.</w:t>
      </w:r>
    </w:p>
    <w:p w14:paraId="16DE29F4" w14:textId="23B8CB55" w:rsidR="00F758A1" w:rsidRPr="005C3BBC" w:rsidRDefault="00F758A1" w:rsidP="003E21E8">
      <w:pPr>
        <w:pStyle w:val="texto10"/>
      </w:pPr>
      <w:r w:rsidRPr="005C3BBC">
        <w:t>Art. 14. A Lei n</w:t>
      </w:r>
      <w:r w:rsidR="000F6F68" w:rsidRPr="005C3BBC">
        <w:t>º</w:t>
      </w:r>
      <w:r w:rsidRPr="005C3BBC">
        <w:t xml:space="preserve"> 13.340, de 28 de setembro </w:t>
      </w:r>
      <w:r w:rsidR="001600C7" w:rsidRPr="005C3BBC">
        <w:t xml:space="preserve">de </w:t>
      </w:r>
      <w:r w:rsidRPr="005C3BBC">
        <w:t>2016, passa a vigorar com as seguintes alterações:</w:t>
      </w:r>
    </w:p>
    <w:p w14:paraId="63FC375A" w14:textId="5C94231F" w:rsidR="00F758A1" w:rsidRPr="005C3BBC" w:rsidRDefault="00F758A1" w:rsidP="00F758A1">
      <w:pPr>
        <w:pStyle w:val="texto2"/>
      </w:pPr>
      <w:r w:rsidRPr="005C3BBC">
        <w:t xml:space="preserve">“Art. 1º-B Fica autorizada a concessão de rebate para liquidação, até 30 de dezembro de 2021, nos termos dos </w:t>
      </w:r>
      <w:proofErr w:type="spellStart"/>
      <w:r w:rsidRPr="005C3BBC">
        <w:t>arts</w:t>
      </w:r>
      <w:proofErr w:type="spellEnd"/>
      <w:r w:rsidRPr="005C3BBC">
        <w:t xml:space="preserve">. 1º e 1º-A desta Lei, de débitos de responsabilidade de agricultores familiares que atendem aos requisitos da Lei nº 11.326, de 24 de julho de </w:t>
      </w:r>
      <w:proofErr w:type="gramStart"/>
      <w:r w:rsidRPr="005C3BBC">
        <w:t>2006.”</w:t>
      </w:r>
      <w:proofErr w:type="gramEnd"/>
    </w:p>
    <w:p w14:paraId="5DE45CFF" w14:textId="11B9CD1F" w:rsidR="00F758A1" w:rsidRPr="005C3BBC" w:rsidRDefault="00F758A1" w:rsidP="00F758A1">
      <w:pPr>
        <w:pStyle w:val="texto2"/>
      </w:pPr>
      <w:r w:rsidRPr="005C3BBC">
        <w:t>“Art. 2º-B Fica autorizada</w:t>
      </w:r>
      <w:r w:rsidR="00285730" w:rsidRPr="005C3BBC">
        <w:t xml:space="preserve"> a repactuação</w:t>
      </w:r>
      <w:r w:rsidRPr="005C3BBC">
        <w:t xml:space="preserve">, até 30 de dezembro de 2021, nos termos dos </w:t>
      </w:r>
      <w:proofErr w:type="spellStart"/>
      <w:r w:rsidRPr="005C3BBC">
        <w:t>arts</w:t>
      </w:r>
      <w:proofErr w:type="spellEnd"/>
      <w:r w:rsidRPr="005C3BBC">
        <w:t>. 2º e 2º-A desta Lei, de débitos de responsabilidade de agricultores familiares que atendem aos requisitos da Lei n</w:t>
      </w:r>
      <w:r w:rsidR="000A3FB8" w:rsidRPr="005C3BBC">
        <w:t>º</w:t>
      </w:r>
      <w:r w:rsidRPr="005C3BBC">
        <w:t xml:space="preserve"> 11.326, de 24 de julho de </w:t>
      </w:r>
      <w:proofErr w:type="gramStart"/>
      <w:r w:rsidRPr="005C3BBC">
        <w:t>2006.”</w:t>
      </w:r>
      <w:proofErr w:type="gramEnd"/>
    </w:p>
    <w:p w14:paraId="1CD092A8" w14:textId="249D16AA" w:rsidR="00F758A1" w:rsidRPr="005C3BBC" w:rsidRDefault="00F758A1" w:rsidP="00F758A1">
      <w:pPr>
        <w:pStyle w:val="texto2"/>
      </w:pPr>
      <w:r w:rsidRPr="005C3BBC">
        <w:t xml:space="preserve">“Art. 3º-C Fica autorizada a concessão de rebate para liquidação, até 30 de dezembro de 2021, nos termos dos </w:t>
      </w:r>
      <w:proofErr w:type="spellStart"/>
      <w:r w:rsidRPr="005C3BBC">
        <w:t>arts</w:t>
      </w:r>
      <w:proofErr w:type="spellEnd"/>
      <w:r w:rsidRPr="005C3BBC">
        <w:t xml:space="preserve">. 3º e 3º-B desta Lei, de débitos de responsabilidade de agricultores familiares que atendem aos requisitos da Lei nº 11.326, de 24 de julho de </w:t>
      </w:r>
      <w:proofErr w:type="gramStart"/>
      <w:r w:rsidRPr="005C3BBC">
        <w:t>2006.”</w:t>
      </w:r>
      <w:proofErr w:type="gramEnd"/>
    </w:p>
    <w:p w14:paraId="0896FFB7" w14:textId="31CC1F48" w:rsidR="00F758A1" w:rsidRPr="005C3BBC" w:rsidRDefault="00F758A1" w:rsidP="00F758A1">
      <w:pPr>
        <w:pStyle w:val="texto2"/>
      </w:pPr>
      <w:r w:rsidRPr="005C3BBC">
        <w:t>“Art. 4º-A Fica autorizada a concessão de descontos para a liquidação</w:t>
      </w:r>
      <w:r w:rsidR="000F6F68" w:rsidRPr="005C3BBC">
        <w:t>,</w:t>
      </w:r>
      <w:r w:rsidRPr="005C3BBC">
        <w:t xml:space="preserve"> até 30 de dezembro de 2021, de dívidas originárias de operações de crédito rural de responsabilidade de agricultores familiares que atendem aos requisitos da Lei nº 11.326, de 24 de julho de 2006, inscritas em dívida ativa da União ou encaminhadas para inscrição até 31 de dezembro de 2020, relativas à inadimplência ocorrida até 30 de junho de 2020, </w:t>
      </w:r>
      <w:r w:rsidR="000F6F68" w:rsidRPr="005C3BBC">
        <w:t xml:space="preserve">e </w:t>
      </w:r>
      <w:r w:rsidRPr="005C3BBC">
        <w:t xml:space="preserve">os referidos descontos </w:t>
      </w:r>
      <w:r w:rsidR="000F6F68" w:rsidRPr="005C3BBC">
        <w:t xml:space="preserve">devem incidir </w:t>
      </w:r>
      <w:r w:rsidRPr="005C3BBC">
        <w:t>sobre o valor consolidado, por inscrição em dívida ativa da União.</w:t>
      </w:r>
    </w:p>
    <w:p w14:paraId="23DCCA4D" w14:textId="77777777" w:rsidR="00F758A1" w:rsidRPr="005C3BBC" w:rsidRDefault="00F758A1" w:rsidP="00F758A1">
      <w:pPr>
        <w:pStyle w:val="texto2"/>
      </w:pPr>
      <w:r w:rsidRPr="005C3BBC">
        <w:t xml:space="preserve">§ 1º A concessão dos descontos de que trata o </w:t>
      </w:r>
      <w:r w:rsidRPr="005C3BBC">
        <w:rPr>
          <w:i/>
        </w:rPr>
        <w:t>caput</w:t>
      </w:r>
      <w:r w:rsidRPr="005C3BBC">
        <w:t xml:space="preserve"> deste artigo observará o disposto nos §§ 1º, 2º, 3º, 4º e 6º do art. 4º desta Lei.</w:t>
      </w:r>
    </w:p>
    <w:p w14:paraId="6849B600" w14:textId="3A5086F1" w:rsidR="00F758A1" w:rsidRPr="005C3BBC" w:rsidRDefault="00F758A1" w:rsidP="00F758A1">
      <w:pPr>
        <w:pStyle w:val="texto2"/>
      </w:pPr>
      <w:r w:rsidRPr="005C3BBC">
        <w:t xml:space="preserve">§ 2º O disposto no </w:t>
      </w:r>
      <w:r w:rsidRPr="005C3BBC">
        <w:rPr>
          <w:i/>
        </w:rPr>
        <w:t>caput</w:t>
      </w:r>
      <w:r w:rsidRPr="005C3BBC">
        <w:t xml:space="preserve"> deste artigo aplica-se às dívidas contraídas no âmbito do Fundo de Terras e da Reforma Agrária (Banco da Terra) e do Acordo de Empréstimo 4.147-BR, inscritas em dívida ativa da União até 31 de março de 2021, cuja inadimplência tenha ocorrido até 30 de junho de </w:t>
      </w:r>
      <w:proofErr w:type="gramStart"/>
      <w:r w:rsidRPr="005C3BBC">
        <w:t>2020.”</w:t>
      </w:r>
      <w:proofErr w:type="gramEnd"/>
    </w:p>
    <w:p w14:paraId="6ED80985" w14:textId="77777777" w:rsidR="00F758A1" w:rsidRPr="005C3BBC" w:rsidRDefault="00F758A1" w:rsidP="00F758A1">
      <w:pPr>
        <w:pStyle w:val="texto2"/>
      </w:pPr>
      <w:r w:rsidRPr="005C3BBC">
        <w:t xml:space="preserve">“Art. 10-A. Para os fins de que tratam os </w:t>
      </w:r>
      <w:proofErr w:type="spellStart"/>
      <w:r w:rsidRPr="005C3BBC">
        <w:t>arts</w:t>
      </w:r>
      <w:proofErr w:type="spellEnd"/>
      <w:r w:rsidRPr="005C3BBC">
        <w:t>. 1º-B, 2º-B, 3º-C e 4º-A desta Lei, ficam suspensos:</w:t>
      </w:r>
    </w:p>
    <w:p w14:paraId="70F22641" w14:textId="04E644FE" w:rsidR="00F758A1" w:rsidRPr="005C3BBC" w:rsidRDefault="00F758A1" w:rsidP="00F758A1">
      <w:pPr>
        <w:pStyle w:val="texto2"/>
      </w:pPr>
      <w:r w:rsidRPr="005C3BBC">
        <w:t xml:space="preserve">I - </w:t>
      </w:r>
      <w:proofErr w:type="gramStart"/>
      <w:r w:rsidRPr="005C3BBC">
        <w:t>o</w:t>
      </w:r>
      <w:proofErr w:type="gramEnd"/>
      <w:r w:rsidRPr="005C3BBC">
        <w:t xml:space="preserve"> encaminhamento para cobrança judicial, as execuções e</w:t>
      </w:r>
      <w:r w:rsidR="00744915" w:rsidRPr="005C3BBC">
        <w:t xml:space="preserve"> as cobranças judiciais em curso</w:t>
      </w:r>
      <w:r w:rsidR="00C87640" w:rsidRPr="005C3BBC">
        <w:t>,</w:t>
      </w:r>
      <w:r w:rsidR="00744915" w:rsidRPr="005C3BBC">
        <w:t xml:space="preserve"> </w:t>
      </w:r>
      <w:r w:rsidR="00285730" w:rsidRPr="005C3BBC">
        <w:t>até 30 de dezembro de 2021</w:t>
      </w:r>
      <w:r w:rsidRPr="005C3BBC">
        <w:t>; e</w:t>
      </w:r>
    </w:p>
    <w:p w14:paraId="14B27E08" w14:textId="350C1F46" w:rsidR="00F758A1" w:rsidRPr="005C3BBC" w:rsidRDefault="00F758A1" w:rsidP="00F758A1">
      <w:pPr>
        <w:pStyle w:val="texto2"/>
      </w:pPr>
      <w:r w:rsidRPr="005C3BBC">
        <w:t xml:space="preserve">II - o prazo de prescrição das </w:t>
      </w:r>
      <w:proofErr w:type="gramStart"/>
      <w:r w:rsidRPr="005C3BBC">
        <w:t>dívidas.”</w:t>
      </w:r>
      <w:proofErr w:type="gramEnd"/>
    </w:p>
    <w:p w14:paraId="1E99BA79" w14:textId="035D434A" w:rsidR="00F758A1" w:rsidRPr="005C3BBC" w:rsidRDefault="00F758A1" w:rsidP="00F758A1">
      <w:pPr>
        <w:pStyle w:val="texto10"/>
      </w:pPr>
      <w:r w:rsidRPr="005C3BBC">
        <w:t xml:space="preserve">Art. 15. A Lei nº 13.606, de 9 de janeiro </w:t>
      </w:r>
      <w:r w:rsidR="001600C7" w:rsidRPr="005C3BBC">
        <w:t xml:space="preserve">de </w:t>
      </w:r>
      <w:r w:rsidRPr="005C3BBC">
        <w:t>2018, passa a vigorar com as seguintes alterações:</w:t>
      </w:r>
    </w:p>
    <w:p w14:paraId="0A9364F7" w14:textId="700D4B6C" w:rsidR="00F758A1" w:rsidRPr="005C3BBC" w:rsidRDefault="00F758A1" w:rsidP="008D7B8F">
      <w:pPr>
        <w:pStyle w:val="texto2"/>
      </w:pPr>
      <w:r w:rsidRPr="005C3BBC">
        <w:t>“Art. 20-A. Fica autorizada a concessão dos descontos de que trata o art. 20 desta Lei até 30 de dezembro de 2021, no caso de débitos de responsabilidade de agricultores familiares que atendem aos requisitos da Lei n</w:t>
      </w:r>
      <w:r w:rsidR="008D7B8F" w:rsidRPr="005C3BBC">
        <w:t>º</w:t>
      </w:r>
      <w:r w:rsidRPr="005C3BBC">
        <w:t xml:space="preserve"> 11.326, de 24 de julho de 2006.</w:t>
      </w:r>
    </w:p>
    <w:p w14:paraId="53950343" w14:textId="3064EA71" w:rsidR="00F758A1" w:rsidRPr="005C3BBC" w:rsidRDefault="00F758A1" w:rsidP="008D7B8F">
      <w:pPr>
        <w:pStyle w:val="texto2"/>
      </w:pPr>
      <w:r w:rsidRPr="005C3BBC">
        <w:t xml:space="preserve">Parágrafo único. O prazo de prescrição das dívidas de crédito rural de que trata o </w:t>
      </w:r>
      <w:r w:rsidRPr="005C3BBC">
        <w:rPr>
          <w:i/>
        </w:rPr>
        <w:t>caput</w:t>
      </w:r>
      <w:r w:rsidRPr="005C3BBC">
        <w:t xml:space="preserve"> deste artigo fica suspen</w:t>
      </w:r>
      <w:r w:rsidR="008D7B8F" w:rsidRPr="005C3BBC">
        <w:t xml:space="preserve">so até 30 de dezembro de </w:t>
      </w:r>
      <w:proofErr w:type="gramStart"/>
      <w:r w:rsidR="008D7B8F" w:rsidRPr="005C3BBC">
        <w:t>2021.”</w:t>
      </w:r>
      <w:proofErr w:type="gramEnd"/>
    </w:p>
    <w:p w14:paraId="16AB0FA3" w14:textId="07A8833B" w:rsidR="00F758A1" w:rsidRPr="005C3BBC" w:rsidRDefault="00F758A1" w:rsidP="008D7B8F">
      <w:pPr>
        <w:pStyle w:val="texto2"/>
      </w:pPr>
      <w:r w:rsidRPr="005C3BBC">
        <w:t>“Art. 36-A. Fica permitida a renegociação,</w:t>
      </w:r>
      <w:r w:rsidR="003E21E8" w:rsidRPr="005C3BBC">
        <w:t xml:space="preserve"> em todo o território nacional,</w:t>
      </w:r>
      <w:r w:rsidRPr="005C3BBC">
        <w:t xml:space="preserve"> nas condições de que trata o art. 36 desta Lei, de dívidas de operações de crédito rural de custeio e investimento lastreadas com recursos controlados do crédito rural, inclusive aquelas prorrogadas por autorização do CMN, contratadas até 31 de dezembro de 2019 por agricultores familiares que atendem aos requisitos da Lei n</w:t>
      </w:r>
      <w:r w:rsidR="008D7B8F" w:rsidRPr="005C3BBC">
        <w:t>º</w:t>
      </w:r>
      <w:r w:rsidRPr="005C3BBC">
        <w:t xml:space="preserve"> 11.326, de 24 de julho de 2006, e por suas cooperativas de produção agropecuária, </w:t>
      </w:r>
      <w:r w:rsidR="00285730" w:rsidRPr="005C3BBC">
        <w:t xml:space="preserve">observadas </w:t>
      </w:r>
      <w:r w:rsidRPr="005C3BBC">
        <w:t xml:space="preserve">as seguintes </w:t>
      </w:r>
      <w:r w:rsidR="00285730" w:rsidRPr="005C3BBC">
        <w:t>disposições</w:t>
      </w:r>
      <w:r w:rsidRPr="005C3BBC">
        <w:t>:</w:t>
      </w:r>
    </w:p>
    <w:p w14:paraId="3B83A214" w14:textId="77777777" w:rsidR="00F758A1" w:rsidRPr="005C3BBC" w:rsidRDefault="00F758A1" w:rsidP="008D7B8F">
      <w:pPr>
        <w:pStyle w:val="texto2"/>
      </w:pPr>
      <w:r w:rsidRPr="005C3BBC">
        <w:t xml:space="preserve">I - </w:t>
      </w:r>
      <w:proofErr w:type="gramStart"/>
      <w:r w:rsidRPr="005C3BBC">
        <w:t>o</w:t>
      </w:r>
      <w:proofErr w:type="gramEnd"/>
      <w:r w:rsidRPr="005C3BBC">
        <w:t xml:space="preserve"> reembolso deverá ser efetuado em prestações iguais e sucessivas, fixado o vencimento da primeira parcela para 2022 e o vencimento da última parcela para 2032, mantida a periodicidade da operação renegociada, sem a necessidade de estudo de capacidade de pagamento;</w:t>
      </w:r>
    </w:p>
    <w:p w14:paraId="43EDA624" w14:textId="215B8F50" w:rsidR="00F758A1" w:rsidRPr="005C3BBC" w:rsidRDefault="00F758A1" w:rsidP="008D7B8F">
      <w:pPr>
        <w:pStyle w:val="texto2"/>
      </w:pPr>
      <w:r w:rsidRPr="005C3BBC">
        <w:t xml:space="preserve">II – o prazo de adesão à renegociação a que se refere o </w:t>
      </w:r>
      <w:r w:rsidRPr="005C3BBC">
        <w:rPr>
          <w:i/>
        </w:rPr>
        <w:t>caput</w:t>
      </w:r>
      <w:r w:rsidRPr="005C3BBC">
        <w:t xml:space="preserve"> deste artigo encerra</w:t>
      </w:r>
      <w:r w:rsidR="00744915" w:rsidRPr="005C3BBC">
        <w:t>r</w:t>
      </w:r>
      <w:r w:rsidR="00762AF6" w:rsidRPr="005C3BBC">
        <w:t>-se</w:t>
      </w:r>
      <w:r w:rsidR="00744915" w:rsidRPr="005C3BBC">
        <w:t>-á</w:t>
      </w:r>
      <w:r w:rsidRPr="005C3BBC">
        <w:t xml:space="preserve"> em 30 de setembro de 2021 e o de formalização da renegociação, em 30 de dezembro de </w:t>
      </w:r>
      <w:proofErr w:type="gramStart"/>
      <w:r w:rsidRPr="005C3BBC">
        <w:t>2021.”</w:t>
      </w:r>
      <w:proofErr w:type="gramEnd"/>
    </w:p>
    <w:p w14:paraId="0B22709E" w14:textId="64C5450B" w:rsidR="0027550A" w:rsidRPr="005C3BBC" w:rsidRDefault="0027550A" w:rsidP="0027550A">
      <w:pPr>
        <w:pStyle w:val="texto10"/>
      </w:pPr>
      <w:r w:rsidRPr="005C3BBC">
        <w:t xml:space="preserve">Art. 16. O Tribunal de Contas da União fiscalizará a aplicação dos recursos de que trata esta </w:t>
      </w:r>
      <w:r w:rsidR="00B12A49" w:rsidRPr="005C3BBC">
        <w:t>L</w:t>
      </w:r>
      <w:r w:rsidRPr="005C3BBC">
        <w:t xml:space="preserve">ei, sem prejuízo </w:t>
      </w:r>
      <w:r w:rsidR="00762AF6" w:rsidRPr="005C3BBC">
        <w:t>das</w:t>
      </w:r>
      <w:r w:rsidRPr="005C3BBC">
        <w:t xml:space="preserve"> atribuições dos órgãos de fiscalização interna e externa dos </w:t>
      </w:r>
      <w:r w:rsidR="00762AF6" w:rsidRPr="005C3BBC">
        <w:t>entes federados</w:t>
      </w:r>
      <w:r w:rsidRPr="005C3BBC">
        <w:t>.</w:t>
      </w:r>
    </w:p>
    <w:p w14:paraId="0F0B9ADB" w14:textId="4F5C09C5" w:rsidR="00F758A1" w:rsidRPr="005C3BBC" w:rsidRDefault="0027550A" w:rsidP="0027550A">
      <w:pPr>
        <w:pStyle w:val="texto10"/>
      </w:pPr>
      <w:r w:rsidRPr="005C3BBC">
        <w:t>Art. 17</w:t>
      </w:r>
      <w:r w:rsidR="00F758A1" w:rsidRPr="005C3BBC">
        <w:t>. Esta Lei entra em vigor na data de sua publicação.</w:t>
      </w:r>
    </w:p>
    <w:p w14:paraId="4B408CFD" w14:textId="5C5E4F8B" w:rsidR="000659C9" w:rsidRPr="005C3BBC" w:rsidRDefault="000659C9" w:rsidP="00F758A1">
      <w:pPr>
        <w:pStyle w:val="texto10"/>
      </w:pPr>
      <w:r w:rsidRPr="005C3BBC">
        <w:t>Sala das Sessões, em</w:t>
      </w:r>
      <w:r w:rsidR="00E1560F" w:rsidRPr="005C3BBC">
        <w:t xml:space="preserve"> 20 de julho de 2020.</w:t>
      </w:r>
    </w:p>
    <w:p w14:paraId="066DA00D" w14:textId="77777777" w:rsidR="000659C9" w:rsidRPr="005C3BBC" w:rsidRDefault="000659C9" w:rsidP="00014DB4">
      <w:pPr>
        <w:pStyle w:val="assinatura"/>
        <w:suppressAutoHyphens w:val="0"/>
        <w:rPr>
          <w:szCs w:val="24"/>
        </w:rPr>
      </w:pPr>
    </w:p>
    <w:p w14:paraId="36A1D9E8" w14:textId="77777777" w:rsidR="000659C9" w:rsidRPr="005C3BBC" w:rsidRDefault="000659C9" w:rsidP="00014DB4">
      <w:pPr>
        <w:pStyle w:val="assinatura"/>
        <w:suppressAutoHyphens w:val="0"/>
        <w:rPr>
          <w:szCs w:val="24"/>
        </w:rPr>
      </w:pPr>
    </w:p>
    <w:p w14:paraId="7A31622F" w14:textId="77777777" w:rsidR="000659C9" w:rsidRPr="005C3BBC" w:rsidRDefault="000659C9" w:rsidP="00014DB4">
      <w:pPr>
        <w:pStyle w:val="assinatura"/>
        <w:suppressAutoHyphens w:val="0"/>
        <w:rPr>
          <w:szCs w:val="24"/>
        </w:rPr>
      </w:pPr>
    </w:p>
    <w:p w14:paraId="53909B29" w14:textId="3699FA0A" w:rsidR="001C198D" w:rsidRPr="005C3BBC" w:rsidRDefault="001C198D" w:rsidP="00014DB4">
      <w:pPr>
        <w:pStyle w:val="assinatura"/>
        <w:suppressAutoHyphens w:val="0"/>
        <w:rPr>
          <w:szCs w:val="24"/>
        </w:rPr>
      </w:pPr>
      <w:r w:rsidRPr="005C3BBC">
        <w:rPr>
          <w:szCs w:val="24"/>
        </w:rPr>
        <w:t>Deputado</w:t>
      </w:r>
      <w:r w:rsidR="00647B0C" w:rsidRPr="005C3BBC">
        <w:rPr>
          <w:szCs w:val="24"/>
        </w:rPr>
        <w:t xml:space="preserve"> </w:t>
      </w:r>
      <w:r w:rsidR="00E1560F" w:rsidRPr="005C3BBC">
        <w:rPr>
          <w:szCs w:val="24"/>
        </w:rPr>
        <w:t>ZÉ SILVA</w:t>
      </w:r>
    </w:p>
    <w:p w14:paraId="6D9D57EC" w14:textId="77777777" w:rsidR="001C198D" w:rsidRPr="005C3BBC" w:rsidRDefault="001C198D" w:rsidP="00014DB4">
      <w:pPr>
        <w:pStyle w:val="assinatura"/>
        <w:suppressAutoHyphens w:val="0"/>
        <w:rPr>
          <w:szCs w:val="24"/>
        </w:rPr>
      </w:pPr>
      <w:r w:rsidRPr="005C3BBC">
        <w:rPr>
          <w:szCs w:val="24"/>
        </w:rPr>
        <w:t>Relator</w:t>
      </w:r>
    </w:p>
    <w:sectPr w:rsidR="001C198D" w:rsidRPr="005C3BBC" w:rsidSect="0025430D">
      <w:headerReference w:type="even" r:id="rId6"/>
      <w:headerReference w:type="default" r:id="rId7"/>
      <w:footerReference w:type="even" r:id="rId8"/>
      <w:footerReference w:type="default" r:id="rId9"/>
      <w:headerReference w:type="first" r:id="rId10"/>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6A2695" w14:textId="77777777" w:rsidR="008C106B" w:rsidRDefault="008C106B">
      <w:r>
        <w:separator/>
      </w:r>
    </w:p>
    <w:p w14:paraId="645702EF" w14:textId="77777777" w:rsidR="008C106B" w:rsidRDefault="008C106B"/>
  </w:endnote>
  <w:endnote w:type="continuationSeparator" w:id="0">
    <w:p w14:paraId="3BC2F26D" w14:textId="77777777" w:rsidR="008C106B" w:rsidRDefault="008C106B">
      <w:r>
        <w:continuationSeparator/>
      </w:r>
    </w:p>
    <w:p w14:paraId="40DB0A74" w14:textId="77777777" w:rsidR="008C106B" w:rsidRDefault="008C10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967F7D" w14:textId="77777777" w:rsidR="008C106B" w:rsidRDefault="008C106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AA5A644" w14:textId="77777777" w:rsidR="008C106B" w:rsidRDefault="008C106B">
    <w:pPr>
      <w:pStyle w:val="Rodap"/>
      <w:ind w:right="360"/>
    </w:pPr>
  </w:p>
  <w:p w14:paraId="4FE85FF6" w14:textId="77777777" w:rsidR="008C106B" w:rsidRDefault="008C106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90A431" w14:textId="77777777" w:rsidR="008C106B" w:rsidRDefault="008C106B">
    <w:pPr>
      <w:pStyle w:val="Rodap"/>
      <w:framePr w:wrap="around" w:vAnchor="text" w:hAnchor="margin" w:xAlign="right" w:y="1"/>
      <w:rPr>
        <w:rStyle w:val="Nmerodepgina"/>
      </w:rPr>
    </w:pPr>
  </w:p>
  <w:p w14:paraId="2FF79264" w14:textId="77777777" w:rsidR="008C106B" w:rsidRDefault="008C106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C727BB" w14:textId="77777777" w:rsidR="008C106B" w:rsidRDefault="008C106B">
      <w:r>
        <w:separator/>
      </w:r>
    </w:p>
    <w:p w14:paraId="524C2EE3" w14:textId="77777777" w:rsidR="008C106B" w:rsidRDefault="008C106B"/>
  </w:footnote>
  <w:footnote w:type="continuationSeparator" w:id="0">
    <w:p w14:paraId="1FCD6F82" w14:textId="77777777" w:rsidR="008C106B" w:rsidRDefault="008C106B">
      <w:r>
        <w:continuationSeparator/>
      </w:r>
    </w:p>
    <w:p w14:paraId="273B8D18" w14:textId="77777777" w:rsidR="008C106B" w:rsidRDefault="008C106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307BAF" w14:textId="77777777" w:rsidR="008C106B" w:rsidRDefault="008C106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A05923B" w14:textId="77777777" w:rsidR="008C106B" w:rsidRDefault="008C106B">
    <w:pPr>
      <w:pStyle w:val="Cabealho"/>
      <w:ind w:right="360"/>
    </w:pPr>
  </w:p>
  <w:p w14:paraId="72C7E155" w14:textId="77777777" w:rsidR="008C106B" w:rsidRDefault="008C106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DD6571" w14:textId="77777777" w:rsidR="008C106B" w:rsidRDefault="008C106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B029C">
      <w:rPr>
        <w:rStyle w:val="Nmerodepgina"/>
        <w:noProof/>
      </w:rPr>
      <w:t>12</w:t>
    </w:r>
    <w:r>
      <w:rPr>
        <w:rStyle w:val="Nmerodepgina"/>
      </w:rPr>
      <w:fldChar w:fldCharType="end"/>
    </w:r>
  </w:p>
  <w:p w14:paraId="4C897ACA" w14:textId="77777777" w:rsidR="008C106B" w:rsidRDefault="008C106B">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431F99D4" wp14:editId="2E5D2B9D">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38E093" w14:textId="77777777" w:rsidR="008C106B" w:rsidRDefault="008C106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31F99D4"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2538E093" w14:textId="77777777" w:rsidR="008C106B" w:rsidRDefault="008C106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14:paraId="51386FF3" w14:textId="77777777" w:rsidR="008C106B" w:rsidRDefault="008C106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1E16C" w14:textId="77777777" w:rsidR="008C106B" w:rsidRDefault="008C106B">
    <w:pPr>
      <w:pStyle w:val="Cabealho"/>
    </w:pPr>
    <w:r>
      <w:rPr>
        <w:noProof/>
      </w:rPr>
      <mc:AlternateContent>
        <mc:Choice Requires="wpg">
          <w:drawing>
            <wp:anchor distT="0" distB="0" distL="114300" distR="114300" simplePos="0" relativeHeight="251657216" behindDoc="0" locked="0" layoutInCell="0" allowOverlap="1" wp14:anchorId="475EF875" wp14:editId="216E72DA">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A30B0A" w14:textId="77777777" w:rsidR="008C106B" w:rsidRDefault="008C106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75EF875"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79A30B0A" w14:textId="77777777" w:rsidR="008C106B" w:rsidRDefault="008C106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1503F"/>
    <w:rsid w:val="00025749"/>
    <w:rsid w:val="00035898"/>
    <w:rsid w:val="00040530"/>
    <w:rsid w:val="000413A3"/>
    <w:rsid w:val="0004397B"/>
    <w:rsid w:val="000659C9"/>
    <w:rsid w:val="00075FAE"/>
    <w:rsid w:val="000847AC"/>
    <w:rsid w:val="000920B5"/>
    <w:rsid w:val="000A3FB8"/>
    <w:rsid w:val="000B065B"/>
    <w:rsid w:val="000F1CC6"/>
    <w:rsid w:val="000F6F68"/>
    <w:rsid w:val="00105F57"/>
    <w:rsid w:val="001120A1"/>
    <w:rsid w:val="001165FC"/>
    <w:rsid w:val="001211F8"/>
    <w:rsid w:val="00152A95"/>
    <w:rsid w:val="0015486D"/>
    <w:rsid w:val="001600C7"/>
    <w:rsid w:val="0017215E"/>
    <w:rsid w:val="00192CE1"/>
    <w:rsid w:val="00194479"/>
    <w:rsid w:val="001A3F15"/>
    <w:rsid w:val="001A693F"/>
    <w:rsid w:val="001C198D"/>
    <w:rsid w:val="001E23E1"/>
    <w:rsid w:val="001F049E"/>
    <w:rsid w:val="001F6DDF"/>
    <w:rsid w:val="00207463"/>
    <w:rsid w:val="0025430D"/>
    <w:rsid w:val="0027550A"/>
    <w:rsid w:val="00276BA8"/>
    <w:rsid w:val="00285730"/>
    <w:rsid w:val="003062A2"/>
    <w:rsid w:val="0031125E"/>
    <w:rsid w:val="00312531"/>
    <w:rsid w:val="00356EAD"/>
    <w:rsid w:val="00357897"/>
    <w:rsid w:val="003B27DC"/>
    <w:rsid w:val="003C414B"/>
    <w:rsid w:val="003D0339"/>
    <w:rsid w:val="003E1141"/>
    <w:rsid w:val="003E21E8"/>
    <w:rsid w:val="003F286D"/>
    <w:rsid w:val="00404CA2"/>
    <w:rsid w:val="00412B8D"/>
    <w:rsid w:val="004600FF"/>
    <w:rsid w:val="004C69F0"/>
    <w:rsid w:val="004F43ED"/>
    <w:rsid w:val="00502070"/>
    <w:rsid w:val="00514246"/>
    <w:rsid w:val="00522553"/>
    <w:rsid w:val="00525AB7"/>
    <w:rsid w:val="005661D4"/>
    <w:rsid w:val="005714FF"/>
    <w:rsid w:val="00590317"/>
    <w:rsid w:val="00591F32"/>
    <w:rsid w:val="005B5E29"/>
    <w:rsid w:val="005C3BBC"/>
    <w:rsid w:val="005C6342"/>
    <w:rsid w:val="005E4A99"/>
    <w:rsid w:val="00602E48"/>
    <w:rsid w:val="00647B0C"/>
    <w:rsid w:val="00657203"/>
    <w:rsid w:val="006761D9"/>
    <w:rsid w:val="00686588"/>
    <w:rsid w:val="006C0DCB"/>
    <w:rsid w:val="006C2A06"/>
    <w:rsid w:val="006C4829"/>
    <w:rsid w:val="006D228C"/>
    <w:rsid w:val="006D240F"/>
    <w:rsid w:val="006D4019"/>
    <w:rsid w:val="006F27B1"/>
    <w:rsid w:val="0070781D"/>
    <w:rsid w:val="00711933"/>
    <w:rsid w:val="00720B9A"/>
    <w:rsid w:val="0072494C"/>
    <w:rsid w:val="00744915"/>
    <w:rsid w:val="007454B3"/>
    <w:rsid w:val="00756CB1"/>
    <w:rsid w:val="00762AF6"/>
    <w:rsid w:val="007657F4"/>
    <w:rsid w:val="007B34E1"/>
    <w:rsid w:val="007B5903"/>
    <w:rsid w:val="007F0FB3"/>
    <w:rsid w:val="007F5653"/>
    <w:rsid w:val="00856A05"/>
    <w:rsid w:val="00863863"/>
    <w:rsid w:val="00892858"/>
    <w:rsid w:val="008B32ED"/>
    <w:rsid w:val="008B7D38"/>
    <w:rsid w:val="008C106B"/>
    <w:rsid w:val="008D46EC"/>
    <w:rsid w:val="008D57FC"/>
    <w:rsid w:val="008D7B8F"/>
    <w:rsid w:val="008E3933"/>
    <w:rsid w:val="008E45C9"/>
    <w:rsid w:val="00905164"/>
    <w:rsid w:val="00950384"/>
    <w:rsid w:val="00972C61"/>
    <w:rsid w:val="0097659B"/>
    <w:rsid w:val="009D0F10"/>
    <w:rsid w:val="009E5377"/>
    <w:rsid w:val="009E7716"/>
    <w:rsid w:val="009F716A"/>
    <w:rsid w:val="00A17E79"/>
    <w:rsid w:val="00A25EBE"/>
    <w:rsid w:val="00A537C3"/>
    <w:rsid w:val="00A54543"/>
    <w:rsid w:val="00A90F71"/>
    <w:rsid w:val="00AA3771"/>
    <w:rsid w:val="00AA74D0"/>
    <w:rsid w:val="00AB38C7"/>
    <w:rsid w:val="00AB7758"/>
    <w:rsid w:val="00AC35FB"/>
    <w:rsid w:val="00AD7E1F"/>
    <w:rsid w:val="00B12A49"/>
    <w:rsid w:val="00B20FCE"/>
    <w:rsid w:val="00B74398"/>
    <w:rsid w:val="00B7706C"/>
    <w:rsid w:val="00B92F03"/>
    <w:rsid w:val="00B9563A"/>
    <w:rsid w:val="00BA1911"/>
    <w:rsid w:val="00BA3467"/>
    <w:rsid w:val="00BA3A9E"/>
    <w:rsid w:val="00BB26B9"/>
    <w:rsid w:val="00BB3E0D"/>
    <w:rsid w:val="00C07ECE"/>
    <w:rsid w:val="00C107D1"/>
    <w:rsid w:val="00C110F5"/>
    <w:rsid w:val="00C148AD"/>
    <w:rsid w:val="00C24FDE"/>
    <w:rsid w:val="00C5280F"/>
    <w:rsid w:val="00C87007"/>
    <w:rsid w:val="00C87640"/>
    <w:rsid w:val="00C92357"/>
    <w:rsid w:val="00CA069C"/>
    <w:rsid w:val="00CD107E"/>
    <w:rsid w:val="00CF214D"/>
    <w:rsid w:val="00CF2FE3"/>
    <w:rsid w:val="00D10E27"/>
    <w:rsid w:val="00D22004"/>
    <w:rsid w:val="00D67B20"/>
    <w:rsid w:val="00D811D8"/>
    <w:rsid w:val="00D87ECB"/>
    <w:rsid w:val="00D94D18"/>
    <w:rsid w:val="00DB4441"/>
    <w:rsid w:val="00DB5A9D"/>
    <w:rsid w:val="00DE04B2"/>
    <w:rsid w:val="00DF0BAB"/>
    <w:rsid w:val="00DF160B"/>
    <w:rsid w:val="00DF2EA0"/>
    <w:rsid w:val="00DF4889"/>
    <w:rsid w:val="00DF5BF2"/>
    <w:rsid w:val="00DF5F87"/>
    <w:rsid w:val="00E10C16"/>
    <w:rsid w:val="00E1560F"/>
    <w:rsid w:val="00E42D0A"/>
    <w:rsid w:val="00E85549"/>
    <w:rsid w:val="00E87019"/>
    <w:rsid w:val="00E9542E"/>
    <w:rsid w:val="00E975CB"/>
    <w:rsid w:val="00EA190D"/>
    <w:rsid w:val="00EB029C"/>
    <w:rsid w:val="00EC19FE"/>
    <w:rsid w:val="00EF25BF"/>
    <w:rsid w:val="00F104F9"/>
    <w:rsid w:val="00F10C11"/>
    <w:rsid w:val="00F23FBC"/>
    <w:rsid w:val="00F25CB9"/>
    <w:rsid w:val="00F60408"/>
    <w:rsid w:val="00F758A1"/>
    <w:rsid w:val="00F85576"/>
    <w:rsid w:val="00FB1D2C"/>
    <w:rsid w:val="00FB2F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0FEB1C14"/>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B74398"/>
    <w:pPr>
      <w:spacing w:line="192" w:lineRule="auto"/>
      <w:ind w:left="3544"/>
      <w:jc w:val="both"/>
    </w:pPr>
    <w:rPr>
      <w:rFonts w:ascii="Courier New" w:hAnsi="Courier New"/>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744915"/>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Refdecomentrio">
    <w:name w:val="annotation reference"/>
    <w:basedOn w:val="Fontepargpadro"/>
    <w:uiPriority w:val="99"/>
    <w:semiHidden/>
    <w:unhideWhenUsed/>
    <w:rsid w:val="00A25EBE"/>
    <w:rPr>
      <w:sz w:val="16"/>
      <w:szCs w:val="16"/>
    </w:rPr>
  </w:style>
  <w:style w:type="paragraph" w:styleId="Textodecomentrio">
    <w:name w:val="annotation text"/>
    <w:basedOn w:val="Normal"/>
    <w:link w:val="TextodecomentrioChar"/>
    <w:uiPriority w:val="99"/>
    <w:semiHidden/>
    <w:unhideWhenUsed/>
    <w:rsid w:val="00A25EBE"/>
  </w:style>
  <w:style w:type="character" w:customStyle="1" w:styleId="TextodecomentrioChar">
    <w:name w:val="Texto de comentário Char"/>
    <w:basedOn w:val="Fontepargpadro"/>
    <w:link w:val="Textodecomentrio"/>
    <w:uiPriority w:val="99"/>
    <w:semiHidden/>
    <w:rsid w:val="00A25EBE"/>
    <w:rPr>
      <w:b/>
    </w:rPr>
  </w:style>
  <w:style w:type="paragraph" w:styleId="Assuntodocomentrio">
    <w:name w:val="annotation subject"/>
    <w:basedOn w:val="Textodecomentrio"/>
    <w:next w:val="Textodecomentrio"/>
    <w:link w:val="AssuntodocomentrioChar"/>
    <w:uiPriority w:val="99"/>
    <w:semiHidden/>
    <w:unhideWhenUsed/>
    <w:rsid w:val="00A25EBE"/>
    <w:rPr>
      <w:bCs/>
    </w:rPr>
  </w:style>
  <w:style w:type="character" w:customStyle="1" w:styleId="AssuntodocomentrioChar">
    <w:name w:val="Assunto do comentário Char"/>
    <w:basedOn w:val="TextodecomentrioChar"/>
    <w:link w:val="Assuntodocomentrio"/>
    <w:uiPriority w:val="99"/>
    <w:semiHidden/>
    <w:rsid w:val="00A25EBE"/>
    <w:rPr>
      <w:b/>
      <w:bCs/>
    </w:rPr>
  </w:style>
  <w:style w:type="paragraph" w:styleId="Reviso">
    <w:name w:val="Revision"/>
    <w:hidden/>
    <w:uiPriority w:val="99"/>
    <w:semiHidden/>
    <w:rsid w:val="00CF214D"/>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3578</Words>
  <Characters>18382</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21917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2013-07-10T13:15:00Z</cp:lastPrinted>
  <dcterms:created xsi:type="dcterms:W3CDTF">2020-07-21T16:37:00Z</dcterms:created>
  <dcterms:modified xsi:type="dcterms:W3CDTF">2020-07-21T16:37:00Z</dcterms:modified>
</cp:coreProperties>
</file>