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151CD" w14:textId="2823AB7D" w:rsidR="004B5F17" w:rsidRPr="00B16E8C" w:rsidRDefault="007A1A6C" w:rsidP="007A1A6C">
      <w:pPr>
        <w:pStyle w:val="ementa"/>
        <w:ind w:left="3545"/>
      </w:pPr>
      <w:r w:rsidRPr="00B16E8C">
        <w:t>Estabelece normas educacionais excepcionais</w:t>
      </w:r>
      <w:r w:rsidR="00CC0418" w:rsidRPr="00B16E8C">
        <w:t xml:space="preserve"> a serem adotadas</w:t>
      </w:r>
      <w:r w:rsidRPr="00B16E8C">
        <w:t xml:space="preserve"> durante o estado de calamidade pública reconhecido pelo Decreto Legislativo nº 6, de 20 de março de 2020</w:t>
      </w:r>
      <w:r w:rsidR="00CC0418" w:rsidRPr="00B16E8C">
        <w:t>;</w:t>
      </w:r>
      <w:r w:rsidRPr="00B16E8C">
        <w:t xml:space="preserve"> e </w:t>
      </w:r>
      <w:r w:rsidR="00EF76B4" w:rsidRPr="00B16E8C">
        <w:t>altera a Lei nº 11.947, de 16 de junho de 2009</w:t>
      </w:r>
      <w:r w:rsidRPr="00B16E8C">
        <w:t>.</w:t>
      </w:r>
    </w:p>
    <w:p w14:paraId="641BF558" w14:textId="77777777" w:rsidR="004B5F17" w:rsidRPr="00B16E8C" w:rsidRDefault="004B5F17" w:rsidP="004B5F17">
      <w:pPr>
        <w:pStyle w:val="texto1"/>
      </w:pPr>
    </w:p>
    <w:p w14:paraId="1FA022F0" w14:textId="77777777" w:rsidR="004B5F17" w:rsidRPr="00B16E8C" w:rsidRDefault="000249D7" w:rsidP="004B5F17">
      <w:pPr>
        <w:pStyle w:val="texto1"/>
      </w:pPr>
      <w:r w:rsidRPr="00B16E8C">
        <w:t>O CONGRESSO NACIONAL decreta:</w:t>
      </w:r>
    </w:p>
    <w:p w14:paraId="5D690F3A" w14:textId="77777777" w:rsidR="000249D7" w:rsidRPr="00B16E8C" w:rsidRDefault="000249D7" w:rsidP="004B5F17">
      <w:pPr>
        <w:pStyle w:val="texto1"/>
      </w:pPr>
    </w:p>
    <w:p w14:paraId="227A0D32" w14:textId="77777777" w:rsidR="002F3E6F" w:rsidRPr="00B16E8C" w:rsidRDefault="002F3E6F" w:rsidP="002F3E6F">
      <w:pPr>
        <w:pStyle w:val="texto1"/>
      </w:pPr>
      <w:r w:rsidRPr="00B16E8C">
        <w:t>Art. 1º Esta Lei estabelece normas educacionais a serem adotadas, em caráter excepcional, durante o estado de calamidade pública reconhecido pelo Decreto Legislativo nº 6, de 20 de março de 2020.</w:t>
      </w:r>
    </w:p>
    <w:p w14:paraId="3F590AEF" w14:textId="77777777" w:rsidR="002F3E6F" w:rsidRPr="00B16E8C" w:rsidRDefault="002F3E6F" w:rsidP="002F3E6F">
      <w:pPr>
        <w:pStyle w:val="texto1"/>
      </w:pPr>
      <w:r w:rsidRPr="00B16E8C">
        <w:t>Parágrafo único. O Conselho Nacional de Educação (CNE) editará diretrizes nacionais com vistas à implementação do disposto nesta Lei.</w:t>
      </w:r>
    </w:p>
    <w:p w14:paraId="56054F82" w14:textId="77777777" w:rsidR="002F3E6F" w:rsidRPr="00B16E8C" w:rsidRDefault="002F3E6F" w:rsidP="002F3E6F">
      <w:pPr>
        <w:pStyle w:val="texto1"/>
      </w:pPr>
      <w:r w:rsidRPr="00B16E8C">
        <w:t>Art. 2º Os estabelecimentos de ensino de educação básica, observadas as diretrizes nacionais editadas pelo CNE, a Base Nacional Comum Curricular (BNCC) e as normas a serem editadas pelos respectivos sistemas de ensino, ficam dispensados, em caráter excepcional:</w:t>
      </w:r>
    </w:p>
    <w:p w14:paraId="24C82284" w14:textId="4000E1EB" w:rsidR="002F3E6F" w:rsidRPr="00B16E8C" w:rsidRDefault="002F3E6F" w:rsidP="002F3E6F">
      <w:pPr>
        <w:pStyle w:val="texto1"/>
      </w:pPr>
      <w:r w:rsidRPr="00B16E8C">
        <w:t xml:space="preserve">I - </w:t>
      </w:r>
      <w:proofErr w:type="gramStart"/>
      <w:r w:rsidRPr="00B16E8C">
        <w:t>na</w:t>
      </w:r>
      <w:proofErr w:type="gramEnd"/>
      <w:r w:rsidRPr="00B16E8C">
        <w:t xml:space="preserve"> educação infantil, da obrigatoriedade de observância do mínimo de dias de trabalho educacional e do cumprimento da carga horária mínima anual previstos no inciso II do </w:t>
      </w:r>
      <w:r w:rsidRPr="00B16E8C">
        <w:rPr>
          <w:i/>
        </w:rPr>
        <w:t>caput</w:t>
      </w:r>
      <w:r w:rsidRPr="00B16E8C">
        <w:t xml:space="preserve"> do art. 31 da Lei nº 9.394, de 20 de dezembro de 1996</w:t>
      </w:r>
      <w:r w:rsidR="00472699" w:rsidRPr="00B16E8C">
        <w:t>;</w:t>
      </w:r>
    </w:p>
    <w:p w14:paraId="2CE0F832" w14:textId="63C8DB83" w:rsidR="002F3E6F" w:rsidRPr="00B16E8C" w:rsidRDefault="002F3E6F" w:rsidP="005835C4">
      <w:pPr>
        <w:pStyle w:val="texto1"/>
      </w:pPr>
      <w:r w:rsidRPr="00B16E8C">
        <w:t xml:space="preserve">II - </w:t>
      </w:r>
      <w:proofErr w:type="gramStart"/>
      <w:r w:rsidRPr="00B16E8C">
        <w:t>no</w:t>
      </w:r>
      <w:proofErr w:type="gramEnd"/>
      <w:r w:rsidRPr="00B16E8C">
        <w:t xml:space="preserve"> ensino fundamental e no ensino médio, da obrigatoriedade de observância do mínimo de dias de efetivo trabalho escolar, nos termos do inciso I do </w:t>
      </w:r>
      <w:r w:rsidRPr="00B16E8C">
        <w:rPr>
          <w:i/>
        </w:rPr>
        <w:t>caput</w:t>
      </w:r>
      <w:r w:rsidRPr="00B16E8C">
        <w:t xml:space="preserve"> e</w:t>
      </w:r>
      <w:r w:rsidR="00CC0418" w:rsidRPr="00B16E8C">
        <w:t xml:space="preserve"> do </w:t>
      </w:r>
      <w:r w:rsidRPr="00B16E8C">
        <w:t xml:space="preserve">§ 1º do art. 24 da Lei nº 9.394, de 20 de dezembro de 1996, desde que cumprida a carga horária mínima anual estabelecida nos referidos dispositivos, sem prejuízo da qualidade do ensino e </w:t>
      </w:r>
      <w:r w:rsidRPr="00B16E8C">
        <w:lastRenderedPageBreak/>
        <w:t>da garantia dos direitos e objetivos de aprendizagem, observado o disposto no § 3º deste artigo.</w:t>
      </w:r>
    </w:p>
    <w:p w14:paraId="4D9E72A0" w14:textId="73C90699" w:rsidR="002F3E6F" w:rsidRPr="00B16E8C" w:rsidRDefault="002F3E6F" w:rsidP="002F3E6F">
      <w:pPr>
        <w:pStyle w:val="texto1"/>
        <w:rPr>
          <w:strike/>
        </w:rPr>
      </w:pPr>
      <w:r w:rsidRPr="00B16E8C">
        <w:t>§ 1º A dispensa de que trata</w:t>
      </w:r>
      <w:r w:rsidR="0036799B" w:rsidRPr="00B16E8C">
        <w:t xml:space="preserve"> </w:t>
      </w:r>
      <w:r w:rsidRPr="00B16E8C">
        <w:t xml:space="preserve">o </w:t>
      </w:r>
      <w:r w:rsidRPr="00B16E8C">
        <w:rPr>
          <w:i/>
        </w:rPr>
        <w:t>caput</w:t>
      </w:r>
      <w:r w:rsidRPr="00B16E8C">
        <w:t xml:space="preserve"> </w:t>
      </w:r>
      <w:r w:rsidR="00CC0418" w:rsidRPr="00B16E8C">
        <w:t xml:space="preserve">deste artigo aplicar-se-á </w:t>
      </w:r>
      <w:r w:rsidRPr="00B16E8C">
        <w:t>ao ano letivo afetado</w:t>
      </w:r>
      <w:r w:rsidR="00D306E6" w:rsidRPr="00B16E8C">
        <w:t xml:space="preserve"> pelo estado de calamidade pública referido no art. 1º desta Lei</w:t>
      </w:r>
      <w:r w:rsidR="0036799B" w:rsidRPr="00B16E8C">
        <w:t>.</w:t>
      </w:r>
    </w:p>
    <w:p w14:paraId="52A04382" w14:textId="76786D88" w:rsidR="002F3E6F" w:rsidRPr="00B16E8C" w:rsidRDefault="002F3E6F" w:rsidP="002F3E6F">
      <w:pPr>
        <w:pStyle w:val="texto1"/>
      </w:pPr>
      <w:r w:rsidRPr="00B16E8C">
        <w:t>§ 2º A reorganização do calendário escolar do ano letivo afetado</w:t>
      </w:r>
      <w:r w:rsidR="006A4A4B" w:rsidRPr="00B16E8C">
        <w:t xml:space="preserve"> pelo estado de calamidade pública referido </w:t>
      </w:r>
      <w:r w:rsidR="00D306E6" w:rsidRPr="00B16E8C">
        <w:t xml:space="preserve">no art. 1º desta Lei </w:t>
      </w:r>
      <w:r w:rsidRPr="00B16E8C">
        <w:t xml:space="preserve">obedecerá aos princípios </w:t>
      </w:r>
      <w:r w:rsidR="00CC0418" w:rsidRPr="00B16E8C">
        <w:t xml:space="preserve">dispostos </w:t>
      </w:r>
      <w:r w:rsidRPr="00B16E8C">
        <w:t xml:space="preserve">no art. 206 da Constituição Federal, notadamente a igualdade de condições para o acesso e </w:t>
      </w:r>
      <w:r w:rsidR="00CC0418" w:rsidRPr="00B16E8C">
        <w:t xml:space="preserve">a </w:t>
      </w:r>
      <w:r w:rsidRPr="00B16E8C">
        <w:t>permanência nas escolas, e contará com a participação das comunidades escolares para sua definição.</w:t>
      </w:r>
    </w:p>
    <w:p w14:paraId="694AB4D4" w14:textId="0FD132A9" w:rsidR="002F3E6F" w:rsidRPr="00B16E8C" w:rsidRDefault="002F3E6F" w:rsidP="002F3E6F">
      <w:pPr>
        <w:pStyle w:val="texto1"/>
      </w:pPr>
      <w:r w:rsidRPr="00B16E8C">
        <w:t xml:space="preserve">§ 3º Para o cumprimento dos objetivos de aprendizagem e desenvolvimento, a integralização da carga horária mínima do ano letivo afetado </w:t>
      </w:r>
      <w:r w:rsidR="006A4A4B" w:rsidRPr="00B16E8C">
        <w:t xml:space="preserve">pelo estado de calamidade pública referido </w:t>
      </w:r>
      <w:r w:rsidR="00D306E6" w:rsidRPr="00B16E8C">
        <w:t xml:space="preserve">no art. 1º desta Lei </w:t>
      </w:r>
      <w:r w:rsidRPr="00B16E8C">
        <w:t xml:space="preserve">poderá ser feita no ano subsequente, inclusive por meio da adoção de um </w:t>
      </w:r>
      <w:proofErr w:type="spellStart"/>
      <w:r w:rsidRPr="00B16E8C">
        <w:rPr>
          <w:i/>
        </w:rPr>
        <w:t>continuum</w:t>
      </w:r>
      <w:proofErr w:type="spellEnd"/>
      <w:r w:rsidRPr="00B16E8C">
        <w:t xml:space="preserve"> de </w:t>
      </w:r>
      <w:r w:rsidR="00F21C47" w:rsidRPr="00B16E8C">
        <w:t>2 (</w:t>
      </w:r>
      <w:r w:rsidRPr="00B16E8C">
        <w:t>duas</w:t>
      </w:r>
      <w:r w:rsidR="00F21C47" w:rsidRPr="00B16E8C">
        <w:t>)</w:t>
      </w:r>
      <w:r w:rsidRPr="00B16E8C">
        <w:t xml:space="preserve"> séries ou anos escolares, observadas as diretrizes nacionais editadas pelo CNE, a BNCC e as normas do</w:t>
      </w:r>
      <w:r w:rsidR="00472699" w:rsidRPr="00B16E8C">
        <w:t>s</w:t>
      </w:r>
      <w:r w:rsidRPr="00B16E8C">
        <w:t xml:space="preserve"> respectivo</w:t>
      </w:r>
      <w:r w:rsidR="00472699" w:rsidRPr="00B16E8C">
        <w:t>s</w:t>
      </w:r>
      <w:r w:rsidRPr="00B16E8C">
        <w:t xml:space="preserve"> sistema</w:t>
      </w:r>
      <w:r w:rsidR="00472699" w:rsidRPr="00B16E8C">
        <w:t>s</w:t>
      </w:r>
      <w:r w:rsidRPr="00B16E8C">
        <w:t xml:space="preserve"> de ensino.</w:t>
      </w:r>
    </w:p>
    <w:p w14:paraId="72082AB7" w14:textId="3EDACA08" w:rsidR="002F3E6F" w:rsidRPr="00B16E8C" w:rsidRDefault="002F3E6F" w:rsidP="002F3E6F">
      <w:pPr>
        <w:pStyle w:val="texto1"/>
      </w:pPr>
      <w:r w:rsidRPr="00B16E8C">
        <w:t>§ 4º A critério dos sistemas de ensino, no ano letivo afetado</w:t>
      </w:r>
      <w:r w:rsidR="006A4A4B" w:rsidRPr="00B16E8C">
        <w:t xml:space="preserve"> pelo estado de calamidade pública referido </w:t>
      </w:r>
      <w:r w:rsidR="00D306E6" w:rsidRPr="00B16E8C">
        <w:t>no art. 1º desta Lei</w:t>
      </w:r>
      <w:r w:rsidRPr="00B16E8C">
        <w:t>, poderão ser desenvolvidas atividades pedagógicas não presenciais:</w:t>
      </w:r>
    </w:p>
    <w:p w14:paraId="3E5B986E" w14:textId="353CFA2E" w:rsidR="002F3E6F" w:rsidRPr="00B16E8C" w:rsidRDefault="002F3E6F" w:rsidP="002F3E6F">
      <w:pPr>
        <w:pStyle w:val="texto1"/>
        <w:rPr>
          <w:b/>
        </w:rPr>
      </w:pPr>
      <w:r w:rsidRPr="00B16E8C">
        <w:t xml:space="preserve">I - </w:t>
      </w:r>
      <w:proofErr w:type="gramStart"/>
      <w:r w:rsidRPr="00B16E8C">
        <w:t>na</w:t>
      </w:r>
      <w:proofErr w:type="gramEnd"/>
      <w:r w:rsidRPr="00B16E8C">
        <w:t xml:space="preserve"> educação infantil, de acordo com os objetivos de aprendizagem e desenvolvimento dessa etapa da educação básica e </w:t>
      </w:r>
      <w:r w:rsidR="004A341F" w:rsidRPr="00B16E8C">
        <w:t xml:space="preserve">com </w:t>
      </w:r>
      <w:r w:rsidRPr="00B16E8C">
        <w:t>as orientações pediátricas pertinentes quanto ao uso de tecnologias d</w:t>
      </w:r>
      <w:r w:rsidR="0023504F" w:rsidRPr="00B16E8C">
        <w:t>a</w:t>
      </w:r>
      <w:r w:rsidRPr="00B16E8C">
        <w:t xml:space="preserve"> informação e</w:t>
      </w:r>
      <w:r w:rsidR="004A341F" w:rsidRPr="00B16E8C">
        <w:t xml:space="preserve"> </w:t>
      </w:r>
      <w:r w:rsidRPr="00B16E8C">
        <w:t>comunicação</w:t>
      </w:r>
      <w:r w:rsidR="00344898" w:rsidRPr="00B16E8C">
        <w:t>;</w:t>
      </w:r>
    </w:p>
    <w:p w14:paraId="5AF387CE" w14:textId="14768BCD" w:rsidR="002F3E6F" w:rsidRPr="00B16E8C" w:rsidRDefault="002F3E6F" w:rsidP="002F3E6F">
      <w:pPr>
        <w:pStyle w:val="texto1"/>
        <w:rPr>
          <w:b/>
        </w:rPr>
      </w:pPr>
      <w:r w:rsidRPr="00B16E8C">
        <w:lastRenderedPageBreak/>
        <w:t xml:space="preserve">II - </w:t>
      </w:r>
      <w:proofErr w:type="gramStart"/>
      <w:r w:rsidRPr="00B16E8C">
        <w:t>no</w:t>
      </w:r>
      <w:proofErr w:type="gramEnd"/>
      <w:r w:rsidRPr="00B16E8C">
        <w:t xml:space="preserve"> ensino fundamental e no ensino médio, vinculadas aos conteúdos curriculares de cada etapa e modalidade, inclusive por meio do uso de tecnologias </w:t>
      </w:r>
      <w:r w:rsidR="0023504F" w:rsidRPr="00B16E8C">
        <w:t>da</w:t>
      </w:r>
      <w:r w:rsidRPr="00B16E8C">
        <w:t xml:space="preserve"> informação e comunicação, cujo cômputo, para efeitos de integralização da carga horária mínima anual, obedecerá a critérios objetivos estabelecidos pelo CNE.</w:t>
      </w:r>
    </w:p>
    <w:p w14:paraId="4BADCD7D" w14:textId="7E60D3AF" w:rsidR="002F3E6F" w:rsidRPr="00B16E8C" w:rsidRDefault="002F3E6F" w:rsidP="002F3E6F">
      <w:pPr>
        <w:pStyle w:val="texto1"/>
      </w:pPr>
      <w:r w:rsidRPr="00B16E8C">
        <w:t xml:space="preserve">§ 5º Os sistemas de ensino que optarem por adotar atividades pedagógicas não presenciais como parte do cumprimento da carga horária anual deverão assegurar em suas normas que os alunos </w:t>
      </w:r>
      <w:r w:rsidR="00C2551D">
        <w:t xml:space="preserve">e os professores </w:t>
      </w:r>
      <w:r w:rsidRPr="00B16E8C">
        <w:t>tenham acesso aos meios necessários para a realização dessas atividades.</w:t>
      </w:r>
    </w:p>
    <w:p w14:paraId="65B12493" w14:textId="5F116186" w:rsidR="002F3E6F" w:rsidRPr="00B16E8C" w:rsidRDefault="002F3E6F" w:rsidP="002F3E6F">
      <w:pPr>
        <w:pStyle w:val="texto1"/>
      </w:pPr>
      <w:r w:rsidRPr="00B16E8C">
        <w:t xml:space="preserve">§ 6º As diretrizes nacionais editadas pelo CNE e as normas dos sistemas de ensino, no que se refere a atividades pedagógicas não presenciais, considerarão as especificidades de cada faixa etária dos estudantes e de cada modalidade de ensino, em especial quanto à adequação da utilização de tecnologias </w:t>
      </w:r>
      <w:r w:rsidR="0023504F" w:rsidRPr="00B16E8C">
        <w:t>da</w:t>
      </w:r>
      <w:r w:rsidR="00722215" w:rsidRPr="00B16E8C">
        <w:t xml:space="preserve"> </w:t>
      </w:r>
      <w:r w:rsidRPr="00B16E8C">
        <w:t>informação e comunicação, e a autonomia pedagógica das escolas assegurada pelos arts. 12 e 14 da Lei nº 9.394, de 20 de dezembro de 1996.</w:t>
      </w:r>
    </w:p>
    <w:p w14:paraId="57D51862" w14:textId="6B0D9AC2" w:rsidR="002F3E6F" w:rsidRPr="00B16E8C" w:rsidRDefault="002F3E6F" w:rsidP="00722215">
      <w:pPr>
        <w:pStyle w:val="texto1"/>
      </w:pPr>
      <w:r w:rsidRPr="00B16E8C">
        <w:t>§ 7º Caberá à União, em conformidade com o disposto no § 1º do art. 211 da Constituição Federal, prestar assistência técnica e financeira de forma supletiva aos Estados, aos Municípios e ao Distrito Federal no provimento dos meios necessários ao acesso dos profissionais da educação e dos alunos da educação básica pública às atividades pedagógicas não presenciais adotadas pelos sistemas de ensino, durante o estado de calamidade pública</w:t>
      </w:r>
      <w:r w:rsidR="00D70A10" w:rsidRPr="00B16E8C">
        <w:t xml:space="preserve"> referido no art. 1º desta Lei.</w:t>
      </w:r>
    </w:p>
    <w:p w14:paraId="2515408B" w14:textId="77777777" w:rsidR="002F3E6F" w:rsidRPr="00B16E8C" w:rsidRDefault="002F3E6F" w:rsidP="002F3E6F">
      <w:pPr>
        <w:pStyle w:val="texto1"/>
      </w:pPr>
      <w:r w:rsidRPr="00B16E8C">
        <w:t>§ 8º Para fins do disposto no § 7º deste artigo, serão utilizados recursos oriundos do regime extraordinário fiscal, financeiro e de contratações instituído pela Emenda Constitucional nº 106, de 7 de maio de 2020.</w:t>
      </w:r>
    </w:p>
    <w:p w14:paraId="3B59DF46" w14:textId="77777777" w:rsidR="002F3E6F" w:rsidRPr="00B16E8C" w:rsidRDefault="002F3E6F" w:rsidP="002F3E6F">
      <w:pPr>
        <w:pStyle w:val="texto1"/>
      </w:pPr>
      <w:r w:rsidRPr="00B16E8C">
        <w:t xml:space="preserve">§ 9º A União, os Estados, os Municípios e o Distrito Federal implementarão, em regime de colaboração, estratégias </w:t>
      </w:r>
      <w:proofErr w:type="spellStart"/>
      <w:r w:rsidRPr="00B16E8C">
        <w:t>intersetoriais</w:t>
      </w:r>
      <w:proofErr w:type="spellEnd"/>
      <w:r w:rsidRPr="00B16E8C">
        <w:t xml:space="preserve"> de retorno às atividades escolares regulares nas áreas de educação, de saúde e de assistência social.</w:t>
      </w:r>
    </w:p>
    <w:p w14:paraId="01D764EA" w14:textId="3610FDD2" w:rsidR="002F3E6F" w:rsidRPr="00B16E8C" w:rsidRDefault="002F3E6F" w:rsidP="002F3E6F">
      <w:pPr>
        <w:pStyle w:val="texto1"/>
        <w:rPr>
          <w:strike/>
        </w:rPr>
      </w:pPr>
      <w:r w:rsidRPr="00B16E8C">
        <w:t xml:space="preserve">§ 10. Fica facultado aos sistemas de ensino, em caráter excepcional e mediante disponibilidade de vagas na rede pública, possibilitar ao aluno concluinte do ensino médio matricular-se para períodos de estudos de até </w:t>
      </w:r>
      <w:r w:rsidR="004A341F" w:rsidRPr="00B16E8C">
        <w:t>1</w:t>
      </w:r>
      <w:r w:rsidR="00D306E6" w:rsidRPr="00B16E8C">
        <w:t xml:space="preserve"> </w:t>
      </w:r>
      <w:r w:rsidR="004A341F" w:rsidRPr="00B16E8C">
        <w:t>(</w:t>
      </w:r>
      <w:r w:rsidRPr="00B16E8C">
        <w:t>um</w:t>
      </w:r>
      <w:r w:rsidR="004A341F" w:rsidRPr="00B16E8C">
        <w:t>)</w:t>
      </w:r>
      <w:r w:rsidRPr="00B16E8C">
        <w:t xml:space="preserve"> ano escolar suplementar, relativos aos conteúdos curriculares do último ano escolar do ensino médio, no ano letivo subsequente ao afetado </w:t>
      </w:r>
      <w:r w:rsidR="004A2349" w:rsidRPr="00B16E8C">
        <w:t>pelo estado de calamidade pública</w:t>
      </w:r>
      <w:r w:rsidR="00D306E6" w:rsidRPr="00B16E8C">
        <w:t xml:space="preserve"> referido no art. 1º desta Lei.</w:t>
      </w:r>
    </w:p>
    <w:p w14:paraId="3F470860" w14:textId="398AC3D6" w:rsidR="002F3E6F" w:rsidRPr="00B16E8C" w:rsidRDefault="002F3E6F" w:rsidP="002F3E6F">
      <w:pPr>
        <w:pStyle w:val="texto1"/>
      </w:pPr>
      <w:r w:rsidRPr="00B16E8C">
        <w:t xml:space="preserve">Art. 3º As instituições de educação superior ficam dispensadas, em caráter excepcional, da obrigatoriedade de observância do mínimo de dias de efetivo trabalho acadêmico, nos termos do </w:t>
      </w:r>
      <w:r w:rsidRPr="00B16E8C">
        <w:rPr>
          <w:i/>
        </w:rPr>
        <w:t>caput</w:t>
      </w:r>
      <w:r w:rsidRPr="00B16E8C">
        <w:t xml:space="preserve"> e </w:t>
      </w:r>
      <w:r w:rsidR="003B3150" w:rsidRPr="00B16E8C">
        <w:t xml:space="preserve">do </w:t>
      </w:r>
      <w:r w:rsidRPr="00B16E8C">
        <w:t xml:space="preserve">§ 3º do art. 47 da Lei nº 9.394, de 20 de dezembro de 1996, para o ano letivo afetado </w:t>
      </w:r>
      <w:r w:rsidR="004A2349" w:rsidRPr="00B16E8C">
        <w:t>pelo estado de calamidade pública</w:t>
      </w:r>
      <w:r w:rsidR="001E0538" w:rsidRPr="00B16E8C">
        <w:t xml:space="preserve"> referido no art. 1º desta Lei</w:t>
      </w:r>
      <w:r w:rsidRPr="00B16E8C">
        <w:t>, observadas as diretrizes nacionais editadas pelo CNE e as normas a serem editadas pelos respectivos sistemas de ensino, desde que:</w:t>
      </w:r>
    </w:p>
    <w:p w14:paraId="23191A87" w14:textId="1B87A92F" w:rsidR="002F3E6F" w:rsidRPr="00B16E8C" w:rsidRDefault="002F3E6F" w:rsidP="002F3E6F">
      <w:pPr>
        <w:pStyle w:val="texto1"/>
      </w:pPr>
      <w:r w:rsidRPr="00B16E8C">
        <w:t xml:space="preserve">I </w:t>
      </w:r>
      <w:r w:rsidR="003B3150" w:rsidRPr="00B16E8C">
        <w:t>–</w:t>
      </w:r>
      <w:r w:rsidRPr="00B16E8C">
        <w:t xml:space="preserve"> </w:t>
      </w:r>
      <w:proofErr w:type="gramStart"/>
      <w:r w:rsidR="003B3150" w:rsidRPr="00B16E8C">
        <w:t>seja</w:t>
      </w:r>
      <w:proofErr w:type="gramEnd"/>
      <w:r w:rsidR="003B3150" w:rsidRPr="00B16E8C">
        <w:t xml:space="preserve"> </w:t>
      </w:r>
      <w:r w:rsidRPr="00B16E8C">
        <w:t>mantida a carga horária prevista na grade curricular para cada curso; e</w:t>
      </w:r>
    </w:p>
    <w:p w14:paraId="151B7ABF" w14:textId="77777777" w:rsidR="002F3E6F" w:rsidRPr="00B16E8C" w:rsidRDefault="002F3E6F" w:rsidP="002F3E6F">
      <w:pPr>
        <w:pStyle w:val="texto1"/>
      </w:pPr>
      <w:r w:rsidRPr="00B16E8C">
        <w:t xml:space="preserve">II - </w:t>
      </w:r>
      <w:proofErr w:type="gramStart"/>
      <w:r w:rsidRPr="00B16E8C">
        <w:t>não</w:t>
      </w:r>
      <w:proofErr w:type="gramEnd"/>
      <w:r w:rsidRPr="00B16E8C">
        <w:t xml:space="preserve"> haja prejuízo aos conteúdos essenciais para o exercício da profissão.</w:t>
      </w:r>
    </w:p>
    <w:p w14:paraId="5A40B2B9" w14:textId="327C55AE" w:rsidR="002F3E6F" w:rsidRPr="00B16E8C" w:rsidRDefault="003B3150" w:rsidP="00BD5313">
      <w:pPr>
        <w:pStyle w:val="texto1"/>
      </w:pPr>
      <w:r w:rsidRPr="00B16E8C">
        <w:t>§</w:t>
      </w:r>
      <w:r w:rsidR="001E0538" w:rsidRPr="00B16E8C">
        <w:t xml:space="preserve"> </w:t>
      </w:r>
      <w:r w:rsidR="002F3E6F" w:rsidRPr="00B16E8C">
        <w:t xml:space="preserve">1º Poderão ser desenvolvidas atividades pedagógicas não presenciais vinculadas aos conteúdos curriculares de cada curso, por meio do uso de tecnologias </w:t>
      </w:r>
      <w:r w:rsidR="00722215" w:rsidRPr="00B16E8C">
        <w:t>d</w:t>
      </w:r>
      <w:r w:rsidR="0023504F" w:rsidRPr="00B16E8C">
        <w:t>a</w:t>
      </w:r>
      <w:r w:rsidR="00D4124C" w:rsidRPr="00B16E8C">
        <w:t xml:space="preserve"> </w:t>
      </w:r>
      <w:r w:rsidR="002F3E6F" w:rsidRPr="00B16E8C">
        <w:t>informação e comunicação, para fins de integralização da respectiva carga horária exigida.</w:t>
      </w:r>
    </w:p>
    <w:p w14:paraId="661584AE" w14:textId="04697270" w:rsidR="003806A6" w:rsidRPr="00B16E8C" w:rsidRDefault="002F3E6F" w:rsidP="002F3E6F">
      <w:pPr>
        <w:pStyle w:val="texto1"/>
      </w:pPr>
      <w:r w:rsidRPr="00B16E8C">
        <w:t xml:space="preserve">§ 2º Na hipótese de que trata o </w:t>
      </w:r>
      <w:r w:rsidRPr="00B16E8C">
        <w:rPr>
          <w:i/>
        </w:rPr>
        <w:t>caput</w:t>
      </w:r>
      <w:r w:rsidRPr="00B16E8C">
        <w:t xml:space="preserve"> deste artigo, a instituição de educação superior poderá antecipar a conclusão dos cursos superiores de </w:t>
      </w:r>
      <w:r w:rsidR="001E0BB8" w:rsidRPr="00B16E8C">
        <w:t>medicina</w:t>
      </w:r>
      <w:r w:rsidRPr="00B16E8C">
        <w:t xml:space="preserve">, </w:t>
      </w:r>
      <w:r w:rsidR="001E0BB8" w:rsidRPr="00B16E8C">
        <w:t>farmácia</w:t>
      </w:r>
      <w:r w:rsidRPr="00B16E8C">
        <w:t xml:space="preserve">, </w:t>
      </w:r>
      <w:r w:rsidR="001E0BB8" w:rsidRPr="00B16E8C">
        <w:t>enfermagem</w:t>
      </w:r>
      <w:r w:rsidR="004B4DD4">
        <w:t>,</w:t>
      </w:r>
      <w:r w:rsidRPr="00B16E8C">
        <w:t xml:space="preserve"> </w:t>
      </w:r>
      <w:r w:rsidR="001E0BB8" w:rsidRPr="00B16E8C">
        <w:t>fisioterapia</w:t>
      </w:r>
      <w:r w:rsidR="004B4DD4">
        <w:t xml:space="preserve"> e odontologia,</w:t>
      </w:r>
      <w:r w:rsidRPr="00B16E8C">
        <w:t xml:space="preserve"> desde que o aluno, observadas as normas a serem editadas pelo respectivo sistema de ensino </w:t>
      </w:r>
      <w:r w:rsidR="003806A6" w:rsidRPr="00B16E8C">
        <w:t xml:space="preserve">e </w:t>
      </w:r>
      <w:r w:rsidRPr="00B16E8C">
        <w:t>pelos órgãos superiores da instituição, cumpra, no mínimo:</w:t>
      </w:r>
    </w:p>
    <w:p w14:paraId="6F12AD2A" w14:textId="7A5098B6" w:rsidR="002F3E6F" w:rsidRPr="00B16E8C" w:rsidRDefault="002F3E6F" w:rsidP="002F3E6F">
      <w:pPr>
        <w:pStyle w:val="texto1"/>
      </w:pPr>
      <w:r w:rsidRPr="00B16E8C">
        <w:t xml:space="preserve">I - 75 % (setenta e cinco por cento) da carga horária do internato do curso de </w:t>
      </w:r>
      <w:r w:rsidR="001E0BB8" w:rsidRPr="00B16E8C">
        <w:t>medicina</w:t>
      </w:r>
      <w:r w:rsidRPr="00B16E8C">
        <w:t>; ou</w:t>
      </w:r>
    </w:p>
    <w:p w14:paraId="3A8A1194" w14:textId="653BB552" w:rsidR="002F3E6F" w:rsidRPr="00B16E8C" w:rsidRDefault="002F3E6F" w:rsidP="002F3E6F">
      <w:pPr>
        <w:pStyle w:val="texto1"/>
      </w:pPr>
      <w:r w:rsidRPr="00B16E8C">
        <w:t xml:space="preserve">II - 75% (setenta e cinco por cento) da carga horária dos estágios curriculares obrigatórios dos cursos de </w:t>
      </w:r>
      <w:r w:rsidR="001E0BB8" w:rsidRPr="00B16E8C">
        <w:t>enfermagem</w:t>
      </w:r>
      <w:r w:rsidRPr="00B16E8C">
        <w:t xml:space="preserve">, </w:t>
      </w:r>
      <w:r w:rsidR="004B4DD4">
        <w:t>farmácia,</w:t>
      </w:r>
      <w:r w:rsidRPr="00B16E8C">
        <w:t xml:space="preserve"> </w:t>
      </w:r>
      <w:r w:rsidR="001E0BB8" w:rsidRPr="00B16E8C">
        <w:t>fisioterapia</w:t>
      </w:r>
      <w:r w:rsidR="004B4DD4">
        <w:t xml:space="preserve"> e odontologia</w:t>
      </w:r>
      <w:r w:rsidRPr="00B16E8C">
        <w:t>.</w:t>
      </w:r>
    </w:p>
    <w:p w14:paraId="5DD13534" w14:textId="2925C71A" w:rsidR="002F3E6F" w:rsidRPr="00B16E8C" w:rsidRDefault="002F3E6F" w:rsidP="002F3E6F">
      <w:pPr>
        <w:pStyle w:val="texto1"/>
      </w:pPr>
      <w:r w:rsidRPr="00B16E8C">
        <w:t>§ 3º Fica o Poder Executivo autorizado a ampliar, ouvido o CNE, a lista de cursos referida no inciso II do § 2º deste artigo, nos mesmos termos previstos nesta Lei</w:t>
      </w:r>
      <w:r w:rsidR="001E0538" w:rsidRPr="00B16E8C">
        <w:t>,</w:t>
      </w:r>
      <w:r w:rsidRPr="00B16E8C">
        <w:t xml:space="preserve"> para outros cursos superiores da área da </w:t>
      </w:r>
      <w:r w:rsidR="008856AB" w:rsidRPr="00B16E8C">
        <w:t>saúde</w:t>
      </w:r>
      <w:r w:rsidRPr="00B16E8C">
        <w:t xml:space="preserve">, desde que diretamente relacionados ao combate </w:t>
      </w:r>
      <w:r w:rsidR="0014090B">
        <w:t>à</w:t>
      </w:r>
      <w:r w:rsidRPr="00B16E8C">
        <w:t xml:space="preserve"> pandemia </w:t>
      </w:r>
      <w:r w:rsidR="001E0BB8" w:rsidRPr="00B16E8C">
        <w:t>da Covid-19</w:t>
      </w:r>
      <w:r w:rsidRPr="00B16E8C">
        <w:t>.</w:t>
      </w:r>
    </w:p>
    <w:p w14:paraId="14745378" w14:textId="0D4AE0B2" w:rsidR="00247C87" w:rsidRPr="00B16E8C" w:rsidRDefault="002F3E6F" w:rsidP="00247C87">
      <w:pPr>
        <w:pStyle w:val="texto1"/>
      </w:pPr>
      <w:r w:rsidRPr="00B16E8C">
        <w:t>Art. 4º Ficam os sistemas de ensino autorizados a antecipar, em caráter excepcional, a conclusão dos cursos de educação profissional técnica de nível médio, desde que diret</w:t>
      </w:r>
      <w:r w:rsidR="0014090B">
        <w:t>amente relacionados ao combate à</w:t>
      </w:r>
      <w:r w:rsidRPr="00B16E8C">
        <w:t xml:space="preserve"> pandemia</w:t>
      </w:r>
      <w:r w:rsidR="001E0BB8" w:rsidRPr="00B16E8C">
        <w:t xml:space="preserve"> da Covid-19</w:t>
      </w:r>
      <w:r w:rsidRPr="00B16E8C">
        <w:t>, observadas as normas a serem editadas pelo respectivo sistema de ensino, caso o aluno cumpra, no mínimo, 75% (setenta e cinco por cento) da carga horária dos estágios curriculares obrigatórios.</w:t>
      </w:r>
    </w:p>
    <w:p w14:paraId="6897D1EB" w14:textId="2816A1D6" w:rsidR="004B4DD4" w:rsidRPr="00B16E8C" w:rsidRDefault="002F3E6F" w:rsidP="002F3E6F">
      <w:pPr>
        <w:pStyle w:val="texto1"/>
      </w:pPr>
      <w:r w:rsidRPr="00B16E8C">
        <w:t xml:space="preserve">Art. 5º </w:t>
      </w:r>
      <w:r w:rsidR="004B4DD4" w:rsidRPr="004B4DD4">
        <w:t>O Ministério da Educação ouvirá o</w:t>
      </w:r>
      <w:r w:rsidR="004B4DD4">
        <w:t>s</w:t>
      </w:r>
      <w:r w:rsidR="004B4DD4" w:rsidRPr="004B4DD4">
        <w:t xml:space="preserve"> sistemas estaduais de ensino para a definição das datas de</w:t>
      </w:r>
      <w:r w:rsidR="00033C66">
        <w:t xml:space="preserve"> realização do Exame Nacional do</w:t>
      </w:r>
      <w:bookmarkStart w:id="0" w:name="_GoBack"/>
      <w:bookmarkEnd w:id="0"/>
      <w:r w:rsidR="004B4DD4" w:rsidRPr="004B4DD4">
        <w:t xml:space="preserve"> Ensino Médio (Enem) relativo ao ano letivo afetado pelo estado de calamidade pública </w:t>
      </w:r>
      <w:r w:rsidR="004B4DD4" w:rsidRPr="00B16E8C">
        <w:t>referido no art. 1º desta Lei</w:t>
      </w:r>
      <w:r w:rsidR="004B4DD4" w:rsidRPr="004B4DD4">
        <w:t>.</w:t>
      </w:r>
    </w:p>
    <w:p w14:paraId="567FDC40" w14:textId="34B85230" w:rsidR="002F3E6F" w:rsidRPr="00B16E8C" w:rsidRDefault="002F3E6F" w:rsidP="002F3E6F">
      <w:pPr>
        <w:pStyle w:val="texto1"/>
      </w:pPr>
      <w:r w:rsidRPr="00B16E8C">
        <w:t xml:space="preserve">Parágrafo único. Para o ano letivo subsequente ao afetado pelo estado de calamidade pública referido </w:t>
      </w:r>
      <w:r w:rsidR="001E0538" w:rsidRPr="00B16E8C">
        <w:t>no art. 1º desta Lei</w:t>
      </w:r>
      <w:r w:rsidRPr="00B16E8C">
        <w:t>, os processos seletivos de acesso aos cursos das instituições de educação superior que tenham aderido ao Sistema de Seleção Unificada (</w:t>
      </w:r>
      <w:proofErr w:type="spellStart"/>
      <w:r w:rsidRPr="00B16E8C">
        <w:t>Sisu</w:t>
      </w:r>
      <w:proofErr w:type="spellEnd"/>
      <w:r w:rsidRPr="00B16E8C">
        <w:t>) e ao Programa Universidade para Todos (</w:t>
      </w:r>
      <w:proofErr w:type="spellStart"/>
      <w:r w:rsidRPr="00B16E8C">
        <w:t>Prouni</w:t>
      </w:r>
      <w:proofErr w:type="spellEnd"/>
      <w:r w:rsidRPr="00B16E8C">
        <w:t xml:space="preserve">) serão compatibilizados com a divulgação dos resultados do exame referido no </w:t>
      </w:r>
      <w:r w:rsidRPr="00B16E8C">
        <w:rPr>
          <w:i/>
        </w:rPr>
        <w:t>caput</w:t>
      </w:r>
      <w:r w:rsidRPr="00B16E8C">
        <w:t xml:space="preserve"> deste artigo.</w:t>
      </w:r>
    </w:p>
    <w:p w14:paraId="02315932" w14:textId="77777777" w:rsidR="002F3E6F" w:rsidRPr="00B16E8C" w:rsidRDefault="002F3E6F" w:rsidP="002F3E6F">
      <w:pPr>
        <w:pStyle w:val="texto1"/>
      </w:pPr>
      <w:r w:rsidRPr="00B16E8C">
        <w:t>Art. 6º O retorno às atividades escolares regulares observará as diretrizes das autoridades sanitárias e as regras estabelecidas pelo respectivo sistema de ensino.</w:t>
      </w:r>
    </w:p>
    <w:p w14:paraId="3A3793C1" w14:textId="77777777" w:rsidR="002F3E6F" w:rsidRPr="00B16E8C" w:rsidRDefault="002F3E6F" w:rsidP="002F3E6F">
      <w:pPr>
        <w:pStyle w:val="texto1"/>
      </w:pPr>
      <w:r w:rsidRPr="00B16E8C">
        <w:t>§ 1º Caberá à União, em conformidade com o disposto no § 1º do art. 211 da Constituição Federal, prestar assistência técnica e financeira de forma supletiva aos Estados, aos Municípios e ao Distrito Federal para a adequada implementação das medidas necessárias ao retorno às atividades escolares regulares.</w:t>
      </w:r>
    </w:p>
    <w:p w14:paraId="012C1CA0" w14:textId="2F1303C8" w:rsidR="002F3E6F" w:rsidRPr="00B16E8C" w:rsidRDefault="002F3E6F" w:rsidP="002F3E6F">
      <w:pPr>
        <w:pStyle w:val="texto1"/>
      </w:pPr>
      <w:r w:rsidRPr="00B16E8C">
        <w:t>§ 2</w:t>
      </w:r>
      <w:r w:rsidR="00344898" w:rsidRPr="00B16E8C">
        <w:t>º</w:t>
      </w:r>
      <w:r w:rsidRPr="00B16E8C">
        <w:t xml:space="preserve"> Para fins do disposto no § 1º deste artigo, serão utilizados recursos oriundos do regime extraordinário fiscal, financeiro e de contratações instituído pela Emenda Constitucional nº 106, de 7 de maio de 2020.</w:t>
      </w:r>
    </w:p>
    <w:p w14:paraId="1452D183" w14:textId="267729FF" w:rsidR="002F3E6F" w:rsidRPr="00B16E8C" w:rsidRDefault="002F3E6F" w:rsidP="002F3E6F">
      <w:pPr>
        <w:pStyle w:val="texto1"/>
      </w:pPr>
      <w:r w:rsidRPr="00B16E8C">
        <w:t xml:space="preserve">§ 3º Será assegurado, observado o disposto no </w:t>
      </w:r>
      <w:r w:rsidRPr="00B16E8C">
        <w:rPr>
          <w:i/>
        </w:rPr>
        <w:t>caput</w:t>
      </w:r>
      <w:r w:rsidRPr="00B16E8C">
        <w:t xml:space="preserve"> deste artigo, o acesso dos estudantes da educação básica e da educação superior em situação excepcional de risco epidemiológico decorrente da pandemia </w:t>
      </w:r>
      <w:r w:rsidR="00F21C47" w:rsidRPr="00B16E8C">
        <w:t>da</w:t>
      </w:r>
      <w:r w:rsidRPr="00B16E8C">
        <w:t xml:space="preserve"> Covid-19</w:t>
      </w:r>
      <w:r w:rsidR="00F21C47" w:rsidRPr="00B16E8C">
        <w:t xml:space="preserve"> </w:t>
      </w:r>
      <w:r w:rsidRPr="00B16E8C">
        <w:t xml:space="preserve">a atendimento educacional adequado à sua condição em termos equivalentes ao </w:t>
      </w:r>
      <w:r w:rsidR="008856AB" w:rsidRPr="00B16E8C">
        <w:t>previsto no</w:t>
      </w:r>
      <w:r w:rsidRPr="00B16E8C">
        <w:t xml:space="preserve"> art. 4º-A da Lei nº 9.394, de 20 de dezembro de 1996, garantidos aos estudantes das redes públicas programas de apoio, de alimentação e de assistência à saúde</w:t>
      </w:r>
      <w:r w:rsidR="008856AB" w:rsidRPr="00B16E8C">
        <w:t>, entre outros</w:t>
      </w:r>
      <w:r w:rsidRPr="00B16E8C">
        <w:t>.</w:t>
      </w:r>
    </w:p>
    <w:p w14:paraId="483C4896" w14:textId="0CEEA0A5" w:rsidR="002F3E6F" w:rsidRPr="00B16E8C" w:rsidRDefault="002F3E6F" w:rsidP="002F3E6F">
      <w:pPr>
        <w:pStyle w:val="texto1"/>
      </w:pPr>
      <w:r w:rsidRPr="00B16E8C">
        <w:t>Art. 7º No ano letivo afetado pelo estado de calamidade pública</w:t>
      </w:r>
      <w:r w:rsidR="001E0538" w:rsidRPr="00B16E8C">
        <w:t xml:space="preserve"> referido no art. 1º desta Lei</w:t>
      </w:r>
      <w:r w:rsidRPr="00B16E8C">
        <w:t>, serão mantidos os programas públicos suplementares de atendimento aos estudantes da educação básica e os programas públicos de assistência estudantil da educação superior.</w:t>
      </w:r>
    </w:p>
    <w:p w14:paraId="4BB97819" w14:textId="37FFEFA9" w:rsidR="002F3E6F" w:rsidRPr="00B16E8C" w:rsidRDefault="002F3E6F" w:rsidP="002F3E6F">
      <w:pPr>
        <w:pStyle w:val="texto1"/>
      </w:pPr>
      <w:r w:rsidRPr="00B16E8C">
        <w:t xml:space="preserve">Parágrafo único. No ano letivo referido </w:t>
      </w:r>
      <w:r w:rsidR="001E0538" w:rsidRPr="00B16E8C">
        <w:t xml:space="preserve">no </w:t>
      </w:r>
      <w:r w:rsidR="0008166D" w:rsidRPr="0008166D">
        <w:rPr>
          <w:i/>
        </w:rPr>
        <w:t>caput</w:t>
      </w:r>
      <w:r w:rsidR="0008166D">
        <w:t xml:space="preserve"> deste artigo</w:t>
      </w:r>
      <w:r w:rsidRPr="00B16E8C">
        <w:t>, para efeito de cálculo dos repasses da União aos entes federativos</w:t>
      </w:r>
      <w:r w:rsidR="007A1A6C" w:rsidRPr="00B16E8C">
        <w:t xml:space="preserve"> </w:t>
      </w:r>
      <w:r w:rsidRPr="00B16E8C">
        <w:t>subnacionais, relativos a programas nacionais instituídos pela</w:t>
      </w:r>
      <w:r w:rsidR="008856AB" w:rsidRPr="00B16E8C">
        <w:t>s</w:t>
      </w:r>
      <w:r w:rsidRPr="00B16E8C">
        <w:t xml:space="preserve"> Lei</w:t>
      </w:r>
      <w:r w:rsidR="008856AB" w:rsidRPr="00B16E8C">
        <w:t>s</w:t>
      </w:r>
      <w:r w:rsidRPr="00B16E8C">
        <w:t xml:space="preserve"> </w:t>
      </w:r>
      <w:proofErr w:type="spellStart"/>
      <w:r w:rsidRPr="00B16E8C">
        <w:t>nº</w:t>
      </w:r>
      <w:r w:rsidR="008856AB" w:rsidRPr="00B16E8C">
        <w:t>s</w:t>
      </w:r>
      <w:proofErr w:type="spellEnd"/>
      <w:r w:rsidRPr="00B16E8C">
        <w:t xml:space="preserve"> 11.947, de</w:t>
      </w:r>
      <w:r w:rsidR="007A1A6C" w:rsidRPr="00B16E8C">
        <w:t xml:space="preserve"> </w:t>
      </w:r>
      <w:r w:rsidRPr="00B16E8C">
        <w:t>16 de junho de 2009, e 10.880, de 9 de junho de 2004, serão</w:t>
      </w:r>
      <w:r w:rsidR="007A1A6C" w:rsidRPr="00B16E8C">
        <w:t xml:space="preserve"> </w:t>
      </w:r>
      <w:r w:rsidRPr="00B16E8C">
        <w:t>considerados, no mínimo, 200 (duzentos) dias letivos.</w:t>
      </w:r>
    </w:p>
    <w:p w14:paraId="254131E6" w14:textId="14D4E9C2" w:rsidR="002F3E6F" w:rsidRPr="00B16E8C" w:rsidRDefault="002F3E6F" w:rsidP="002F3E6F">
      <w:pPr>
        <w:pStyle w:val="texto1"/>
      </w:pPr>
      <w:r w:rsidRPr="00B16E8C">
        <w:t>Art. 8º A Lei nº 11.947, de 16 de junho de 2009, passa a</w:t>
      </w:r>
      <w:r w:rsidR="007A1A6C" w:rsidRPr="00B16E8C">
        <w:t xml:space="preserve"> </w:t>
      </w:r>
      <w:r w:rsidRPr="00B16E8C">
        <w:t>vigorar com as seguintes alterações:</w:t>
      </w:r>
    </w:p>
    <w:p w14:paraId="5123FDB9" w14:textId="1B160F52" w:rsidR="007A1A6C" w:rsidRPr="00B16E8C" w:rsidRDefault="007A1A6C" w:rsidP="007A1A6C">
      <w:pPr>
        <w:pStyle w:val="texto2"/>
      </w:pPr>
      <w:r w:rsidRPr="00B16E8C">
        <w:t>“Art. 5º Os recursos financeiros consignados no orçamento da União para execução do PNAE serão repassados em parcelas aos Estados, ao Distrito Federal, aos Municípios e às escolas federais pelo Fundo Nacional de Desenvolvimento da Educação (FNDE), em conformidade com o disposto no art. 208 da Constituição Federal, observadas as disposições desta Lei e ressalvado o disposto no art. 21-A</w:t>
      </w:r>
      <w:r w:rsidR="00BE3B49" w:rsidRPr="00B16E8C">
        <w:t xml:space="preserve"> desta Lei</w:t>
      </w:r>
      <w:r w:rsidRPr="00B16E8C">
        <w:t>.</w:t>
      </w:r>
    </w:p>
    <w:p w14:paraId="6CC992BF" w14:textId="77777777" w:rsidR="007A1A6C" w:rsidRPr="00B16E8C" w:rsidRDefault="007A1A6C" w:rsidP="007A1A6C">
      <w:pPr>
        <w:pStyle w:val="texto2"/>
        <w:ind w:firstLine="0"/>
      </w:pPr>
      <w:r w:rsidRPr="00B16E8C">
        <w:t>...................................................</w:t>
      </w:r>
    </w:p>
    <w:p w14:paraId="0C0FA2D9" w14:textId="30E2C931" w:rsidR="007A1A6C" w:rsidRPr="00B16E8C" w:rsidRDefault="007A1A6C" w:rsidP="007A1A6C">
      <w:pPr>
        <w:pStyle w:val="texto2"/>
      </w:pPr>
      <w:r w:rsidRPr="00B16E8C">
        <w:t xml:space="preserve">§ 2º Os recursos financeiros de que trata o § 1º </w:t>
      </w:r>
      <w:r w:rsidR="00BE3B49" w:rsidRPr="00B16E8C">
        <w:t xml:space="preserve">deste artigo </w:t>
      </w:r>
      <w:r w:rsidRPr="00B16E8C">
        <w:t>deverão ser incluídos nos orçamentos dos Estados, do Distrito Federal e dos Municípios atendidos e serão utilizados exclusivamente na aquisição de gêneros alimentícios, ressalvado o disposto no art. 21-A desta Lei</w:t>
      </w:r>
      <w:r w:rsidR="00642E5E" w:rsidRPr="00B16E8C">
        <w:t>.</w:t>
      </w:r>
    </w:p>
    <w:p w14:paraId="07DD1DA8" w14:textId="35AE78E1" w:rsidR="00345FD1" w:rsidRPr="00B16E8C" w:rsidRDefault="00BE3B49" w:rsidP="00345FD1">
      <w:pPr>
        <w:pStyle w:val="texto1"/>
      </w:pPr>
      <w:r w:rsidRPr="00B16E8C">
        <w:t>...........................................</w:t>
      </w:r>
      <w:r w:rsidR="00FE7056" w:rsidRPr="00B16E8C">
        <w:t>...</w:t>
      </w:r>
      <w:proofErr w:type="gramStart"/>
      <w:r w:rsidR="00FE7056" w:rsidRPr="00B16E8C">
        <w:t>”(</w:t>
      </w:r>
      <w:proofErr w:type="gramEnd"/>
      <w:r w:rsidR="00FE7056" w:rsidRPr="00B16E8C">
        <w:t>NR)</w:t>
      </w:r>
    </w:p>
    <w:p w14:paraId="4EE7233E" w14:textId="5D9E6D2C" w:rsidR="007A1A6C" w:rsidRPr="00B16E8C" w:rsidRDefault="007A1A6C" w:rsidP="007A1A6C">
      <w:pPr>
        <w:pStyle w:val="texto2"/>
      </w:pPr>
      <w:r w:rsidRPr="00B16E8C">
        <w:t xml:space="preserve">“Art. 21-A. Durante o período de suspensão das aulas presenciais nas escolas </w:t>
      </w:r>
      <w:r w:rsidR="00642E5E" w:rsidRPr="00B16E8C">
        <w:t>públicas de educação básica</w:t>
      </w:r>
      <w:r w:rsidRPr="00B16E8C">
        <w:t xml:space="preserve"> em razão de situação de emergência ou de calamidade pública, fica autorizada, em todo o território nacional, em caráter excepcional, com acompanhamento pelo CAE do ente federativo,</w:t>
      </w:r>
      <w:r w:rsidR="00344898" w:rsidRPr="00B16E8C">
        <w:t xml:space="preserve"> à</w:t>
      </w:r>
      <w:r w:rsidRPr="00B16E8C">
        <w:t xml:space="preserve"> conta do PNAE, de acordo com o disposto nos §§ 4º e 5º do art. 5º e no inciso I do </w:t>
      </w:r>
      <w:r w:rsidRPr="00B16E8C">
        <w:rPr>
          <w:i/>
        </w:rPr>
        <w:t xml:space="preserve">caput </w:t>
      </w:r>
      <w:r w:rsidRPr="00B16E8C">
        <w:t>do art. 16 desta Lei:</w:t>
      </w:r>
    </w:p>
    <w:p w14:paraId="143FD525" w14:textId="74017E41" w:rsidR="007A1A6C" w:rsidRPr="00B16E8C" w:rsidRDefault="007A1A6C" w:rsidP="007A1A6C">
      <w:pPr>
        <w:pStyle w:val="texto2"/>
      </w:pPr>
      <w:r w:rsidRPr="00B16E8C">
        <w:t xml:space="preserve">I - </w:t>
      </w:r>
      <w:proofErr w:type="gramStart"/>
      <w:r w:rsidRPr="00B16E8C">
        <w:t>a</w:t>
      </w:r>
      <w:proofErr w:type="gramEnd"/>
      <w:r w:rsidRPr="00B16E8C">
        <w:t xml:space="preserve"> distribuição imediata aos pais ou </w:t>
      </w:r>
      <w:r w:rsidR="00344898" w:rsidRPr="00B16E8C">
        <w:t xml:space="preserve">aos </w:t>
      </w:r>
      <w:r w:rsidRPr="00B16E8C">
        <w:t>responsáveis dos estudantes nelas matriculados dos gêneros alimentícios adquiridos com recursos financeiros recebidos, nos termos desta Lei;</w:t>
      </w:r>
    </w:p>
    <w:p w14:paraId="6FE0BB30" w14:textId="7F419525" w:rsidR="007A1A6C" w:rsidRPr="00B16E8C" w:rsidRDefault="007A1A6C" w:rsidP="007A1A6C">
      <w:pPr>
        <w:pStyle w:val="texto2"/>
      </w:pPr>
      <w:r w:rsidRPr="00B16E8C">
        <w:t xml:space="preserve">II - </w:t>
      </w:r>
      <w:proofErr w:type="gramStart"/>
      <w:r w:rsidRPr="00B16E8C">
        <w:t>a</w:t>
      </w:r>
      <w:proofErr w:type="gramEnd"/>
      <w:r w:rsidRPr="00B16E8C">
        <w:t xml:space="preserve"> distribuição imediata aos pais ou </w:t>
      </w:r>
      <w:r w:rsidR="00344898" w:rsidRPr="00B16E8C">
        <w:t xml:space="preserve">aos </w:t>
      </w:r>
      <w:r w:rsidRPr="00B16E8C">
        <w:t xml:space="preserve">responsáveis dos estudantes nelas matriculados dos recursos financeiros recebidos para aquisição de gêneros alimentícios, nos termos desta Lei, não considerada, </w:t>
      </w:r>
      <w:r w:rsidR="00C50EC7" w:rsidRPr="00B16E8C">
        <w:t>nesta alternativa</w:t>
      </w:r>
      <w:r w:rsidRPr="00B16E8C">
        <w:t>, a parcela de recursos obrigatoriamente destinada à aquisição de gêneros alimentícios da agricultura familiar e do empreendedor familiar rural ou de suas organizações, prevista no art. 14 desta Lei.</w:t>
      </w:r>
    </w:p>
    <w:p w14:paraId="1B7A1CF9" w14:textId="77777777" w:rsidR="002F3E6F" w:rsidRPr="00B16E8C" w:rsidRDefault="007A1A6C" w:rsidP="007A1A6C">
      <w:pPr>
        <w:pStyle w:val="texto2"/>
      </w:pPr>
      <w:r w:rsidRPr="00B16E8C">
        <w:t xml:space="preserve">Parágrafo único. Nas redes públicas municipais, o percentual mínimo a que se refere o art. 14 desta Lei será, em 2020, de 40% (quarenta por cento) para os Municípios de até 50.000 (cinquenta mil) </w:t>
      </w:r>
      <w:proofErr w:type="gramStart"/>
      <w:r w:rsidRPr="00B16E8C">
        <w:t>habitantes.”</w:t>
      </w:r>
      <w:proofErr w:type="gramEnd"/>
      <w:r w:rsidRPr="00B16E8C">
        <w:t>(NR)</w:t>
      </w:r>
    </w:p>
    <w:p w14:paraId="36B62BBD" w14:textId="77777777" w:rsidR="002F3E6F" w:rsidRPr="00B16E8C" w:rsidRDefault="007A1A6C" w:rsidP="007A1A6C">
      <w:pPr>
        <w:pStyle w:val="texto1"/>
      </w:pPr>
      <w:r w:rsidRPr="00B16E8C">
        <w:t>Art. 9º Esta Lei entra em vigor na data de sua publicação.</w:t>
      </w:r>
    </w:p>
    <w:p w14:paraId="05B8BCBE" w14:textId="452D76AF" w:rsidR="00D8792B" w:rsidRPr="00B16E8C" w:rsidRDefault="00AD6122" w:rsidP="002F3E6F">
      <w:pPr>
        <w:pStyle w:val="texto1"/>
      </w:pPr>
      <w:r>
        <w:t>CÂMARA DOS DEPUTADOS</w:t>
      </w:r>
      <w:r w:rsidR="00D8792B" w:rsidRPr="00B16E8C">
        <w:t xml:space="preserve">, </w:t>
      </w:r>
      <w:r w:rsidR="005A2D69">
        <w:t>7 de julho de 2020.</w:t>
      </w:r>
    </w:p>
    <w:p w14:paraId="1B2D78A7" w14:textId="77777777" w:rsidR="00D8792B" w:rsidRPr="00B16E8C" w:rsidRDefault="00D8792B" w:rsidP="00CD6C59">
      <w:pPr>
        <w:pStyle w:val="assinatura"/>
        <w:spacing w:line="360" w:lineRule="auto"/>
        <w:rPr>
          <w:b w:val="0"/>
        </w:rPr>
      </w:pPr>
    </w:p>
    <w:p w14:paraId="3A7A57EA" w14:textId="77777777" w:rsidR="00D8792B" w:rsidRPr="00B16E8C" w:rsidRDefault="00D8792B" w:rsidP="00672B1A">
      <w:pPr>
        <w:pStyle w:val="assinatura"/>
        <w:rPr>
          <w:b w:val="0"/>
        </w:rPr>
      </w:pPr>
    </w:p>
    <w:p w14:paraId="028B7D29" w14:textId="77777777" w:rsidR="006E3E85" w:rsidRPr="00B16E8C" w:rsidRDefault="006E3E85" w:rsidP="00672B1A">
      <w:pPr>
        <w:pStyle w:val="assinatura"/>
        <w:rPr>
          <w:b w:val="0"/>
        </w:rPr>
      </w:pPr>
    </w:p>
    <w:p w14:paraId="3C4D3682" w14:textId="568089CF" w:rsidR="00D8792B" w:rsidRPr="00B16E8C" w:rsidRDefault="00AD6122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7930DDEF" w14:textId="5CC83E28" w:rsidR="00D8792B" w:rsidRPr="00B16E8C" w:rsidRDefault="00AD6122" w:rsidP="00672B1A">
      <w:pPr>
        <w:pStyle w:val="assinatura"/>
        <w:rPr>
          <w:b w:val="0"/>
        </w:rPr>
      </w:pPr>
      <w:r>
        <w:rPr>
          <w:b w:val="0"/>
        </w:rPr>
        <w:t>Presidente</w:t>
      </w:r>
    </w:p>
    <w:sectPr w:rsidR="00D8792B" w:rsidRPr="00B16E8C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5E600" w14:textId="77777777" w:rsidR="007854DB" w:rsidRDefault="007854DB">
      <w:r>
        <w:separator/>
      </w:r>
    </w:p>
  </w:endnote>
  <w:endnote w:type="continuationSeparator" w:id="0">
    <w:p w14:paraId="38B578CE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2A1EC4" w14:textId="77777777" w:rsidR="007854DB" w:rsidRDefault="007854DB">
      <w:r>
        <w:separator/>
      </w:r>
    </w:p>
  </w:footnote>
  <w:footnote w:type="continuationSeparator" w:id="0">
    <w:p w14:paraId="38969DC6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7C808725" w14:textId="77777777" w:rsidR="006805CE" w:rsidRDefault="006805CE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C66">
          <w:rPr>
            <w:noProof/>
          </w:rPr>
          <w:t>9</w:t>
        </w:r>
        <w:r>
          <w:fldChar w:fldCharType="end"/>
        </w:r>
      </w:p>
    </w:sdtContent>
  </w:sdt>
  <w:p w14:paraId="69CD8A6E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D3940" w14:textId="4C267E06" w:rsidR="004A592A" w:rsidRDefault="004A592A">
    <w:pPr>
      <w:pStyle w:val="Cabealho"/>
      <w:jc w:val="right"/>
    </w:pPr>
  </w:p>
  <w:p w14:paraId="514A03C5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ADC3955"/>
    <w:multiLevelType w:val="hybridMultilevel"/>
    <w:tmpl w:val="F444836E"/>
    <w:lvl w:ilvl="0" w:tplc="C7D02AB0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0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33C66"/>
    <w:rsid w:val="000376DE"/>
    <w:rsid w:val="00073ED3"/>
    <w:rsid w:val="0008166D"/>
    <w:rsid w:val="000E167D"/>
    <w:rsid w:val="00107C41"/>
    <w:rsid w:val="0014090B"/>
    <w:rsid w:val="0014537B"/>
    <w:rsid w:val="00190618"/>
    <w:rsid w:val="001B2404"/>
    <w:rsid w:val="001E0538"/>
    <w:rsid w:val="001E0BB8"/>
    <w:rsid w:val="0023504F"/>
    <w:rsid w:val="00247C87"/>
    <w:rsid w:val="002529CE"/>
    <w:rsid w:val="002570F6"/>
    <w:rsid w:val="002C35DB"/>
    <w:rsid w:val="002F2779"/>
    <w:rsid w:val="002F3E6F"/>
    <w:rsid w:val="003013AB"/>
    <w:rsid w:val="00311F9C"/>
    <w:rsid w:val="003427B2"/>
    <w:rsid w:val="00344898"/>
    <w:rsid w:val="00345FD1"/>
    <w:rsid w:val="00350B05"/>
    <w:rsid w:val="0036290A"/>
    <w:rsid w:val="0036799B"/>
    <w:rsid w:val="003806A6"/>
    <w:rsid w:val="003A1DF7"/>
    <w:rsid w:val="003B3150"/>
    <w:rsid w:val="003B4D49"/>
    <w:rsid w:val="004147CF"/>
    <w:rsid w:val="0043215D"/>
    <w:rsid w:val="00464BD1"/>
    <w:rsid w:val="00472699"/>
    <w:rsid w:val="004A2349"/>
    <w:rsid w:val="004A341F"/>
    <w:rsid w:val="004A3BC7"/>
    <w:rsid w:val="004A592A"/>
    <w:rsid w:val="004B4DD4"/>
    <w:rsid w:val="004B5F17"/>
    <w:rsid w:val="005107C7"/>
    <w:rsid w:val="00564C1C"/>
    <w:rsid w:val="0057242E"/>
    <w:rsid w:val="0057684E"/>
    <w:rsid w:val="005833EB"/>
    <w:rsid w:val="005835C4"/>
    <w:rsid w:val="00584082"/>
    <w:rsid w:val="00590F9C"/>
    <w:rsid w:val="00594AA0"/>
    <w:rsid w:val="005A2D69"/>
    <w:rsid w:val="00602EAA"/>
    <w:rsid w:val="00610BDF"/>
    <w:rsid w:val="006206B3"/>
    <w:rsid w:val="00642E5E"/>
    <w:rsid w:val="006657CE"/>
    <w:rsid w:val="00671CDC"/>
    <w:rsid w:val="00672B1A"/>
    <w:rsid w:val="00676BBF"/>
    <w:rsid w:val="006805CE"/>
    <w:rsid w:val="006A4A4B"/>
    <w:rsid w:val="006C26C6"/>
    <w:rsid w:val="006C43F7"/>
    <w:rsid w:val="006C5939"/>
    <w:rsid w:val="006E26DA"/>
    <w:rsid w:val="006E3E85"/>
    <w:rsid w:val="007064DD"/>
    <w:rsid w:val="00722215"/>
    <w:rsid w:val="00722869"/>
    <w:rsid w:val="00730678"/>
    <w:rsid w:val="00734582"/>
    <w:rsid w:val="00772C04"/>
    <w:rsid w:val="00774B0D"/>
    <w:rsid w:val="00783B38"/>
    <w:rsid w:val="007854DB"/>
    <w:rsid w:val="007A1A6C"/>
    <w:rsid w:val="007A5293"/>
    <w:rsid w:val="007B6AE1"/>
    <w:rsid w:val="007D27BE"/>
    <w:rsid w:val="007F2A2A"/>
    <w:rsid w:val="008448E2"/>
    <w:rsid w:val="008856AB"/>
    <w:rsid w:val="008B5A03"/>
    <w:rsid w:val="008C102D"/>
    <w:rsid w:val="008D1892"/>
    <w:rsid w:val="00910C29"/>
    <w:rsid w:val="009450B7"/>
    <w:rsid w:val="0095328E"/>
    <w:rsid w:val="00973C60"/>
    <w:rsid w:val="009C1046"/>
    <w:rsid w:val="009C3050"/>
    <w:rsid w:val="00A21358"/>
    <w:rsid w:val="00A47C7E"/>
    <w:rsid w:val="00A86A23"/>
    <w:rsid w:val="00AA1014"/>
    <w:rsid w:val="00AC2A16"/>
    <w:rsid w:val="00AD6122"/>
    <w:rsid w:val="00AE71C7"/>
    <w:rsid w:val="00B004FF"/>
    <w:rsid w:val="00B16E8C"/>
    <w:rsid w:val="00B8788F"/>
    <w:rsid w:val="00BC1454"/>
    <w:rsid w:val="00BD5313"/>
    <w:rsid w:val="00BE3B49"/>
    <w:rsid w:val="00C003EF"/>
    <w:rsid w:val="00C02185"/>
    <w:rsid w:val="00C07BF0"/>
    <w:rsid w:val="00C21656"/>
    <w:rsid w:val="00C2551D"/>
    <w:rsid w:val="00C4496F"/>
    <w:rsid w:val="00C50EC7"/>
    <w:rsid w:val="00C86077"/>
    <w:rsid w:val="00CA0D55"/>
    <w:rsid w:val="00CC0418"/>
    <w:rsid w:val="00CC158E"/>
    <w:rsid w:val="00CD0266"/>
    <w:rsid w:val="00CD6C59"/>
    <w:rsid w:val="00CE30AC"/>
    <w:rsid w:val="00D2432A"/>
    <w:rsid w:val="00D306E6"/>
    <w:rsid w:val="00D33A01"/>
    <w:rsid w:val="00D4124C"/>
    <w:rsid w:val="00D41A10"/>
    <w:rsid w:val="00D56BDE"/>
    <w:rsid w:val="00D70A10"/>
    <w:rsid w:val="00D82488"/>
    <w:rsid w:val="00D8792B"/>
    <w:rsid w:val="00DC63F4"/>
    <w:rsid w:val="00DD775D"/>
    <w:rsid w:val="00DD7BD6"/>
    <w:rsid w:val="00E148A0"/>
    <w:rsid w:val="00E17934"/>
    <w:rsid w:val="00E45EDB"/>
    <w:rsid w:val="00E67739"/>
    <w:rsid w:val="00E83563"/>
    <w:rsid w:val="00E8751C"/>
    <w:rsid w:val="00EB4B42"/>
    <w:rsid w:val="00EF76B4"/>
    <w:rsid w:val="00F0135D"/>
    <w:rsid w:val="00F21C47"/>
    <w:rsid w:val="00F428C1"/>
    <w:rsid w:val="00F607F8"/>
    <w:rsid w:val="00FA1DF3"/>
    <w:rsid w:val="00FA1FC0"/>
    <w:rsid w:val="00FB2AC8"/>
    <w:rsid w:val="00FD513D"/>
    <w:rsid w:val="00FE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2CAB718E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uiPriority w:val="22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CADC1-21B7-4A17-8AFE-88B080BB6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1886</Words>
  <Characters>10189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2016-03-28T14:11:00Z</cp:lastPrinted>
  <dcterms:created xsi:type="dcterms:W3CDTF">2020-07-07T22:13:00Z</dcterms:created>
  <dcterms:modified xsi:type="dcterms:W3CDTF">2020-07-08T00:03:00Z</dcterms:modified>
</cp:coreProperties>
</file>