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33EB" w:rsidRPr="009F12A7" w:rsidRDefault="00B76F48" w:rsidP="005833EB">
      <w:pPr>
        <w:pStyle w:val="ementa"/>
      </w:pPr>
      <w:r w:rsidRPr="009F12A7">
        <w:t xml:space="preserve">Altera a Lei nº 5.768, de 20 de dezembro de 1971, </w:t>
      </w:r>
      <w:r w:rsidR="00F8657E" w:rsidRPr="009F12A7">
        <w:t>para estabelecer regras acerca da distribuição de prêmios mediante sorteio, vale-brinde, concurso ou operação assemelhada, efetuada por concessionária ou permissionária de serviço de radiodifusão ou por organizações da sociedade civil.</w:t>
      </w:r>
    </w:p>
    <w:p w:rsidR="00C35375" w:rsidRPr="009F12A7" w:rsidRDefault="00C35375" w:rsidP="005833EB">
      <w:pPr>
        <w:pStyle w:val="texto1"/>
      </w:pPr>
    </w:p>
    <w:p w:rsidR="005833EB" w:rsidRPr="009F12A7" w:rsidRDefault="005833EB" w:rsidP="005833EB">
      <w:pPr>
        <w:pStyle w:val="texto1"/>
      </w:pPr>
      <w:r w:rsidRPr="009F12A7">
        <w:t>O CONGRESSO NACIONAL decreta:</w:t>
      </w:r>
    </w:p>
    <w:p w:rsidR="005833EB" w:rsidRPr="009F12A7" w:rsidRDefault="005833EB" w:rsidP="005833EB">
      <w:pPr>
        <w:pStyle w:val="texto1"/>
      </w:pPr>
    </w:p>
    <w:p w:rsidR="00C35375" w:rsidRPr="009F12A7" w:rsidRDefault="00B76F48" w:rsidP="00B76F48">
      <w:pPr>
        <w:pStyle w:val="texto1"/>
      </w:pPr>
      <w:r w:rsidRPr="009F12A7">
        <w:t xml:space="preserve">Art. 1º Esta </w:t>
      </w:r>
      <w:r w:rsidR="006C4165" w:rsidRPr="009F12A7">
        <w:t>L</w:t>
      </w:r>
      <w:r w:rsidRPr="009F12A7">
        <w:t>ei dispõe sobre a distribuição de prêmios mediante sorteio, vale-brinde, concurso ou operação assemelhada, por emissoras de radiodifusão de sons e imagens, bem como por organizações da sociedade civil</w:t>
      </w:r>
      <w:r w:rsidR="00C35375" w:rsidRPr="009F12A7">
        <w:t>.</w:t>
      </w:r>
    </w:p>
    <w:p w:rsidR="00B76F48" w:rsidRPr="009F12A7" w:rsidRDefault="00B76F48" w:rsidP="00B76F48">
      <w:pPr>
        <w:pStyle w:val="texto1"/>
      </w:pPr>
      <w:r w:rsidRPr="009F12A7">
        <w:t xml:space="preserve">Art. 2º </w:t>
      </w:r>
      <w:r w:rsidR="006C4165" w:rsidRPr="009F12A7">
        <w:t>A Lei nº 5.768, de 20 de dezembro de 1971,</w:t>
      </w:r>
      <w:r w:rsidRPr="009F12A7">
        <w:t xml:space="preserve"> </w:t>
      </w:r>
      <w:r w:rsidR="006C4165" w:rsidRPr="009F12A7">
        <w:t xml:space="preserve">passa a vigorar acrescida dos seguintes </w:t>
      </w:r>
      <w:r w:rsidRPr="009F12A7">
        <w:t>arts. 1º-A, 1º-B e 13-A</w:t>
      </w:r>
      <w:r w:rsidR="006C4165" w:rsidRPr="009F12A7">
        <w:t>:</w:t>
      </w:r>
    </w:p>
    <w:p w:rsidR="00B76F48" w:rsidRPr="009F12A7" w:rsidRDefault="00B76F48" w:rsidP="00B76F48">
      <w:pPr>
        <w:pStyle w:val="texto2"/>
      </w:pPr>
      <w:r w:rsidRPr="00AC2398">
        <w:t>“Art. 1º-A Depende de prévia autorização a distribuição gratuita de prêmios mediante</w:t>
      </w:r>
      <w:r w:rsidRPr="009F12A7">
        <w:t xml:space="preserve"> sorteio, vale-brinde, concurso ou operação assemelhada, efetuada por concessionária </w:t>
      </w:r>
      <w:r w:rsidR="006C4165" w:rsidRPr="009F12A7">
        <w:t xml:space="preserve">ou </w:t>
      </w:r>
      <w:r w:rsidRPr="009F12A7">
        <w:t>permissionária de serviço de radiodifusão.</w:t>
      </w:r>
    </w:p>
    <w:p w:rsidR="00B76F48" w:rsidRPr="009F12A7" w:rsidRDefault="00B76F48" w:rsidP="00B76F48">
      <w:pPr>
        <w:pStyle w:val="texto2"/>
      </w:pPr>
      <w:r w:rsidRPr="009F12A7">
        <w:t>§ 1º A autorização</w:t>
      </w:r>
      <w:r w:rsidR="006C4165" w:rsidRPr="009F12A7">
        <w:t xml:space="preserve"> referida no </w:t>
      </w:r>
      <w:r w:rsidR="006C4165" w:rsidRPr="009F12A7">
        <w:rPr>
          <w:i/>
        </w:rPr>
        <w:t>caput</w:t>
      </w:r>
      <w:r w:rsidR="006C4165" w:rsidRPr="009F12A7">
        <w:t xml:space="preserve"> deste artigo </w:t>
      </w:r>
      <w:r w:rsidRPr="009F12A7">
        <w:t>poderá ser concedida isoladamente a concessionári</w:t>
      </w:r>
      <w:r w:rsidR="00F8657E" w:rsidRPr="009F12A7">
        <w:t>a</w:t>
      </w:r>
      <w:r w:rsidRPr="009F12A7">
        <w:t xml:space="preserve"> </w:t>
      </w:r>
      <w:r w:rsidR="006C4165" w:rsidRPr="009F12A7">
        <w:t xml:space="preserve">ou </w:t>
      </w:r>
      <w:r w:rsidRPr="009F12A7">
        <w:t>permissionári</w:t>
      </w:r>
      <w:r w:rsidR="00F8657E" w:rsidRPr="009F12A7">
        <w:t>a</w:t>
      </w:r>
      <w:r w:rsidRPr="009F12A7">
        <w:t xml:space="preserve"> de serviço de radiodifusão ou a pessoa jurídica constituída sob as leis brasil</w:t>
      </w:r>
      <w:r w:rsidR="003C594B" w:rsidRPr="009F12A7">
        <w:t>eiras,</w:t>
      </w:r>
      <w:r w:rsidRPr="009F12A7">
        <w:t xml:space="preserve"> do mesmo grupo </w:t>
      </w:r>
      <w:r w:rsidR="006C4165" w:rsidRPr="009F12A7">
        <w:t>dess</w:t>
      </w:r>
      <w:r w:rsidR="00F8657E" w:rsidRPr="009F12A7">
        <w:t>a</w:t>
      </w:r>
      <w:r w:rsidR="006C4165" w:rsidRPr="009F12A7">
        <w:t xml:space="preserve">s </w:t>
      </w:r>
      <w:r w:rsidRPr="009F12A7">
        <w:lastRenderedPageBreak/>
        <w:t>concessionári</w:t>
      </w:r>
      <w:r w:rsidR="00F8657E" w:rsidRPr="009F12A7">
        <w:t>a</w:t>
      </w:r>
      <w:r w:rsidRPr="009F12A7">
        <w:t>s ou permissionári</w:t>
      </w:r>
      <w:r w:rsidR="00F8657E" w:rsidRPr="009F12A7">
        <w:t>a</w:t>
      </w:r>
      <w:r w:rsidRPr="009F12A7">
        <w:t>s de serviço de radiodifusão.</w:t>
      </w:r>
    </w:p>
    <w:p w:rsidR="00B76F48" w:rsidRPr="009F12A7" w:rsidRDefault="00B76F48" w:rsidP="00B76F48">
      <w:pPr>
        <w:pStyle w:val="texto2"/>
        <w:rPr>
          <w:strike/>
        </w:rPr>
      </w:pPr>
      <w:r w:rsidRPr="009F12A7">
        <w:t xml:space="preserve">§ 2º O ato de autorização </w:t>
      </w:r>
      <w:r w:rsidR="004E21D4" w:rsidRPr="009F12A7">
        <w:t>deverá</w:t>
      </w:r>
      <w:r w:rsidRPr="009F12A7">
        <w:t xml:space="preserve"> impor limitação</w:t>
      </w:r>
      <w:r w:rsidR="00247929" w:rsidRPr="009F12A7">
        <w:t>, por Cadastro de Pessoas Físicas (CPF),</w:t>
      </w:r>
      <w:r w:rsidRPr="009F12A7">
        <w:t xml:space="preserve"> de participação em sorteios, vale</w:t>
      </w:r>
      <w:r w:rsidR="00247929" w:rsidRPr="009F12A7">
        <w:t>s</w:t>
      </w:r>
      <w:r w:rsidRPr="009F12A7">
        <w:t>-brindes, c</w:t>
      </w:r>
      <w:r w:rsidR="00C35375" w:rsidRPr="009F12A7">
        <w:t>oncurso ou operação assemelhada.</w:t>
      </w:r>
    </w:p>
    <w:p w:rsidR="00B76F48" w:rsidRPr="009F12A7" w:rsidRDefault="00B76F48" w:rsidP="00B76F48">
      <w:pPr>
        <w:pStyle w:val="texto2"/>
      </w:pPr>
      <w:r w:rsidRPr="009F12A7">
        <w:t>§ 3º A participação do interessado será precedida de cadastro, por</w:t>
      </w:r>
      <w:r w:rsidR="006C4165" w:rsidRPr="009F12A7">
        <w:t xml:space="preserve"> meio de</w:t>
      </w:r>
      <w:r w:rsidRPr="009F12A7">
        <w:t xml:space="preserve"> aplicativo, </w:t>
      </w:r>
      <w:r w:rsidR="003C594B" w:rsidRPr="009F12A7">
        <w:t xml:space="preserve">de </w:t>
      </w:r>
      <w:r w:rsidRPr="009F12A7">
        <w:t xml:space="preserve">programa de computador ou </w:t>
      </w:r>
      <w:r w:rsidR="003C594B" w:rsidRPr="009F12A7">
        <w:t xml:space="preserve">de </w:t>
      </w:r>
      <w:r w:rsidRPr="009F12A7">
        <w:t xml:space="preserve">outra plataforma digital, </w:t>
      </w:r>
      <w:r w:rsidR="008D403F" w:rsidRPr="009F12A7">
        <w:t xml:space="preserve">que contenha </w:t>
      </w:r>
      <w:r w:rsidRPr="009F12A7">
        <w:t xml:space="preserve">o </w:t>
      </w:r>
      <w:r w:rsidR="009A5B5C" w:rsidRPr="009F12A7">
        <w:t>CPF,</w:t>
      </w:r>
      <w:r w:rsidRPr="009F12A7">
        <w:t xml:space="preserve"> </w:t>
      </w:r>
      <w:r w:rsidR="008D403F" w:rsidRPr="009F12A7">
        <w:t xml:space="preserve">e </w:t>
      </w:r>
      <w:r w:rsidRPr="009F12A7">
        <w:t xml:space="preserve">a empresa autorizada </w:t>
      </w:r>
      <w:r w:rsidR="008D403F" w:rsidRPr="009F12A7">
        <w:t xml:space="preserve">deverá </w:t>
      </w:r>
      <w:r w:rsidRPr="009F12A7">
        <w:t>assegurar o sigilo das informações prestadas</w:t>
      </w:r>
      <w:r w:rsidR="00755DB5" w:rsidRPr="009F12A7">
        <w:t>, vedado o cadastro de menores de 18 (dezoito) anos</w:t>
      </w:r>
      <w:r w:rsidRPr="009F12A7">
        <w:t>.</w:t>
      </w:r>
    </w:p>
    <w:p w:rsidR="00755DB5" w:rsidRPr="009F12A7" w:rsidRDefault="00755DB5" w:rsidP="00B76F48">
      <w:pPr>
        <w:pStyle w:val="texto2"/>
      </w:pPr>
      <w:r w:rsidRPr="009F12A7">
        <w:t>§ 4º</w:t>
      </w:r>
      <w:r w:rsidR="008D403F" w:rsidRPr="009F12A7">
        <w:t xml:space="preserve"> </w:t>
      </w:r>
      <w:r w:rsidRPr="009F12A7">
        <w:t>O cadastro previsto no § 3º deste artigo poderá ser realizado também por telefone.</w:t>
      </w:r>
    </w:p>
    <w:p w:rsidR="00B76F48" w:rsidRPr="009F12A7" w:rsidRDefault="00B76F48" w:rsidP="00B76F48">
      <w:pPr>
        <w:pStyle w:val="texto2"/>
      </w:pPr>
      <w:r w:rsidRPr="009F12A7">
        <w:t xml:space="preserve">§ </w:t>
      </w:r>
      <w:r w:rsidR="00755DB5" w:rsidRPr="009F12A7">
        <w:t>5</w:t>
      </w:r>
      <w:r w:rsidRPr="009F12A7">
        <w:t>º São vedadas:</w:t>
      </w:r>
    </w:p>
    <w:p w:rsidR="00B76F48" w:rsidRPr="009F12A7" w:rsidRDefault="00B76F48" w:rsidP="00B76F48">
      <w:pPr>
        <w:pStyle w:val="texto2"/>
      </w:pPr>
      <w:r w:rsidRPr="009F12A7">
        <w:t xml:space="preserve">I - </w:t>
      </w:r>
      <w:proofErr w:type="gramStart"/>
      <w:r w:rsidRPr="009F12A7">
        <w:t>a</w:t>
      </w:r>
      <w:proofErr w:type="gramEnd"/>
      <w:r w:rsidRPr="009F12A7">
        <w:t xml:space="preserve"> realização de operações que configurem jogo de azar ou bingo;</w:t>
      </w:r>
    </w:p>
    <w:p w:rsidR="00B76F48" w:rsidRPr="009F12A7" w:rsidRDefault="00B76F48" w:rsidP="00B76F48">
      <w:pPr>
        <w:pStyle w:val="texto2"/>
      </w:pPr>
      <w:r w:rsidRPr="009F12A7">
        <w:t xml:space="preserve">II - </w:t>
      </w:r>
      <w:proofErr w:type="gramStart"/>
      <w:r w:rsidRPr="009F12A7">
        <w:t>a</w:t>
      </w:r>
      <w:proofErr w:type="gramEnd"/>
      <w:r w:rsidRPr="009F12A7">
        <w:t xml:space="preserve"> distribuição ou conversão dos prêmios em dinheiro.</w:t>
      </w:r>
    </w:p>
    <w:p w:rsidR="00B76F48" w:rsidRPr="009F12A7" w:rsidRDefault="00B76F48" w:rsidP="00B76F48">
      <w:pPr>
        <w:pStyle w:val="texto2"/>
      </w:pPr>
      <w:r w:rsidRPr="009F12A7">
        <w:t xml:space="preserve">§ </w:t>
      </w:r>
      <w:r w:rsidR="00755DB5" w:rsidRPr="009F12A7">
        <w:t>6</w:t>
      </w:r>
      <w:r w:rsidRPr="009F12A7">
        <w:t xml:space="preserve">º Não depende da autorização prevista no </w:t>
      </w:r>
      <w:r w:rsidRPr="009F12A7">
        <w:rPr>
          <w:i/>
        </w:rPr>
        <w:t>caput</w:t>
      </w:r>
      <w:r w:rsidRPr="009F12A7">
        <w:t xml:space="preserve"> deste artigo a distribuição gratuita de prêmios realizada durante a programação normal das permissionárias </w:t>
      </w:r>
      <w:r w:rsidR="008D403F" w:rsidRPr="009F12A7">
        <w:t xml:space="preserve">ou </w:t>
      </w:r>
      <w:r w:rsidRPr="009F12A7">
        <w:t>concessionárias d</w:t>
      </w:r>
      <w:r w:rsidR="00247929" w:rsidRPr="009F12A7">
        <w:t>e</w:t>
      </w:r>
      <w:r w:rsidRPr="009F12A7">
        <w:t xml:space="preserve"> serviço de radiodifusão até o valor</w:t>
      </w:r>
      <w:r w:rsidR="00247929" w:rsidRPr="009F12A7">
        <w:t xml:space="preserve">-limite </w:t>
      </w:r>
      <w:r w:rsidRPr="009F12A7">
        <w:t>de R$ 10.000,00 (dez mil reais</w:t>
      </w:r>
      <w:r w:rsidR="00247929" w:rsidRPr="009F12A7">
        <w:t>)</w:t>
      </w:r>
      <w:r w:rsidR="00E2079D" w:rsidRPr="009F12A7">
        <w:t xml:space="preserve"> ao mês,</w:t>
      </w:r>
      <w:r w:rsidR="00247929" w:rsidRPr="009F12A7">
        <w:t xml:space="preserve"> </w:t>
      </w:r>
      <w:r w:rsidRPr="009F12A7">
        <w:t>a ser atualizado anualmente pela variação do Índice Nacional de Preços ao Consumidor</w:t>
      </w:r>
      <w:r w:rsidR="00BA4241" w:rsidRPr="009F12A7">
        <w:t xml:space="preserve"> (INPC)</w:t>
      </w:r>
      <w:r w:rsidRPr="009F12A7">
        <w:t xml:space="preserve">, observado o disposto nesta Lei e na regulamentação do Ministério da </w:t>
      </w:r>
      <w:proofErr w:type="gramStart"/>
      <w:r w:rsidRPr="009F12A7">
        <w:t>Economia.”</w:t>
      </w:r>
      <w:proofErr w:type="gramEnd"/>
    </w:p>
    <w:p w:rsidR="00B76F48" w:rsidRPr="009F12A7" w:rsidRDefault="00B76F48" w:rsidP="00B76F48">
      <w:pPr>
        <w:pStyle w:val="texto2"/>
      </w:pPr>
      <w:r w:rsidRPr="009F12A7">
        <w:lastRenderedPageBreak/>
        <w:t xml:space="preserve">“Art. 1º-B Além das exigências previstas no </w:t>
      </w:r>
      <w:r w:rsidR="00015276" w:rsidRPr="009F12A7">
        <w:t>art. 1º</w:t>
      </w:r>
      <w:r w:rsidR="00BA4241" w:rsidRPr="009F12A7">
        <w:t>-A</w:t>
      </w:r>
      <w:r w:rsidR="008D403F" w:rsidRPr="009F12A7">
        <w:t xml:space="preserve"> desta Lei</w:t>
      </w:r>
      <w:r w:rsidRPr="009F12A7">
        <w:t xml:space="preserve">, as concessionárias </w:t>
      </w:r>
      <w:r w:rsidR="008D403F" w:rsidRPr="009F12A7">
        <w:t xml:space="preserve">ou </w:t>
      </w:r>
      <w:r w:rsidRPr="009F12A7">
        <w:t>permissionárias de serviço de radiodifusão deverão estar devidamente licenciadas para execução do serviço, ou autorizadas a funcionar em caráter provisório ou em caráter precário.</w:t>
      </w:r>
    </w:p>
    <w:p w:rsidR="00B76F48" w:rsidRPr="009F12A7" w:rsidRDefault="00B76F48" w:rsidP="00B76F48">
      <w:pPr>
        <w:pStyle w:val="texto2"/>
      </w:pPr>
      <w:r w:rsidRPr="009F12A7">
        <w:t>§ 1º Em qualquer caso, a regularização do pagamento do preço público da outorga do serviço de radiodifusão, quando este for devido em decorrência de processo de licitação, poderá ser feita mediante parcelamento mensal pelo tempo previsto na concessão ou permissão, por solicitação do requerente, o que não inviabilizará o licenciamento da estação ou o funcionamento em caráter provisório ou precário.</w:t>
      </w:r>
    </w:p>
    <w:p w:rsidR="00B76F48" w:rsidRPr="009F12A7" w:rsidRDefault="00B76F48" w:rsidP="00B76F48">
      <w:pPr>
        <w:pStyle w:val="texto2"/>
      </w:pPr>
      <w:r w:rsidRPr="009F12A7">
        <w:t xml:space="preserve">§ 2º Salvo quando o edital de licitação do serviço de radiodifusão comercial </w:t>
      </w:r>
      <w:r w:rsidR="0053148B" w:rsidRPr="009F12A7">
        <w:t xml:space="preserve">previr </w:t>
      </w:r>
      <w:r w:rsidRPr="009F12A7">
        <w:t xml:space="preserve">correção monetária do valor ofertado pela outorga, o pagamento do preço público será atualizado pelo Índice </w:t>
      </w:r>
      <w:r w:rsidR="00BA4241" w:rsidRPr="009F12A7">
        <w:t xml:space="preserve">Nacional </w:t>
      </w:r>
      <w:r w:rsidRPr="009F12A7">
        <w:t xml:space="preserve">de Preços ao Consumidor Amplo (IPCA) a partir da aprovação da outorga pelo Congresso </w:t>
      </w:r>
      <w:proofErr w:type="gramStart"/>
      <w:r w:rsidRPr="009F12A7">
        <w:t>Nacional.</w:t>
      </w:r>
      <w:r w:rsidR="00BA4241" w:rsidRPr="009F12A7">
        <w:t>”</w:t>
      </w:r>
      <w:proofErr w:type="gramEnd"/>
    </w:p>
    <w:p w:rsidR="00B76F48" w:rsidRPr="009F12A7" w:rsidRDefault="00B76F48" w:rsidP="00B76F48">
      <w:pPr>
        <w:pStyle w:val="texto2"/>
      </w:pPr>
      <w:r w:rsidRPr="009F12A7">
        <w:t>“Art. 13-A. A realização de operações previstas no art. 1º-A desta Lei sem prévia autorização ou</w:t>
      </w:r>
      <w:r w:rsidR="008D291C" w:rsidRPr="009F12A7">
        <w:t xml:space="preserve"> daquelas que</w:t>
      </w:r>
      <w:r w:rsidRPr="009F12A7">
        <w:t xml:space="preserve">, </w:t>
      </w:r>
      <w:r w:rsidR="001969DA" w:rsidRPr="009F12A7">
        <w:t>ainda que</w:t>
      </w:r>
      <w:r w:rsidR="008D291C" w:rsidRPr="009F12A7">
        <w:t xml:space="preserve"> </w:t>
      </w:r>
      <w:r w:rsidRPr="009F12A7">
        <w:t xml:space="preserve">autorizadas, </w:t>
      </w:r>
      <w:r w:rsidRPr="00AC2398">
        <w:t xml:space="preserve">não cumpram o plano de distribuição de prêmios ou </w:t>
      </w:r>
      <w:r w:rsidR="00015276" w:rsidRPr="00AC2398">
        <w:t>desvirtue</w:t>
      </w:r>
      <w:r w:rsidR="00E27E18" w:rsidRPr="00AC2398">
        <w:t>m</w:t>
      </w:r>
      <w:r w:rsidR="005045A6" w:rsidRPr="009F12A7">
        <w:t xml:space="preserve"> </w:t>
      </w:r>
      <w:r w:rsidR="0033063E">
        <w:t xml:space="preserve">a </w:t>
      </w:r>
      <w:r w:rsidRPr="009F12A7">
        <w:t>finalidade da operação, sujeita os infratores às seguintes sanções, aplicáveis separada ou cumulativamente:</w:t>
      </w:r>
    </w:p>
    <w:p w:rsidR="00B76F48" w:rsidRPr="009F12A7" w:rsidRDefault="00B76F48" w:rsidP="00B76F48">
      <w:pPr>
        <w:pStyle w:val="texto2"/>
      </w:pPr>
      <w:r w:rsidRPr="009F12A7">
        <w:t xml:space="preserve">I - </w:t>
      </w:r>
      <w:proofErr w:type="gramStart"/>
      <w:r w:rsidRPr="009F12A7">
        <w:t>cassação</w:t>
      </w:r>
      <w:proofErr w:type="gramEnd"/>
      <w:r w:rsidRPr="009F12A7">
        <w:t xml:space="preserve"> da autorização;</w:t>
      </w:r>
    </w:p>
    <w:p w:rsidR="00B76F48" w:rsidRPr="009F12A7" w:rsidRDefault="00B76F48" w:rsidP="00B76F48">
      <w:pPr>
        <w:pStyle w:val="texto2"/>
      </w:pPr>
      <w:r w:rsidRPr="009F12A7">
        <w:t xml:space="preserve">II - </w:t>
      </w:r>
      <w:proofErr w:type="gramStart"/>
      <w:r w:rsidRPr="009F12A7">
        <w:t>proibição</w:t>
      </w:r>
      <w:proofErr w:type="gramEnd"/>
      <w:r w:rsidRPr="009F12A7">
        <w:t xml:space="preserve"> de realizar </w:t>
      </w:r>
      <w:r w:rsidR="0053148B" w:rsidRPr="009F12A7">
        <w:t xml:space="preserve">as </w:t>
      </w:r>
      <w:r w:rsidRPr="009F12A7">
        <w:t>operações durante o prazo de até 3 (três) anos;</w:t>
      </w:r>
    </w:p>
    <w:p w:rsidR="00B76F48" w:rsidRPr="009F12A7" w:rsidRDefault="00B76F48" w:rsidP="00B76F48">
      <w:pPr>
        <w:pStyle w:val="texto2"/>
      </w:pPr>
      <w:r w:rsidRPr="009F12A7">
        <w:t xml:space="preserve">III - multa de até 100% (cem por cento) da soma dos valores dos bens prometidos como </w:t>
      </w:r>
      <w:proofErr w:type="gramStart"/>
      <w:r w:rsidRPr="009F12A7">
        <w:t>prêmios.”</w:t>
      </w:r>
      <w:proofErr w:type="gramEnd"/>
    </w:p>
    <w:p w:rsidR="00B76F48" w:rsidRPr="009F12A7" w:rsidRDefault="00B76F48" w:rsidP="00B76F48">
      <w:pPr>
        <w:pStyle w:val="texto1"/>
      </w:pPr>
      <w:r w:rsidRPr="009F12A7">
        <w:t>Art. 3º Os arts. 1º, 2º e 4º da Lei nº 5.768, de 20 de dezembro de 1971, passam a vigorar com as seguintes alterações:</w:t>
      </w:r>
    </w:p>
    <w:p w:rsidR="00B76F48" w:rsidRPr="009F12A7" w:rsidRDefault="00B76F48" w:rsidP="00B76F48">
      <w:pPr>
        <w:pStyle w:val="texto2"/>
      </w:pPr>
      <w:r w:rsidRPr="009F12A7">
        <w:rPr>
          <w:shd w:val="clear" w:color="auto" w:fill="FFFFFF"/>
        </w:rPr>
        <w:t>“</w:t>
      </w:r>
      <w:r w:rsidRPr="009F12A7">
        <w:t>Art. 1º ................................</w:t>
      </w:r>
    </w:p>
    <w:p w:rsidR="00B76F48" w:rsidRPr="009F12A7" w:rsidRDefault="00B76F48" w:rsidP="00B76F48">
      <w:pPr>
        <w:pStyle w:val="texto2"/>
        <w:ind w:firstLine="0"/>
      </w:pPr>
      <w:r w:rsidRPr="009F12A7">
        <w:t>...................................................</w:t>
      </w:r>
    </w:p>
    <w:p w:rsidR="0005113C" w:rsidRPr="009F12A7" w:rsidRDefault="00B76F48" w:rsidP="00015276">
      <w:pPr>
        <w:pStyle w:val="texto2"/>
        <w:rPr>
          <w:shd w:val="clear" w:color="auto" w:fill="FFFFFF"/>
        </w:rPr>
      </w:pPr>
      <w:r w:rsidRPr="009F12A7">
        <w:rPr>
          <w:shd w:val="clear" w:color="auto" w:fill="FFFFFF"/>
        </w:rPr>
        <w:t>§</w:t>
      </w:r>
      <w:r w:rsidRPr="009F12A7">
        <w:t xml:space="preserve"> </w:t>
      </w:r>
      <w:r w:rsidRPr="009F12A7">
        <w:rPr>
          <w:shd w:val="clear" w:color="auto" w:fill="FFFFFF"/>
        </w:rPr>
        <w:t xml:space="preserve">4º </w:t>
      </w:r>
      <w:r w:rsidR="0005113C" w:rsidRPr="009F12A7">
        <w:rPr>
          <w:shd w:val="clear" w:color="auto" w:fill="FFFFFF"/>
        </w:rPr>
        <w:t>Os sorteios previstos neste artigo o</w:t>
      </w:r>
      <w:r w:rsidRPr="009F12A7">
        <w:rPr>
          <w:shd w:val="clear" w:color="auto" w:fill="FFFFFF"/>
        </w:rPr>
        <w:t>bedecerão aos resultados da extração das Loterias Federais</w:t>
      </w:r>
      <w:r w:rsidR="00015276" w:rsidRPr="009F12A7">
        <w:rPr>
          <w:shd w:val="clear" w:color="auto" w:fill="FFFFFF"/>
        </w:rPr>
        <w:t>.</w:t>
      </w:r>
    </w:p>
    <w:p w:rsidR="00015276" w:rsidRPr="009F12A7" w:rsidRDefault="00015276" w:rsidP="006F41CE">
      <w:pPr>
        <w:pStyle w:val="texto1"/>
      </w:pPr>
      <w:r w:rsidRPr="009F12A7">
        <w:t>..............................................</w:t>
      </w:r>
      <w:proofErr w:type="gramStart"/>
      <w:r w:rsidRPr="009F12A7">
        <w:t>”(</w:t>
      </w:r>
      <w:proofErr w:type="gramEnd"/>
      <w:r w:rsidRPr="009F12A7">
        <w:t>NR)</w:t>
      </w:r>
    </w:p>
    <w:p w:rsidR="00B76F48" w:rsidRPr="009F12A7" w:rsidRDefault="00B76F48" w:rsidP="00B76F48">
      <w:pPr>
        <w:pStyle w:val="texto2"/>
        <w:rPr>
          <w:shd w:val="clear" w:color="auto" w:fill="FFFFFF"/>
        </w:rPr>
      </w:pPr>
      <w:r w:rsidRPr="009F12A7">
        <w:rPr>
          <w:shd w:val="clear" w:color="auto" w:fill="FFFFFF"/>
        </w:rPr>
        <w:t>“Art. 2º Além da empresa autorizada, nenhuma outra pessoa natural ou jurídica poderá participar do resultado financeiro das operações de que tratam os art</w:t>
      </w:r>
      <w:r w:rsidR="00552F1A" w:rsidRPr="009F12A7">
        <w:rPr>
          <w:shd w:val="clear" w:color="auto" w:fill="FFFFFF"/>
        </w:rPr>
        <w:t>s.</w:t>
      </w:r>
      <w:r w:rsidRPr="009F12A7">
        <w:rPr>
          <w:shd w:val="clear" w:color="auto" w:fill="FFFFFF"/>
        </w:rPr>
        <w:t xml:space="preserve"> </w:t>
      </w:r>
      <w:r w:rsidR="00015276" w:rsidRPr="005F03C4">
        <w:rPr>
          <w:shd w:val="clear" w:color="auto" w:fill="FFFFFF"/>
        </w:rPr>
        <w:t>1º</w:t>
      </w:r>
      <w:r w:rsidR="005F03C4" w:rsidRPr="005F03C4">
        <w:rPr>
          <w:shd w:val="clear" w:color="auto" w:fill="FFFFFF"/>
        </w:rPr>
        <w:t xml:space="preserve"> e</w:t>
      </w:r>
      <w:r w:rsidR="00015276" w:rsidRPr="005F03C4">
        <w:rPr>
          <w:shd w:val="clear" w:color="auto" w:fill="FFFFFF"/>
        </w:rPr>
        <w:t xml:space="preserve"> 1º-A</w:t>
      </w:r>
      <w:r w:rsidR="00E859A7">
        <w:rPr>
          <w:shd w:val="clear" w:color="auto" w:fill="FFFFFF"/>
        </w:rPr>
        <w:t xml:space="preserve"> desta Lei</w:t>
      </w:r>
      <w:r w:rsidRPr="009F12A7">
        <w:rPr>
          <w:shd w:val="clear" w:color="auto" w:fill="FFFFFF"/>
        </w:rPr>
        <w:t xml:space="preserve">, ainda que a título de recebimento de </w:t>
      </w:r>
      <w:r w:rsidRPr="009F12A7">
        <w:rPr>
          <w:i/>
          <w:shd w:val="clear" w:color="auto" w:fill="FFFFFF"/>
        </w:rPr>
        <w:t>royalties</w:t>
      </w:r>
      <w:r w:rsidRPr="009F12A7">
        <w:rPr>
          <w:shd w:val="clear" w:color="auto" w:fill="FFFFFF"/>
        </w:rPr>
        <w:t xml:space="preserve">, </w:t>
      </w:r>
      <w:r w:rsidR="00015276" w:rsidRPr="009F12A7">
        <w:rPr>
          <w:shd w:val="clear" w:color="auto" w:fill="FFFFFF"/>
        </w:rPr>
        <w:t xml:space="preserve">de </w:t>
      </w:r>
      <w:r w:rsidRPr="009F12A7">
        <w:rPr>
          <w:shd w:val="clear" w:color="auto" w:fill="FFFFFF"/>
        </w:rPr>
        <w:t xml:space="preserve">aluguéis de marcas, de nomes ou </w:t>
      </w:r>
      <w:proofErr w:type="gramStart"/>
      <w:r w:rsidRPr="009F12A7">
        <w:rPr>
          <w:shd w:val="clear" w:color="auto" w:fill="FFFFFF"/>
        </w:rPr>
        <w:t>assemelhados.”</w:t>
      </w:r>
      <w:proofErr w:type="gramEnd"/>
      <w:r w:rsidR="00A877A3" w:rsidRPr="009F12A7">
        <w:rPr>
          <w:shd w:val="clear" w:color="auto" w:fill="FFFFFF"/>
        </w:rPr>
        <w:t>(NR)</w:t>
      </w:r>
    </w:p>
    <w:p w:rsidR="00015276" w:rsidRPr="009F12A7" w:rsidRDefault="00B76F48" w:rsidP="00B76F48">
      <w:pPr>
        <w:pStyle w:val="texto2"/>
        <w:rPr>
          <w:shd w:val="clear" w:color="auto" w:fill="FFFFFF"/>
        </w:rPr>
      </w:pPr>
      <w:r w:rsidRPr="009F12A7">
        <w:rPr>
          <w:shd w:val="clear" w:color="auto" w:fill="FFFFFF"/>
        </w:rPr>
        <w:t xml:space="preserve">“Art. 4º </w:t>
      </w:r>
      <w:r w:rsidRPr="009F12A7">
        <w:t>A distribuição de prêmios mediante sorteio, vale-brinde, concurso ou operação assemelhada</w:t>
      </w:r>
      <w:r w:rsidRPr="009F12A7">
        <w:rPr>
          <w:shd w:val="clear" w:color="auto" w:fill="FFFFFF"/>
        </w:rPr>
        <w:t xml:space="preserve"> realizada por organizações da sociedade civil, com o intuito de arrecadar recursos adicionais destinados à sua manutenção ou custeio, depende</w:t>
      </w:r>
      <w:r w:rsidR="00015276" w:rsidRPr="009F12A7">
        <w:rPr>
          <w:shd w:val="clear" w:color="auto" w:fill="FFFFFF"/>
        </w:rPr>
        <w:t xml:space="preserve"> </w:t>
      </w:r>
      <w:r w:rsidRPr="009F12A7">
        <w:rPr>
          <w:shd w:val="clear" w:color="auto" w:fill="FFFFFF"/>
        </w:rPr>
        <w:t xml:space="preserve">de </w:t>
      </w:r>
      <w:r w:rsidRPr="009F12A7">
        <w:t>prévia autorização</w:t>
      </w:r>
      <w:r w:rsidRPr="009F12A7">
        <w:rPr>
          <w:shd w:val="clear" w:color="auto" w:fill="FFFFFF"/>
        </w:rPr>
        <w:t>.</w:t>
      </w:r>
    </w:p>
    <w:p w:rsidR="00B76F48" w:rsidRPr="009F12A7" w:rsidRDefault="00B76F48" w:rsidP="00B76F48">
      <w:pPr>
        <w:pStyle w:val="texto2"/>
        <w:rPr>
          <w:shd w:val="clear" w:color="auto" w:fill="FFFFFF"/>
        </w:rPr>
      </w:pPr>
      <w:r w:rsidRPr="009F12A7">
        <w:rPr>
          <w:shd w:val="clear" w:color="auto" w:fill="FFFFFF"/>
        </w:rPr>
        <w:t xml:space="preserve">§ 1º Compete ao Ministério da Economia promover a regulamentação, a fiscalização e </w:t>
      </w:r>
      <w:r w:rsidR="00015276" w:rsidRPr="009F12A7">
        <w:rPr>
          <w:shd w:val="clear" w:color="auto" w:fill="FFFFFF"/>
        </w:rPr>
        <w:t xml:space="preserve">o </w:t>
      </w:r>
      <w:r w:rsidRPr="009F12A7">
        <w:rPr>
          <w:shd w:val="clear" w:color="auto" w:fill="FFFFFF"/>
        </w:rPr>
        <w:t xml:space="preserve">controle das autorizações </w:t>
      </w:r>
      <w:r w:rsidR="00015276" w:rsidRPr="00AC2398">
        <w:rPr>
          <w:shd w:val="clear" w:color="auto" w:fill="FFFFFF"/>
        </w:rPr>
        <w:t>dadas</w:t>
      </w:r>
      <w:r w:rsidRPr="009F12A7">
        <w:rPr>
          <w:shd w:val="clear" w:color="auto" w:fill="FFFFFF"/>
        </w:rPr>
        <w:t xml:space="preserve"> nos termos deste artigo, que ficarão sujeitas às seguintes exigências:</w:t>
      </w:r>
    </w:p>
    <w:p w:rsidR="00B76F48" w:rsidRPr="009F12A7" w:rsidRDefault="00B76F48" w:rsidP="00B76F48">
      <w:pPr>
        <w:pStyle w:val="texto2"/>
        <w:rPr>
          <w:shd w:val="clear" w:color="auto" w:fill="FFFFFF"/>
        </w:rPr>
      </w:pPr>
      <w:r w:rsidRPr="009F12A7">
        <w:rPr>
          <w:shd w:val="clear" w:color="auto" w:fill="FFFFFF"/>
        </w:rPr>
        <w:t>a) comprovação de que a requerente satisfaz as condições especificadas nesta Lei e de que se enquadra nos termos da Lei nº 13.019, de 31 de julho de 2014;</w:t>
      </w:r>
    </w:p>
    <w:p w:rsidR="00B76F48" w:rsidRPr="009F12A7" w:rsidRDefault="00B76F48" w:rsidP="00B76F48">
      <w:pPr>
        <w:pStyle w:val="texto2"/>
        <w:ind w:firstLine="0"/>
        <w:rPr>
          <w:shd w:val="clear" w:color="auto" w:fill="FFFFFF"/>
        </w:rPr>
      </w:pPr>
      <w:r w:rsidRPr="009F12A7">
        <w:rPr>
          <w:shd w:val="clear" w:color="auto" w:fill="FFFFFF"/>
        </w:rPr>
        <w:t>...................................................</w:t>
      </w:r>
    </w:p>
    <w:p w:rsidR="00B76F48" w:rsidRPr="009F12A7" w:rsidRDefault="00B76F48" w:rsidP="00B76F48">
      <w:pPr>
        <w:pStyle w:val="texto2"/>
        <w:rPr>
          <w:shd w:val="clear" w:color="auto" w:fill="FFFFFF"/>
        </w:rPr>
      </w:pPr>
      <w:r w:rsidRPr="009F12A7">
        <w:rPr>
          <w:shd w:val="clear" w:color="auto" w:fill="FFFFFF"/>
        </w:rPr>
        <w:t xml:space="preserve">d) </w:t>
      </w:r>
      <w:r w:rsidR="002C024A" w:rsidRPr="009F12A7">
        <w:rPr>
          <w:shd w:val="clear" w:color="auto" w:fill="FFFFFF"/>
        </w:rPr>
        <w:t>embasamento nos</w:t>
      </w:r>
      <w:r w:rsidRPr="009F12A7">
        <w:rPr>
          <w:shd w:val="clear" w:color="auto" w:fill="FFFFFF"/>
        </w:rPr>
        <w:t xml:space="preserve"> resultados da extração das Loterias Federais, </w:t>
      </w:r>
      <w:r w:rsidR="002C024A" w:rsidRPr="009F12A7">
        <w:rPr>
          <w:shd w:val="clear" w:color="auto" w:fill="FFFFFF"/>
        </w:rPr>
        <w:t>admitidos</w:t>
      </w:r>
      <w:r w:rsidRPr="009F12A7">
        <w:rPr>
          <w:shd w:val="clear" w:color="auto" w:fill="FFFFFF"/>
        </w:rPr>
        <w:t xml:space="preserve"> outros meios caso o sorteio se processe exclusivamente em programas públicos nos auditórios das estações de rádio ou de televisão. </w:t>
      </w:r>
    </w:p>
    <w:p w:rsidR="00B76F48" w:rsidRPr="009F12A7" w:rsidRDefault="00B76F48" w:rsidP="00B76F48">
      <w:pPr>
        <w:pStyle w:val="texto2"/>
        <w:rPr>
          <w:shd w:val="clear" w:color="auto" w:fill="FFFFFF"/>
        </w:rPr>
      </w:pPr>
      <w:r w:rsidRPr="009F12A7">
        <w:rPr>
          <w:shd w:val="clear" w:color="auto" w:fill="FFFFFF"/>
        </w:rPr>
        <w:t>§ 1º-A Para realizar as operações de que</w:t>
      </w:r>
      <w:r w:rsidR="002648FB">
        <w:rPr>
          <w:shd w:val="clear" w:color="auto" w:fill="FFFFFF"/>
        </w:rPr>
        <w:t xml:space="preserve"> tr</w:t>
      </w:r>
      <w:r w:rsidR="00E3369C" w:rsidRPr="009F12A7">
        <w:rPr>
          <w:shd w:val="clear" w:color="auto" w:fill="FFFFFF"/>
        </w:rPr>
        <w:t>ata</w:t>
      </w:r>
      <w:r w:rsidRPr="009F12A7">
        <w:rPr>
          <w:shd w:val="clear" w:color="auto" w:fill="FFFFFF"/>
        </w:rPr>
        <w:t xml:space="preserve"> esta Lei, as </w:t>
      </w:r>
      <w:r w:rsidRPr="00AC2398">
        <w:rPr>
          <w:shd w:val="clear" w:color="auto" w:fill="FFFFFF"/>
        </w:rPr>
        <w:t>organizações da sociedade civil devem apresentar</w:t>
      </w:r>
      <w:r w:rsidR="00E44AD3" w:rsidRPr="00AC2398">
        <w:rPr>
          <w:shd w:val="clear" w:color="auto" w:fill="FFFFFF"/>
        </w:rPr>
        <w:t>,</w:t>
      </w:r>
      <w:r w:rsidRPr="00AC2398">
        <w:rPr>
          <w:shd w:val="clear" w:color="auto" w:fill="FFFFFF"/>
        </w:rPr>
        <w:t xml:space="preserve"> entre</w:t>
      </w:r>
      <w:r w:rsidRPr="009F12A7">
        <w:rPr>
          <w:shd w:val="clear" w:color="auto" w:fill="FFFFFF"/>
        </w:rPr>
        <w:t xml:space="preserve"> seus objetivos</w:t>
      </w:r>
      <w:r w:rsidR="005045A6" w:rsidRPr="009F12A7">
        <w:rPr>
          <w:shd w:val="clear" w:color="auto" w:fill="FFFFFF"/>
        </w:rPr>
        <w:t xml:space="preserve"> </w:t>
      </w:r>
      <w:r w:rsidRPr="009F12A7">
        <w:rPr>
          <w:shd w:val="clear" w:color="auto" w:fill="FFFFFF"/>
        </w:rPr>
        <w:t>sociais</w:t>
      </w:r>
      <w:r w:rsidR="00E44AD3" w:rsidRPr="009F12A7">
        <w:rPr>
          <w:shd w:val="clear" w:color="auto" w:fill="FFFFFF"/>
        </w:rPr>
        <w:t>,</w:t>
      </w:r>
      <w:r w:rsidRPr="009F12A7">
        <w:rPr>
          <w:shd w:val="clear" w:color="auto" w:fill="FFFFFF"/>
        </w:rPr>
        <w:t xml:space="preserve"> pelo menos uma das seguintes finalidades:</w:t>
      </w:r>
    </w:p>
    <w:p w:rsidR="00B76F48" w:rsidRPr="009F12A7" w:rsidRDefault="00B76F48" w:rsidP="00B76F48">
      <w:pPr>
        <w:pStyle w:val="texto2"/>
        <w:rPr>
          <w:shd w:val="clear" w:color="auto" w:fill="FFFFFF"/>
        </w:rPr>
      </w:pPr>
      <w:r w:rsidRPr="009F12A7">
        <w:rPr>
          <w:shd w:val="clear" w:color="auto" w:fill="FFFFFF"/>
        </w:rPr>
        <w:t xml:space="preserve">I - </w:t>
      </w:r>
      <w:proofErr w:type="gramStart"/>
      <w:r w:rsidRPr="009F12A7">
        <w:rPr>
          <w:shd w:val="clear" w:color="auto" w:fill="FFFFFF"/>
        </w:rPr>
        <w:t>promoção</w:t>
      </w:r>
      <w:proofErr w:type="gramEnd"/>
      <w:r w:rsidRPr="009F12A7">
        <w:rPr>
          <w:shd w:val="clear" w:color="auto" w:fill="FFFFFF"/>
        </w:rPr>
        <w:t xml:space="preserve"> da assistência social; </w:t>
      </w:r>
    </w:p>
    <w:p w:rsidR="00B76F48" w:rsidRPr="009F12A7" w:rsidRDefault="00B76F48" w:rsidP="00B76F48">
      <w:pPr>
        <w:pStyle w:val="texto2"/>
        <w:rPr>
          <w:shd w:val="clear" w:color="auto" w:fill="FFFFFF"/>
        </w:rPr>
      </w:pPr>
      <w:r w:rsidRPr="009F12A7">
        <w:rPr>
          <w:shd w:val="clear" w:color="auto" w:fill="FFFFFF"/>
        </w:rPr>
        <w:t xml:space="preserve">II - </w:t>
      </w:r>
      <w:proofErr w:type="gramStart"/>
      <w:r w:rsidRPr="009F12A7">
        <w:rPr>
          <w:shd w:val="clear" w:color="auto" w:fill="FFFFFF"/>
        </w:rPr>
        <w:t>promoção</w:t>
      </w:r>
      <w:proofErr w:type="gramEnd"/>
      <w:r w:rsidRPr="009F12A7">
        <w:rPr>
          <w:shd w:val="clear" w:color="auto" w:fill="FFFFFF"/>
        </w:rPr>
        <w:t xml:space="preserve"> da cultura, defesa e conservação do patrimônio histórico e artístico;</w:t>
      </w:r>
    </w:p>
    <w:p w:rsidR="00B76F48" w:rsidRPr="009F12A7" w:rsidRDefault="00B76F48" w:rsidP="00B76F48">
      <w:pPr>
        <w:pStyle w:val="texto2"/>
        <w:rPr>
          <w:shd w:val="clear" w:color="auto" w:fill="FFFFFF"/>
        </w:rPr>
      </w:pPr>
      <w:r w:rsidRPr="009F12A7">
        <w:rPr>
          <w:shd w:val="clear" w:color="auto" w:fill="FFFFFF"/>
        </w:rPr>
        <w:t>III - promoção da educação;</w:t>
      </w:r>
    </w:p>
    <w:p w:rsidR="00B76F48" w:rsidRPr="009F12A7" w:rsidRDefault="00B76F48" w:rsidP="00B76F48">
      <w:pPr>
        <w:pStyle w:val="texto2"/>
        <w:rPr>
          <w:shd w:val="clear" w:color="auto" w:fill="FFFFFF"/>
        </w:rPr>
      </w:pPr>
      <w:r w:rsidRPr="009F12A7">
        <w:rPr>
          <w:shd w:val="clear" w:color="auto" w:fill="FFFFFF"/>
        </w:rPr>
        <w:t xml:space="preserve">IV - </w:t>
      </w:r>
      <w:proofErr w:type="gramStart"/>
      <w:r w:rsidRPr="009F12A7">
        <w:rPr>
          <w:shd w:val="clear" w:color="auto" w:fill="FFFFFF"/>
        </w:rPr>
        <w:t>promoção</w:t>
      </w:r>
      <w:proofErr w:type="gramEnd"/>
      <w:r w:rsidRPr="009F12A7">
        <w:rPr>
          <w:shd w:val="clear" w:color="auto" w:fill="FFFFFF"/>
        </w:rPr>
        <w:t xml:space="preserve"> da saúde; </w:t>
      </w:r>
    </w:p>
    <w:p w:rsidR="00B76F48" w:rsidRPr="009F12A7" w:rsidRDefault="00B76F48" w:rsidP="00B76F48">
      <w:pPr>
        <w:pStyle w:val="texto2"/>
        <w:rPr>
          <w:shd w:val="clear" w:color="auto" w:fill="FFFFFF"/>
        </w:rPr>
      </w:pPr>
      <w:r w:rsidRPr="009F12A7">
        <w:rPr>
          <w:shd w:val="clear" w:color="auto" w:fill="FFFFFF"/>
        </w:rPr>
        <w:t xml:space="preserve">V - </w:t>
      </w:r>
      <w:proofErr w:type="gramStart"/>
      <w:r w:rsidRPr="009F12A7">
        <w:rPr>
          <w:shd w:val="clear" w:color="auto" w:fill="FFFFFF"/>
        </w:rPr>
        <w:t>promoção</w:t>
      </w:r>
      <w:proofErr w:type="gramEnd"/>
      <w:r w:rsidRPr="009F12A7">
        <w:rPr>
          <w:shd w:val="clear" w:color="auto" w:fill="FFFFFF"/>
        </w:rPr>
        <w:t xml:space="preserve"> da segurança alimentar e nutricional;</w:t>
      </w:r>
    </w:p>
    <w:p w:rsidR="00B76F48" w:rsidRPr="009F12A7" w:rsidRDefault="00B76F48" w:rsidP="00B76F48">
      <w:pPr>
        <w:pStyle w:val="texto2"/>
        <w:rPr>
          <w:shd w:val="clear" w:color="auto" w:fill="FFFFFF"/>
        </w:rPr>
      </w:pPr>
      <w:r w:rsidRPr="009F12A7">
        <w:rPr>
          <w:shd w:val="clear" w:color="auto" w:fill="FFFFFF"/>
        </w:rPr>
        <w:t xml:space="preserve">VI - </w:t>
      </w:r>
      <w:proofErr w:type="gramStart"/>
      <w:r w:rsidRPr="009F12A7">
        <w:rPr>
          <w:shd w:val="clear" w:color="auto" w:fill="FFFFFF"/>
        </w:rPr>
        <w:t>defesa, preservação e conservação</w:t>
      </w:r>
      <w:proofErr w:type="gramEnd"/>
      <w:r w:rsidRPr="009F12A7">
        <w:rPr>
          <w:shd w:val="clear" w:color="auto" w:fill="FFFFFF"/>
        </w:rPr>
        <w:t xml:space="preserve"> do meio ambiente e promoção do desenvolvimento sustentável</w:t>
      </w:r>
      <w:r w:rsidR="00105358" w:rsidRPr="009F12A7">
        <w:rPr>
          <w:shd w:val="clear" w:color="auto" w:fill="FFFFFF"/>
        </w:rPr>
        <w:t>;</w:t>
      </w:r>
    </w:p>
    <w:p w:rsidR="00B76F48" w:rsidRPr="009F12A7" w:rsidRDefault="00B76F48" w:rsidP="00B76F48">
      <w:pPr>
        <w:pStyle w:val="texto2"/>
        <w:rPr>
          <w:shd w:val="clear" w:color="auto" w:fill="FFFFFF"/>
        </w:rPr>
      </w:pPr>
      <w:r w:rsidRPr="009F12A7">
        <w:rPr>
          <w:shd w:val="clear" w:color="auto" w:fill="FFFFFF"/>
        </w:rPr>
        <w:t xml:space="preserve">VII - promoção do voluntariado; </w:t>
      </w:r>
    </w:p>
    <w:p w:rsidR="00B76F48" w:rsidRPr="009F12A7" w:rsidRDefault="00B76F48" w:rsidP="00B76F48">
      <w:pPr>
        <w:pStyle w:val="texto2"/>
        <w:rPr>
          <w:shd w:val="clear" w:color="auto" w:fill="FFFFFF"/>
        </w:rPr>
      </w:pPr>
      <w:r w:rsidRPr="009F12A7">
        <w:rPr>
          <w:shd w:val="clear" w:color="auto" w:fill="FFFFFF"/>
        </w:rPr>
        <w:t xml:space="preserve">VIII - promoção do desenvolvimento econômico e social e combate à pobreza; </w:t>
      </w:r>
    </w:p>
    <w:p w:rsidR="00B76F48" w:rsidRPr="009F12A7" w:rsidRDefault="009F12A7" w:rsidP="00B76F48">
      <w:pPr>
        <w:pStyle w:val="texto2"/>
        <w:rPr>
          <w:shd w:val="clear" w:color="auto" w:fill="FFFFFF"/>
        </w:rPr>
      </w:pPr>
      <w:r w:rsidRPr="009F12A7">
        <w:rPr>
          <w:shd w:val="clear" w:color="auto" w:fill="FFFFFF"/>
        </w:rPr>
        <w:t xml:space="preserve">IX - </w:t>
      </w:r>
      <w:proofErr w:type="gramStart"/>
      <w:r w:rsidRPr="009F12A7">
        <w:rPr>
          <w:shd w:val="clear" w:color="auto" w:fill="FFFFFF"/>
        </w:rPr>
        <w:t>experimentação</w:t>
      </w:r>
      <w:proofErr w:type="gramEnd"/>
      <w:r w:rsidRPr="009F12A7">
        <w:rPr>
          <w:shd w:val="clear" w:color="auto" w:fill="FFFFFF"/>
        </w:rPr>
        <w:t xml:space="preserve"> não lucrativa</w:t>
      </w:r>
      <w:r w:rsidR="00B76F48" w:rsidRPr="009F12A7">
        <w:rPr>
          <w:shd w:val="clear" w:color="auto" w:fill="FFFFFF"/>
        </w:rPr>
        <w:t xml:space="preserve"> de novos modelos </w:t>
      </w:r>
      <w:proofErr w:type="spellStart"/>
      <w:r w:rsidR="00B76F48" w:rsidRPr="009F12A7">
        <w:rPr>
          <w:shd w:val="clear" w:color="auto" w:fill="FFFFFF"/>
        </w:rPr>
        <w:t>socioprodutivos</w:t>
      </w:r>
      <w:proofErr w:type="spellEnd"/>
      <w:r w:rsidR="00B76F48" w:rsidRPr="009F12A7">
        <w:rPr>
          <w:shd w:val="clear" w:color="auto" w:fill="FFFFFF"/>
        </w:rPr>
        <w:t xml:space="preserve"> e de sistemas alternativos de produção, comércio, emprego e crédito;</w:t>
      </w:r>
    </w:p>
    <w:p w:rsidR="00B76F48" w:rsidRPr="009F12A7" w:rsidRDefault="00B76F48" w:rsidP="00B76F48">
      <w:pPr>
        <w:pStyle w:val="texto2"/>
        <w:rPr>
          <w:shd w:val="clear" w:color="auto" w:fill="FFFFFF"/>
        </w:rPr>
      </w:pPr>
      <w:r w:rsidRPr="009F12A7">
        <w:rPr>
          <w:shd w:val="clear" w:color="auto" w:fill="FFFFFF"/>
        </w:rPr>
        <w:t xml:space="preserve">X - </w:t>
      </w:r>
      <w:proofErr w:type="gramStart"/>
      <w:r w:rsidRPr="009F12A7">
        <w:rPr>
          <w:shd w:val="clear" w:color="auto" w:fill="FFFFFF"/>
        </w:rPr>
        <w:t>promoção</w:t>
      </w:r>
      <w:proofErr w:type="gramEnd"/>
      <w:r w:rsidRPr="009F12A7">
        <w:rPr>
          <w:shd w:val="clear" w:color="auto" w:fill="FFFFFF"/>
        </w:rPr>
        <w:t xml:space="preserve"> de direitos estabelecidos, construção de novos direitos e assessoria jurídica gratuita de interesse suplementar; </w:t>
      </w:r>
    </w:p>
    <w:p w:rsidR="00B76F48" w:rsidRPr="009F12A7" w:rsidRDefault="00B76F48" w:rsidP="00B76F48">
      <w:pPr>
        <w:pStyle w:val="texto2"/>
        <w:rPr>
          <w:shd w:val="clear" w:color="auto" w:fill="FFFFFF"/>
        </w:rPr>
      </w:pPr>
      <w:r w:rsidRPr="009F12A7">
        <w:rPr>
          <w:shd w:val="clear" w:color="auto" w:fill="FFFFFF"/>
        </w:rPr>
        <w:t xml:space="preserve">XI - promoção da ética, da paz, da cidadania, dos direitos humanos, da democracia e de outros valores universais; </w:t>
      </w:r>
    </w:p>
    <w:p w:rsidR="00B76F48" w:rsidRPr="009F12A7" w:rsidRDefault="00B76F48" w:rsidP="00B76F48">
      <w:pPr>
        <w:pStyle w:val="texto2"/>
        <w:rPr>
          <w:shd w:val="clear" w:color="auto" w:fill="FFFFFF"/>
        </w:rPr>
      </w:pPr>
      <w:r w:rsidRPr="009F12A7">
        <w:rPr>
          <w:shd w:val="clear" w:color="auto" w:fill="FFFFFF"/>
        </w:rPr>
        <w:t xml:space="preserve">XII </w:t>
      </w:r>
      <w:r w:rsidR="00E44AD3" w:rsidRPr="009F12A7">
        <w:rPr>
          <w:shd w:val="clear" w:color="auto" w:fill="FFFFFF"/>
        </w:rPr>
        <w:t>–</w:t>
      </w:r>
      <w:r w:rsidR="0033063E">
        <w:rPr>
          <w:shd w:val="clear" w:color="auto" w:fill="FFFFFF"/>
        </w:rPr>
        <w:t xml:space="preserve"> </w:t>
      </w:r>
      <w:r w:rsidRPr="009F12A7">
        <w:rPr>
          <w:shd w:val="clear" w:color="auto" w:fill="FFFFFF"/>
        </w:rPr>
        <w:t>organizações religiosas</w:t>
      </w:r>
      <w:r w:rsidR="000630C8" w:rsidRPr="009F12A7">
        <w:rPr>
          <w:shd w:val="clear" w:color="auto" w:fill="FFFFFF"/>
        </w:rPr>
        <w:t xml:space="preserve"> </w:t>
      </w:r>
      <w:r w:rsidRPr="009F12A7">
        <w:rPr>
          <w:shd w:val="clear" w:color="auto" w:fill="FFFFFF"/>
        </w:rPr>
        <w:t xml:space="preserve">que se dediquem a atividades de interesse público e de cunho social distintas das destinadas a fins exclusivamente religiosos; </w:t>
      </w:r>
    </w:p>
    <w:p w:rsidR="00B76F48" w:rsidRPr="009F12A7" w:rsidRDefault="00B76F48" w:rsidP="00B76F48">
      <w:pPr>
        <w:pStyle w:val="texto2"/>
        <w:rPr>
          <w:shd w:val="clear" w:color="auto" w:fill="FFFFFF"/>
        </w:rPr>
      </w:pPr>
      <w:r w:rsidRPr="009F12A7">
        <w:rPr>
          <w:shd w:val="clear" w:color="auto" w:fill="FFFFFF"/>
        </w:rPr>
        <w:t xml:space="preserve">XIII </w:t>
      </w:r>
      <w:r w:rsidR="009F12A7" w:rsidRPr="009F12A7">
        <w:rPr>
          <w:shd w:val="clear" w:color="auto" w:fill="FFFFFF"/>
        </w:rPr>
        <w:t>–</w:t>
      </w:r>
      <w:r w:rsidR="00D66287">
        <w:rPr>
          <w:shd w:val="clear" w:color="auto" w:fill="FFFFFF"/>
        </w:rPr>
        <w:t xml:space="preserve"> </w:t>
      </w:r>
      <w:r w:rsidRPr="009F12A7">
        <w:rPr>
          <w:shd w:val="clear" w:color="auto" w:fill="FFFFFF"/>
        </w:rPr>
        <w:t xml:space="preserve">estudos e pesquisas, desenvolvimento de tecnologias alternativas, produção e divulgação de informações e conhecimentos técnicos e científicos </w:t>
      </w:r>
      <w:r w:rsidR="00E44AD3" w:rsidRPr="009F12A7">
        <w:rPr>
          <w:shd w:val="clear" w:color="auto" w:fill="FFFFFF"/>
        </w:rPr>
        <w:t>relacionad</w:t>
      </w:r>
      <w:r w:rsidR="005045A6" w:rsidRPr="009F12A7">
        <w:rPr>
          <w:shd w:val="clear" w:color="auto" w:fill="FFFFFF"/>
        </w:rPr>
        <w:t>o</w:t>
      </w:r>
      <w:r w:rsidR="00E44AD3" w:rsidRPr="009F12A7">
        <w:rPr>
          <w:shd w:val="clear" w:color="auto" w:fill="FFFFFF"/>
        </w:rPr>
        <w:t xml:space="preserve">s </w:t>
      </w:r>
      <w:r w:rsidRPr="009F12A7">
        <w:rPr>
          <w:shd w:val="clear" w:color="auto" w:fill="FFFFFF"/>
        </w:rPr>
        <w:t>às atividades mencionadas neste artigo.</w:t>
      </w:r>
    </w:p>
    <w:p w:rsidR="00B76F48" w:rsidRPr="009F12A7" w:rsidRDefault="00B76F48" w:rsidP="00B76F48">
      <w:pPr>
        <w:pStyle w:val="texto2"/>
        <w:rPr>
          <w:shd w:val="clear" w:color="auto" w:fill="FFFFFF"/>
        </w:rPr>
      </w:pPr>
      <w:r w:rsidRPr="009F12A7">
        <w:rPr>
          <w:shd w:val="clear" w:color="auto" w:fill="FFFFFF"/>
        </w:rPr>
        <w:t>§ 1º-B São vedadas:</w:t>
      </w:r>
    </w:p>
    <w:p w:rsidR="00B76F48" w:rsidRPr="009F12A7" w:rsidRDefault="00B76F48" w:rsidP="00B76F48">
      <w:pPr>
        <w:pStyle w:val="texto2"/>
        <w:rPr>
          <w:shd w:val="clear" w:color="auto" w:fill="FFFFFF"/>
        </w:rPr>
      </w:pPr>
      <w:r w:rsidRPr="009F12A7">
        <w:rPr>
          <w:shd w:val="clear" w:color="auto" w:fill="FFFFFF"/>
        </w:rPr>
        <w:t xml:space="preserve">I - </w:t>
      </w:r>
      <w:proofErr w:type="gramStart"/>
      <w:r w:rsidRPr="009F12A7">
        <w:rPr>
          <w:shd w:val="clear" w:color="auto" w:fill="FFFFFF"/>
        </w:rPr>
        <w:t>a</w:t>
      </w:r>
      <w:proofErr w:type="gramEnd"/>
      <w:r w:rsidRPr="009F12A7">
        <w:rPr>
          <w:shd w:val="clear" w:color="auto" w:fill="FFFFFF"/>
        </w:rPr>
        <w:t xml:space="preserve"> participação de entidades beneficiadas na forma deste artigo em campanhas de interesse político-partidário ou eleitorais, sob quaisquer meios ou formas;</w:t>
      </w:r>
    </w:p>
    <w:p w:rsidR="00B76F48" w:rsidRPr="009F12A7" w:rsidRDefault="00B76F48" w:rsidP="00B76F48">
      <w:pPr>
        <w:pStyle w:val="texto2"/>
        <w:rPr>
          <w:shd w:val="clear" w:color="auto" w:fill="FFFFFF"/>
        </w:rPr>
      </w:pPr>
      <w:r w:rsidRPr="009F12A7">
        <w:rPr>
          <w:shd w:val="clear" w:color="auto" w:fill="FFFFFF"/>
        </w:rPr>
        <w:t xml:space="preserve">II - </w:t>
      </w:r>
      <w:proofErr w:type="gramStart"/>
      <w:r w:rsidRPr="009F12A7">
        <w:t>a</w:t>
      </w:r>
      <w:proofErr w:type="gramEnd"/>
      <w:r w:rsidRPr="009F12A7">
        <w:t xml:space="preserve"> distribuição ou conversão dos prêmios em dinheiro.</w:t>
      </w:r>
    </w:p>
    <w:p w:rsidR="00B76F48" w:rsidRPr="009F12A7" w:rsidRDefault="00B76F48" w:rsidP="00B76F48">
      <w:pPr>
        <w:pStyle w:val="texto2"/>
        <w:rPr>
          <w:shd w:val="clear" w:color="auto" w:fill="FFFFFF"/>
        </w:rPr>
      </w:pPr>
      <w:r w:rsidRPr="009F12A7">
        <w:rPr>
          <w:shd w:val="clear" w:color="auto" w:fill="FFFFFF"/>
        </w:rPr>
        <w:t xml:space="preserve">§ 2º Sempre que for comprovado o desvirtuamento da aplicação dos recursos oriundos dos sorteios autorizados </w:t>
      </w:r>
      <w:r w:rsidR="00775C55" w:rsidRPr="009F12A7">
        <w:rPr>
          <w:shd w:val="clear" w:color="auto" w:fill="FFFFFF"/>
        </w:rPr>
        <w:t>nos termos d</w:t>
      </w:r>
      <w:r w:rsidRPr="009F12A7">
        <w:rPr>
          <w:shd w:val="clear" w:color="auto" w:fill="FFFFFF"/>
        </w:rPr>
        <w:t>este artigo ou o descumprimento</w:t>
      </w:r>
      <w:r w:rsidRPr="009F12A7">
        <w:t xml:space="preserve"> </w:t>
      </w:r>
      <w:r w:rsidRPr="009F12A7">
        <w:rPr>
          <w:shd w:val="clear" w:color="auto" w:fill="FFFFFF"/>
        </w:rPr>
        <w:t>do plano de distribuição de prêmios</w:t>
      </w:r>
      <w:r w:rsidR="003A235F">
        <w:rPr>
          <w:shd w:val="clear" w:color="auto" w:fill="FFFFFF"/>
        </w:rPr>
        <w:t>,</w:t>
      </w:r>
      <w:r w:rsidRPr="009F12A7">
        <w:rPr>
          <w:shd w:val="clear" w:color="auto" w:fill="FFFFFF"/>
        </w:rPr>
        <w:t xml:space="preserve"> serão aplicadas as penalidades</w:t>
      </w:r>
      <w:r w:rsidR="005045A6" w:rsidRPr="009F12A7">
        <w:rPr>
          <w:shd w:val="clear" w:color="auto" w:fill="FFFFFF"/>
        </w:rPr>
        <w:t xml:space="preserve"> previstas</w:t>
      </w:r>
      <w:r w:rsidR="009F12A7" w:rsidRPr="009F12A7">
        <w:rPr>
          <w:shd w:val="clear" w:color="auto" w:fill="FFFFFF"/>
        </w:rPr>
        <w:t xml:space="preserve"> n</w:t>
      </w:r>
      <w:r w:rsidRPr="009F12A7">
        <w:rPr>
          <w:shd w:val="clear" w:color="auto" w:fill="FFFFFF"/>
        </w:rPr>
        <w:t xml:space="preserve">o art. 13 desta Lei. </w:t>
      </w:r>
    </w:p>
    <w:p w:rsidR="00B76F48" w:rsidRPr="009F12A7" w:rsidRDefault="00043862" w:rsidP="00043862">
      <w:pPr>
        <w:pStyle w:val="texto2"/>
        <w:ind w:firstLine="0"/>
      </w:pPr>
      <w:r w:rsidRPr="009F12A7">
        <w:t>...............</w:t>
      </w:r>
      <w:r w:rsidR="00B76F48" w:rsidRPr="009F12A7">
        <w:t>....................................</w:t>
      </w:r>
    </w:p>
    <w:p w:rsidR="004E21D4" w:rsidRPr="009F12A7" w:rsidRDefault="00B76F48" w:rsidP="00B76F48">
      <w:pPr>
        <w:pStyle w:val="texto2"/>
      </w:pPr>
      <w:r w:rsidRPr="009F12A7">
        <w:t>§ 4º Caberá à regulamentação</w:t>
      </w:r>
      <w:r w:rsidR="00E44AD3" w:rsidRPr="009F12A7">
        <w:t xml:space="preserve"> </w:t>
      </w:r>
      <w:r w:rsidRPr="009F12A7">
        <w:t>tratar da limitação do número de sorteios e da aplicação de taxa de fiscalização das operações promovidas por organizações da sociedade civil.</w:t>
      </w:r>
    </w:p>
    <w:p w:rsidR="004E21D4" w:rsidRPr="009F12A7" w:rsidRDefault="004E21D4" w:rsidP="004E21D4">
      <w:pPr>
        <w:pStyle w:val="texto2"/>
      </w:pPr>
      <w:r w:rsidRPr="009F12A7">
        <w:t xml:space="preserve">§ 5º Não depende da autorização prevista no </w:t>
      </w:r>
      <w:r w:rsidRPr="009F12A7">
        <w:rPr>
          <w:i/>
        </w:rPr>
        <w:t>caput</w:t>
      </w:r>
      <w:r w:rsidR="007F0AC6" w:rsidRPr="009F12A7">
        <w:t xml:space="preserve"> deste artigo</w:t>
      </w:r>
      <w:r w:rsidRPr="009F12A7">
        <w:t xml:space="preserve"> a distribuição </w:t>
      </w:r>
      <w:r w:rsidR="007F0AC6" w:rsidRPr="009F12A7">
        <w:t>gratuita de prêmios até o valor-</w:t>
      </w:r>
      <w:r w:rsidRPr="009F12A7">
        <w:t xml:space="preserve">limite </w:t>
      </w:r>
      <w:r w:rsidR="007F0AC6" w:rsidRPr="009F12A7">
        <w:t>de R$ 10.000,00 (dez mil reais)</w:t>
      </w:r>
      <w:r w:rsidRPr="009F12A7">
        <w:t xml:space="preserve"> ao mês, a ser atualizado anualmente pela variação do </w:t>
      </w:r>
      <w:r w:rsidR="008E0420" w:rsidRPr="009F12A7">
        <w:t>INPC</w:t>
      </w:r>
      <w:r w:rsidRPr="009F12A7">
        <w:t xml:space="preserve">, observado o disposto nesta Lei e na regulamentação do Ministério da </w:t>
      </w:r>
      <w:proofErr w:type="gramStart"/>
      <w:r w:rsidRPr="009F12A7">
        <w:t>Economia.”</w:t>
      </w:r>
      <w:proofErr w:type="gramEnd"/>
      <w:r w:rsidRPr="009F12A7">
        <w:t>(NR)</w:t>
      </w:r>
    </w:p>
    <w:p w:rsidR="00F8657E" w:rsidRPr="009F12A7" w:rsidRDefault="00F8657E" w:rsidP="00F8657E">
      <w:pPr>
        <w:pStyle w:val="texto1"/>
      </w:pPr>
      <w:r w:rsidRPr="009F12A7">
        <w:t>Art. 4º Ficam convalidadas as autorizações concedidas à concessionária ou permissionária de serviço de radiodifusão a partir de 2 de março de 2020 até a publicação desta Lei.</w:t>
      </w:r>
    </w:p>
    <w:p w:rsidR="00B76F48" w:rsidRPr="009F12A7" w:rsidRDefault="00B76F48" w:rsidP="00B76F48">
      <w:pPr>
        <w:pStyle w:val="texto1"/>
      </w:pPr>
      <w:r w:rsidRPr="009F12A7">
        <w:t xml:space="preserve">Art. </w:t>
      </w:r>
      <w:r w:rsidR="00F8657E" w:rsidRPr="009F12A7">
        <w:t>5</w:t>
      </w:r>
      <w:r w:rsidRPr="009F12A7">
        <w:t xml:space="preserve">º Fica revogado o inciso III do </w:t>
      </w:r>
      <w:r w:rsidRPr="009F12A7">
        <w:rPr>
          <w:i/>
        </w:rPr>
        <w:t xml:space="preserve">caput </w:t>
      </w:r>
      <w:r w:rsidRPr="009F12A7">
        <w:t>do art. 84-B da Lei nº 13.019, de 31 de julho de 2014.</w:t>
      </w:r>
    </w:p>
    <w:p w:rsidR="00B76F48" w:rsidRPr="009F12A7" w:rsidRDefault="00B76F48" w:rsidP="00B76F48">
      <w:pPr>
        <w:pStyle w:val="texto1"/>
      </w:pPr>
      <w:r w:rsidRPr="009F12A7">
        <w:t>Art. 6º Esta Lei entra em vigor na data de sua publicação.</w:t>
      </w:r>
    </w:p>
    <w:p w:rsidR="00D8792B" w:rsidRPr="009F12A7" w:rsidRDefault="00ED09A4" w:rsidP="00672B1A">
      <w:pPr>
        <w:pStyle w:val="texto1"/>
      </w:pPr>
      <w:r>
        <w:t>CÂMARA DOS DEPUTADOS</w:t>
      </w:r>
      <w:r w:rsidR="00D8792B" w:rsidRPr="009F12A7">
        <w:t xml:space="preserve">, </w:t>
      </w:r>
      <w:r>
        <w:t>4</w:t>
      </w:r>
      <w:bookmarkStart w:id="0" w:name="_GoBack"/>
      <w:bookmarkEnd w:id="0"/>
      <w:r w:rsidR="007F0AC6" w:rsidRPr="009F12A7">
        <w:t xml:space="preserve"> de junho de 2020.</w:t>
      </w:r>
    </w:p>
    <w:p w:rsidR="00D8792B" w:rsidRPr="009F12A7" w:rsidRDefault="00D8792B" w:rsidP="00672B1A">
      <w:pPr>
        <w:pStyle w:val="assinatura"/>
        <w:rPr>
          <w:b w:val="0"/>
        </w:rPr>
      </w:pPr>
    </w:p>
    <w:p w:rsidR="00D8792B" w:rsidRPr="009F12A7" w:rsidRDefault="00D8792B" w:rsidP="00672B1A">
      <w:pPr>
        <w:pStyle w:val="assinatura"/>
        <w:rPr>
          <w:b w:val="0"/>
        </w:rPr>
      </w:pPr>
    </w:p>
    <w:p w:rsidR="00672B1A" w:rsidRPr="009F12A7" w:rsidRDefault="00672B1A" w:rsidP="00672B1A">
      <w:pPr>
        <w:pStyle w:val="assinatura"/>
        <w:rPr>
          <w:b w:val="0"/>
        </w:rPr>
      </w:pPr>
    </w:p>
    <w:p w:rsidR="00D8792B" w:rsidRPr="009F12A7" w:rsidRDefault="00ED09A4" w:rsidP="00672B1A">
      <w:pPr>
        <w:pStyle w:val="assinatura"/>
        <w:rPr>
          <w:b w:val="0"/>
        </w:rPr>
      </w:pPr>
      <w:r>
        <w:rPr>
          <w:b w:val="0"/>
        </w:rPr>
        <w:t>RODRIGO MAIA</w:t>
      </w:r>
    </w:p>
    <w:p w:rsidR="00D8792B" w:rsidRPr="009F12A7" w:rsidRDefault="00ED09A4" w:rsidP="00672B1A">
      <w:pPr>
        <w:pStyle w:val="assinatura"/>
        <w:rPr>
          <w:b w:val="0"/>
        </w:rPr>
      </w:pPr>
      <w:r>
        <w:rPr>
          <w:b w:val="0"/>
        </w:rPr>
        <w:t>Presidente</w:t>
      </w:r>
    </w:p>
    <w:p w:rsidR="00107C41" w:rsidRPr="009F12A7" w:rsidRDefault="00107C41" w:rsidP="00783B38">
      <w:pPr>
        <w:pStyle w:val="texto2"/>
        <w:rPr>
          <w:rFonts w:cs="Courier New"/>
          <w:szCs w:val="24"/>
        </w:rPr>
      </w:pPr>
    </w:p>
    <w:sectPr w:rsidR="00107C41" w:rsidRPr="009F12A7" w:rsidSect="00AC2A16">
      <w:headerReference w:type="even" r:id="rId7"/>
      <w:headerReference w:type="default" r:id="rId8"/>
      <w:footerReference w:type="even" r:id="rId9"/>
      <w:footerReference w:type="default" r:id="rId10"/>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4DB" w:rsidRDefault="007854DB">
      <w:r>
        <w:separator/>
      </w:r>
    </w:p>
  </w:endnote>
  <w:endnote w:type="continuationSeparator" w:id="0">
    <w:p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2AC8" w:rsidRDefault="00FB2AC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Rodap"/>
      <w:framePr w:wrap="around" w:vAnchor="text" w:hAnchor="margin" w:xAlign="right" w:y="1"/>
      <w:rPr>
        <w:rStyle w:val="Nmerodepgina"/>
      </w:rPr>
    </w:pPr>
  </w:p>
  <w:p w:rsidR="00FB2AC8" w:rsidRDefault="00FB2AC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4DB" w:rsidRDefault="007854DB">
      <w:r>
        <w:separator/>
      </w:r>
    </w:p>
  </w:footnote>
  <w:footnote w:type="continuationSeparator" w:id="0">
    <w:p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2AC8" w:rsidRDefault="00FB2AC8">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D09A4">
      <w:rPr>
        <w:rStyle w:val="Nmerodepgina"/>
        <w:noProof/>
      </w:rPr>
      <w:t>6</w:t>
    </w:r>
    <w:r>
      <w:rPr>
        <w:rStyle w:val="Nmerodepgina"/>
      </w:rPr>
      <w:fldChar w:fldCharType="end"/>
    </w:r>
  </w:p>
  <w:p w:rsidR="00FB2AC8" w:rsidRDefault="00FB2AC8">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snapToGrid w:val="0"/>
        <w:color w:val="000000"/>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A7283CC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4"/>
  </w:num>
  <w:num w:numId="2">
    <w:abstractNumId w:val="28"/>
  </w:num>
  <w:num w:numId="3">
    <w:abstractNumId w:val="20"/>
  </w:num>
  <w:num w:numId="4">
    <w:abstractNumId w:val="25"/>
  </w:num>
  <w:num w:numId="5">
    <w:abstractNumId w:val="22"/>
  </w:num>
  <w:num w:numId="6">
    <w:abstractNumId w:val="8"/>
  </w:num>
  <w:num w:numId="7">
    <w:abstractNumId w:val="2"/>
  </w:num>
  <w:num w:numId="8">
    <w:abstractNumId w:val="7"/>
  </w:num>
  <w:num w:numId="9">
    <w:abstractNumId w:val="5"/>
  </w:num>
  <w:num w:numId="10">
    <w:abstractNumId w:val="21"/>
  </w:num>
  <w:num w:numId="11">
    <w:abstractNumId w:val="10"/>
  </w:num>
  <w:num w:numId="12">
    <w:abstractNumId w:val="6"/>
  </w:num>
  <w:num w:numId="13">
    <w:abstractNumId w:val="16"/>
  </w:num>
  <w:num w:numId="14">
    <w:abstractNumId w:val="1"/>
  </w:num>
  <w:num w:numId="15">
    <w:abstractNumId w:val="13"/>
  </w:num>
  <w:num w:numId="16">
    <w:abstractNumId w:val="23"/>
  </w:num>
  <w:num w:numId="17">
    <w:abstractNumId w:val="19"/>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4"/>
  </w:num>
  <w:num w:numId="25">
    <w:abstractNumId w:val="26"/>
  </w:num>
  <w:num w:numId="26">
    <w:abstractNumId w:val="12"/>
  </w:num>
  <w:num w:numId="27">
    <w:abstractNumId w:val="18"/>
  </w:num>
  <w:num w:numId="28">
    <w:abstractNumId w:val="1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5276"/>
    <w:rsid w:val="00016C3E"/>
    <w:rsid w:val="00043862"/>
    <w:rsid w:val="0005113C"/>
    <w:rsid w:val="000630C8"/>
    <w:rsid w:val="00073ED3"/>
    <w:rsid w:val="000E167D"/>
    <w:rsid w:val="00105358"/>
    <w:rsid w:val="00107C41"/>
    <w:rsid w:val="00190618"/>
    <w:rsid w:val="001969DA"/>
    <w:rsid w:val="00247929"/>
    <w:rsid w:val="002529CE"/>
    <w:rsid w:val="002570F6"/>
    <w:rsid w:val="002648FB"/>
    <w:rsid w:val="002C024A"/>
    <w:rsid w:val="003013AB"/>
    <w:rsid w:val="00311F9C"/>
    <w:rsid w:val="003173F9"/>
    <w:rsid w:val="0033063E"/>
    <w:rsid w:val="003427B2"/>
    <w:rsid w:val="00342BFD"/>
    <w:rsid w:val="00350B05"/>
    <w:rsid w:val="003A1DF7"/>
    <w:rsid w:val="003A235F"/>
    <w:rsid w:val="003C594B"/>
    <w:rsid w:val="00464BD1"/>
    <w:rsid w:val="004D4450"/>
    <w:rsid w:val="004E21D4"/>
    <w:rsid w:val="005045A6"/>
    <w:rsid w:val="005107C7"/>
    <w:rsid w:val="005204F3"/>
    <w:rsid w:val="0053148B"/>
    <w:rsid w:val="00552F1A"/>
    <w:rsid w:val="00564C1C"/>
    <w:rsid w:val="005833EB"/>
    <w:rsid w:val="00594AA0"/>
    <w:rsid w:val="005B6B32"/>
    <w:rsid w:val="005F03C4"/>
    <w:rsid w:val="00602EAA"/>
    <w:rsid w:val="006657CE"/>
    <w:rsid w:val="00671CDC"/>
    <w:rsid w:val="00672B1A"/>
    <w:rsid w:val="00676BBF"/>
    <w:rsid w:val="006C4165"/>
    <w:rsid w:val="006C5939"/>
    <w:rsid w:val="006E26DA"/>
    <w:rsid w:val="007064DD"/>
    <w:rsid w:val="00720383"/>
    <w:rsid w:val="0073258B"/>
    <w:rsid w:val="00755DB5"/>
    <w:rsid w:val="00774B0D"/>
    <w:rsid w:val="00775C55"/>
    <w:rsid w:val="00783B38"/>
    <w:rsid w:val="007854DB"/>
    <w:rsid w:val="007B6AE1"/>
    <w:rsid w:val="007D27BE"/>
    <w:rsid w:val="007F0AC6"/>
    <w:rsid w:val="008B5A03"/>
    <w:rsid w:val="008C102D"/>
    <w:rsid w:val="008D1892"/>
    <w:rsid w:val="008D291C"/>
    <w:rsid w:val="008D403F"/>
    <w:rsid w:val="008E0420"/>
    <w:rsid w:val="00973C60"/>
    <w:rsid w:val="009A5B5C"/>
    <w:rsid w:val="009C1046"/>
    <w:rsid w:val="009F12A7"/>
    <w:rsid w:val="00A21358"/>
    <w:rsid w:val="00A3323E"/>
    <w:rsid w:val="00A35919"/>
    <w:rsid w:val="00A47C7E"/>
    <w:rsid w:val="00A86A23"/>
    <w:rsid w:val="00A877A3"/>
    <w:rsid w:val="00AA1014"/>
    <w:rsid w:val="00AA7A24"/>
    <w:rsid w:val="00AB6F2E"/>
    <w:rsid w:val="00AC2398"/>
    <w:rsid w:val="00AC2A16"/>
    <w:rsid w:val="00AE71C7"/>
    <w:rsid w:val="00B004FF"/>
    <w:rsid w:val="00B27AC0"/>
    <w:rsid w:val="00B76F48"/>
    <w:rsid w:val="00B8788F"/>
    <w:rsid w:val="00BA4241"/>
    <w:rsid w:val="00C02185"/>
    <w:rsid w:val="00C21656"/>
    <w:rsid w:val="00C35375"/>
    <w:rsid w:val="00C61908"/>
    <w:rsid w:val="00CA0CF4"/>
    <w:rsid w:val="00CE30AC"/>
    <w:rsid w:val="00D07BD3"/>
    <w:rsid w:val="00D2432A"/>
    <w:rsid w:val="00D33A01"/>
    <w:rsid w:val="00D41A10"/>
    <w:rsid w:val="00D66287"/>
    <w:rsid w:val="00D8792B"/>
    <w:rsid w:val="00DD792E"/>
    <w:rsid w:val="00E17934"/>
    <w:rsid w:val="00E2079D"/>
    <w:rsid w:val="00E27E18"/>
    <w:rsid w:val="00E3369C"/>
    <w:rsid w:val="00E44AD3"/>
    <w:rsid w:val="00E67739"/>
    <w:rsid w:val="00E859A7"/>
    <w:rsid w:val="00E8751C"/>
    <w:rsid w:val="00ED09A4"/>
    <w:rsid w:val="00F428C1"/>
    <w:rsid w:val="00F51B36"/>
    <w:rsid w:val="00F607F8"/>
    <w:rsid w:val="00F8657E"/>
    <w:rsid w:val="00FA1DF3"/>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3B978890-BE37-4A38-834E-B55487E8C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link w:val="texto1Char"/>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CORPOPADRO1">
    <w:name w:val="CORPO PADRÃO"/>
    <w:qFormat/>
    <w:rsid w:val="00B76F48"/>
    <w:pPr>
      <w:spacing w:after="120" w:line="360" w:lineRule="auto"/>
      <w:ind w:firstLine="1701"/>
      <w:jc w:val="both"/>
    </w:pPr>
    <w:rPr>
      <w:rFonts w:ascii="Arial" w:hAnsi="Arial"/>
      <w:snapToGrid w:val="0"/>
      <w:color w:val="000000"/>
      <w:sz w:val="24"/>
      <w:szCs w:val="24"/>
      <w:lang w:eastAsia="en-US"/>
    </w:rPr>
  </w:style>
  <w:style w:type="paragraph" w:customStyle="1" w:styleId="TRANSCRIO">
    <w:name w:val="TRANSCRIÇÃO"/>
    <w:basedOn w:val="Normal"/>
    <w:next w:val="CORPOPADRO1"/>
    <w:uiPriority w:val="1"/>
    <w:qFormat/>
    <w:rsid w:val="00B76F48"/>
    <w:pPr>
      <w:suppressAutoHyphens w:val="0"/>
      <w:spacing w:line="276" w:lineRule="auto"/>
      <w:ind w:left="2268"/>
    </w:pPr>
    <w:rPr>
      <w:b w:val="0"/>
      <w:i/>
      <w:sz w:val="22"/>
      <w:szCs w:val="24"/>
    </w:rPr>
  </w:style>
  <w:style w:type="character" w:customStyle="1" w:styleId="texto1Char">
    <w:name w:val="texto 1 Char"/>
    <w:basedOn w:val="Fontepargpadro"/>
    <w:link w:val="texto1"/>
    <w:rsid w:val="00015276"/>
    <w:rPr>
      <w:rFonts w:ascii="Courier New" w:hAnsi="Courier New"/>
      <w:snapToGrid w:val="0"/>
      <w:sz w:val="24"/>
    </w:rPr>
  </w:style>
  <w:style w:type="paragraph" w:styleId="Commarcadores">
    <w:name w:val="List Bullet"/>
    <w:basedOn w:val="Normal"/>
    <w:uiPriority w:val="99"/>
    <w:unhideWhenUsed/>
    <w:rsid w:val="008E0420"/>
    <w:pPr>
      <w:numPr>
        <w:numId w:val="3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1253</Words>
  <Characters>6771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8008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André Yuji Pinheiro Uema</cp:lastModifiedBy>
  <cp:revision>3</cp:revision>
  <cp:lastPrinted>2014-05-26T17:54:00Z</cp:lastPrinted>
  <dcterms:created xsi:type="dcterms:W3CDTF">2020-06-05T15:39:00Z</dcterms:created>
  <dcterms:modified xsi:type="dcterms:W3CDTF">2020-06-05T15:40:00Z</dcterms:modified>
</cp:coreProperties>
</file>