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85CE2E" w14:textId="6CFCA07E" w:rsidR="009801F2" w:rsidRPr="00822FB5" w:rsidRDefault="009801F2" w:rsidP="009801F2">
      <w:pPr>
        <w:pStyle w:val="cabea"/>
      </w:pPr>
      <w:r w:rsidRPr="00822FB5">
        <w:t>redação final DO substitutivo da câmara Dos deputados ao</w:t>
      </w:r>
    </w:p>
    <w:p w14:paraId="2D43A590" w14:textId="48E8C618" w:rsidR="009801F2" w:rsidRPr="00822FB5" w:rsidRDefault="009801F2" w:rsidP="009801F2">
      <w:pPr>
        <w:pStyle w:val="cabea"/>
      </w:pPr>
      <w:r w:rsidRPr="00822FB5">
        <w:t>PROJETO DE LEI nº 669-</w:t>
      </w:r>
      <w:r w:rsidR="00440BBF">
        <w:t>A</w:t>
      </w:r>
      <w:r w:rsidR="00307F4F">
        <w:t xml:space="preserve"> de 2019</w:t>
      </w:r>
      <w:r w:rsidRPr="00822FB5">
        <w:t xml:space="preserve"> DO SENADO FEDERAL</w:t>
      </w:r>
    </w:p>
    <w:p w14:paraId="17334501" w14:textId="77777777" w:rsidR="009801F2" w:rsidRPr="00822FB5" w:rsidRDefault="009801F2" w:rsidP="009801F2">
      <w:pPr>
        <w:pStyle w:val="texto10"/>
      </w:pPr>
    </w:p>
    <w:p w14:paraId="24EAF9FA" w14:textId="15D23AAA" w:rsidR="009801F2" w:rsidRPr="00822FB5" w:rsidRDefault="009801F2" w:rsidP="009801F2">
      <w:pPr>
        <w:spacing w:line="192" w:lineRule="auto"/>
        <w:ind w:left="3538"/>
        <w:jc w:val="both"/>
        <w:rPr>
          <w:rFonts w:ascii="Courier New" w:hAnsi="Courier New"/>
          <w:b w:val="0"/>
          <w:snapToGrid w:val="0"/>
          <w:sz w:val="24"/>
        </w:rPr>
      </w:pPr>
      <w:r w:rsidRPr="00822FB5">
        <w:rPr>
          <w:rFonts w:ascii="Courier New" w:hAnsi="Courier New"/>
          <w:b w:val="0"/>
          <w:snapToGrid w:val="0"/>
          <w:sz w:val="24"/>
        </w:rPr>
        <w:t>Substitutivo da Câmara dos Depu</w:t>
      </w:r>
      <w:r w:rsidR="00440BBF">
        <w:rPr>
          <w:rFonts w:ascii="Courier New" w:hAnsi="Courier New"/>
          <w:b w:val="0"/>
          <w:snapToGrid w:val="0"/>
          <w:sz w:val="24"/>
        </w:rPr>
        <w:t>tados ao Projeto de Lei nº 669</w:t>
      </w:r>
      <w:r w:rsidR="00577FD1">
        <w:rPr>
          <w:rFonts w:ascii="Courier New" w:hAnsi="Courier New"/>
          <w:b w:val="0"/>
          <w:snapToGrid w:val="0"/>
          <w:sz w:val="24"/>
        </w:rPr>
        <w:t xml:space="preserve"> de 2019</w:t>
      </w:r>
      <w:bookmarkStart w:id="0" w:name="_GoBack"/>
      <w:bookmarkEnd w:id="0"/>
      <w:r w:rsidRPr="00822FB5">
        <w:rPr>
          <w:rFonts w:ascii="Courier New" w:hAnsi="Courier New"/>
          <w:b w:val="0"/>
          <w:snapToGrid w:val="0"/>
          <w:sz w:val="24"/>
        </w:rPr>
        <w:t xml:space="preserve"> do Senado Federal, que “</w:t>
      </w:r>
      <w:r w:rsidR="00C94791">
        <w:rPr>
          <w:rFonts w:ascii="Courier New" w:hAnsi="Courier New"/>
          <w:b w:val="0"/>
          <w:snapToGrid w:val="0"/>
          <w:sz w:val="24"/>
        </w:rPr>
        <w:t>Altera a Lei nº</w:t>
      </w:r>
      <w:r w:rsidRPr="00822FB5">
        <w:rPr>
          <w:rFonts w:ascii="Courier New" w:hAnsi="Courier New"/>
          <w:b w:val="0"/>
          <w:snapToGrid w:val="0"/>
          <w:sz w:val="24"/>
        </w:rPr>
        <w:t xml:space="preserve"> 13.460, de 26 de junho de 2017</w:t>
      </w:r>
      <w:r w:rsidR="00C94791">
        <w:rPr>
          <w:rFonts w:ascii="Courier New" w:hAnsi="Courier New"/>
          <w:b w:val="0"/>
          <w:snapToGrid w:val="0"/>
          <w:sz w:val="24"/>
        </w:rPr>
        <w:t xml:space="preserve"> (Código de Defesa do Usuário do Serviço Público)</w:t>
      </w:r>
      <w:r w:rsidRPr="00822FB5">
        <w:rPr>
          <w:rFonts w:ascii="Courier New" w:hAnsi="Courier New"/>
          <w:b w:val="0"/>
          <w:snapToGrid w:val="0"/>
          <w:sz w:val="24"/>
        </w:rPr>
        <w:t>, e</w:t>
      </w:r>
      <w:r w:rsidR="00C94791">
        <w:rPr>
          <w:rFonts w:ascii="Courier New" w:hAnsi="Courier New"/>
          <w:b w:val="0"/>
          <w:snapToGrid w:val="0"/>
          <w:sz w:val="24"/>
        </w:rPr>
        <w:t xml:space="preserve"> a Lei nº</w:t>
      </w:r>
      <w:r w:rsidRPr="00822FB5">
        <w:rPr>
          <w:rFonts w:ascii="Courier New" w:hAnsi="Courier New"/>
          <w:b w:val="0"/>
          <w:snapToGrid w:val="0"/>
          <w:sz w:val="24"/>
        </w:rPr>
        <w:t xml:space="preserve"> 8.987, de 13 de fevereiro de 1995</w:t>
      </w:r>
      <w:r w:rsidR="00C94791">
        <w:rPr>
          <w:rFonts w:ascii="Courier New" w:hAnsi="Courier New"/>
          <w:b w:val="0"/>
          <w:snapToGrid w:val="0"/>
          <w:sz w:val="24"/>
        </w:rPr>
        <w:t xml:space="preserve"> (Lei de Concessões)</w:t>
      </w:r>
      <w:r w:rsidRPr="00822FB5">
        <w:rPr>
          <w:rFonts w:ascii="Courier New" w:hAnsi="Courier New"/>
          <w:b w:val="0"/>
          <w:snapToGrid w:val="0"/>
          <w:sz w:val="24"/>
        </w:rPr>
        <w:t>, para dispor sobre a interrupção e a religação ou o restabelecimento de serviços públicos”.</w:t>
      </w:r>
    </w:p>
    <w:p w14:paraId="2EA03899" w14:textId="77777777" w:rsidR="009801F2" w:rsidRPr="00822FB5" w:rsidRDefault="009801F2" w:rsidP="009801F2">
      <w:pPr>
        <w:tabs>
          <w:tab w:val="left" w:leader="dot" w:pos="9072"/>
        </w:tabs>
        <w:spacing w:line="192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14:paraId="77D75B22" w14:textId="77777777" w:rsidR="009801F2" w:rsidRPr="00822FB5" w:rsidRDefault="009801F2" w:rsidP="009801F2">
      <w:pPr>
        <w:tabs>
          <w:tab w:val="left" w:leader="dot" w:pos="9072"/>
        </w:tabs>
        <w:spacing w:line="192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14:paraId="53A812C2" w14:textId="77777777" w:rsidR="009801F2" w:rsidRPr="00822FB5" w:rsidRDefault="009801F2" w:rsidP="009801F2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822FB5">
        <w:rPr>
          <w:rFonts w:ascii="Courier New" w:hAnsi="Courier New"/>
          <w:b w:val="0"/>
          <w:snapToGrid w:val="0"/>
          <w:sz w:val="24"/>
        </w:rPr>
        <w:t>Dê-se ao projeto a seguinte redação:</w:t>
      </w:r>
    </w:p>
    <w:p w14:paraId="71E479C2" w14:textId="77777777" w:rsidR="009801F2" w:rsidRPr="00822FB5" w:rsidRDefault="009801F2" w:rsidP="009801F2">
      <w:pPr>
        <w:tabs>
          <w:tab w:val="left" w:leader="dot" w:pos="9072"/>
        </w:tabs>
        <w:spacing w:line="192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14:paraId="65200D26" w14:textId="3EC85D67" w:rsidR="009801F2" w:rsidRPr="00822FB5" w:rsidRDefault="009801F2" w:rsidP="009801F2">
      <w:pPr>
        <w:pStyle w:val="ementa"/>
      </w:pPr>
      <w:r w:rsidRPr="00822FB5">
        <w:t xml:space="preserve">Altera as Leis nºs 13.460, de 26 de junho de 2017, e 8.987, de 13 de fevereiro de 1995, para dispor sobre a interrupção e a religação ou o restabelecimento de serviços públicos. </w:t>
      </w:r>
    </w:p>
    <w:p w14:paraId="01342BED" w14:textId="77777777" w:rsidR="009801F2" w:rsidRPr="00822FB5" w:rsidRDefault="009801F2" w:rsidP="00863863">
      <w:pPr>
        <w:pStyle w:val="texto1"/>
      </w:pPr>
    </w:p>
    <w:p w14:paraId="50B387BA" w14:textId="77777777" w:rsidR="00863863" w:rsidRPr="00822FB5" w:rsidRDefault="00863863" w:rsidP="00863863">
      <w:pPr>
        <w:pStyle w:val="texto1"/>
      </w:pPr>
      <w:r w:rsidRPr="00822FB5">
        <w:t xml:space="preserve">O CONGRESSO NACIONAL decreta: </w:t>
      </w:r>
    </w:p>
    <w:p w14:paraId="126AC503" w14:textId="77777777" w:rsidR="000659C9" w:rsidRPr="00822FB5" w:rsidRDefault="000659C9" w:rsidP="00863863">
      <w:pPr>
        <w:pStyle w:val="texto1"/>
        <w:spacing w:line="192" w:lineRule="auto"/>
      </w:pPr>
    </w:p>
    <w:p w14:paraId="2514C0C9" w14:textId="7C5734F1" w:rsidR="00ED79B5" w:rsidRPr="00822FB5" w:rsidRDefault="00ED79B5" w:rsidP="00ED79B5">
      <w:pPr>
        <w:pStyle w:val="texto1"/>
      </w:pPr>
      <w:r w:rsidRPr="00822FB5">
        <w:t xml:space="preserve">Art. 1º Esta </w:t>
      </w:r>
      <w:r w:rsidR="00EC0DEC" w:rsidRPr="00822FB5">
        <w:t xml:space="preserve">Lei </w:t>
      </w:r>
      <w:r w:rsidRPr="00822FB5">
        <w:t>aplica-se aos serviços públicos prestados pelas administrações diretas e indiretas da União, dos Estados, do Distrito Federal e dos Municípios, bem como aos serviços públicos concedidos ou permitidos por esses ente</w:t>
      </w:r>
      <w:r w:rsidR="00EC0DEC" w:rsidRPr="00822FB5">
        <w:t>s</w:t>
      </w:r>
      <w:r w:rsidRPr="00822FB5">
        <w:t xml:space="preserve"> da Federação.</w:t>
      </w:r>
    </w:p>
    <w:p w14:paraId="28349771" w14:textId="20CC38EA" w:rsidR="00ED79B5" w:rsidRPr="00822FB5" w:rsidRDefault="00ED79B5" w:rsidP="00ED79B5">
      <w:pPr>
        <w:pStyle w:val="texto1"/>
      </w:pPr>
      <w:r w:rsidRPr="00822FB5">
        <w:t xml:space="preserve">Art. 2º </w:t>
      </w:r>
      <w:r w:rsidR="00EC0DEC" w:rsidRPr="00822FB5">
        <w:t>A</w:t>
      </w:r>
      <w:r w:rsidRPr="00822FB5">
        <w:t xml:space="preserve"> Lei nº 13.460, de 26 de junho de 2017, passa a vig</w:t>
      </w:r>
      <w:r w:rsidR="00EC0DEC" w:rsidRPr="00822FB5">
        <w:t>o</w:t>
      </w:r>
      <w:r w:rsidRPr="00822FB5">
        <w:t xml:space="preserve">rar com as seguintes </w:t>
      </w:r>
      <w:r w:rsidR="00EC0DEC" w:rsidRPr="00822FB5">
        <w:t>alterações</w:t>
      </w:r>
      <w:r w:rsidRPr="00822FB5">
        <w:t xml:space="preserve">: </w:t>
      </w:r>
    </w:p>
    <w:p w14:paraId="04A29B47" w14:textId="77777777" w:rsidR="00ED79B5" w:rsidRPr="00822FB5" w:rsidRDefault="00ED79B5" w:rsidP="00ED79B5">
      <w:pPr>
        <w:pStyle w:val="texto2"/>
      </w:pPr>
      <w:r w:rsidRPr="00822FB5">
        <w:t>“Art. 5º ................................</w:t>
      </w:r>
    </w:p>
    <w:p w14:paraId="6D2BA25F" w14:textId="77777777" w:rsidR="00ED79B5" w:rsidRPr="00822FB5" w:rsidRDefault="00ED79B5" w:rsidP="00ED79B5">
      <w:pPr>
        <w:pStyle w:val="texto2"/>
        <w:ind w:firstLine="0"/>
      </w:pPr>
      <w:r w:rsidRPr="00822FB5">
        <w:t>...................................................</w:t>
      </w:r>
    </w:p>
    <w:p w14:paraId="4E50FE5C" w14:textId="3B3E06CF" w:rsidR="009132E9" w:rsidRPr="00822FB5" w:rsidRDefault="00ED79B5" w:rsidP="00ED79B5">
      <w:pPr>
        <w:pStyle w:val="texto2"/>
        <w:rPr>
          <w:sz w:val="26"/>
          <w:szCs w:val="26"/>
        </w:rPr>
      </w:pPr>
      <w:r w:rsidRPr="00054D09">
        <w:t xml:space="preserve">XVI – comunicação prévia ao consumidor de que o serviço será desligado </w:t>
      </w:r>
      <w:r w:rsidR="00822FB5" w:rsidRPr="00054D09">
        <w:t>em virtude de</w:t>
      </w:r>
      <w:r w:rsidR="00822FB5" w:rsidRPr="00822FB5">
        <w:rPr>
          <w:b/>
        </w:rPr>
        <w:t xml:space="preserve"> </w:t>
      </w:r>
      <w:r w:rsidR="00EC0DEC" w:rsidRPr="00822FB5">
        <w:t>inadimplemento</w:t>
      </w:r>
      <w:r w:rsidR="001377D9">
        <w:t>, bem como</w:t>
      </w:r>
      <w:r w:rsidR="009132E9" w:rsidRPr="00822FB5">
        <w:t xml:space="preserve"> </w:t>
      </w:r>
      <w:r w:rsidR="00822FB5">
        <w:t>d</w:t>
      </w:r>
      <w:r w:rsidR="009132E9" w:rsidRPr="00822FB5">
        <w:t xml:space="preserve">o dia a partir do qual </w:t>
      </w:r>
      <w:r w:rsidR="009132E9" w:rsidRPr="00822FB5">
        <w:lastRenderedPageBreak/>
        <w:t>será realizado o desligamento, necessariamente durante horário comercial.</w:t>
      </w:r>
    </w:p>
    <w:p w14:paraId="470887E3" w14:textId="3F68C181" w:rsidR="00ED79B5" w:rsidRPr="00822FB5" w:rsidRDefault="00ED79B5" w:rsidP="00ED79B5">
      <w:pPr>
        <w:pStyle w:val="texto2"/>
      </w:pPr>
      <w:r w:rsidRPr="00054D09">
        <w:t xml:space="preserve">Parágrafo único. A taxa de religação de serviços não será devida </w:t>
      </w:r>
      <w:r w:rsidR="009132E9" w:rsidRPr="00054D09">
        <w:t xml:space="preserve">se houver descumprimento da exigência de </w:t>
      </w:r>
      <w:r w:rsidRPr="00822FB5">
        <w:t xml:space="preserve">notificação prévia ao consumidor </w:t>
      </w:r>
      <w:r w:rsidR="009132E9" w:rsidRPr="00054D09">
        <w:t xml:space="preserve">prevista no </w:t>
      </w:r>
      <w:r w:rsidRPr="00822FB5">
        <w:t xml:space="preserve">inciso XVI do </w:t>
      </w:r>
      <w:r w:rsidRPr="00822FB5">
        <w:rPr>
          <w:i/>
        </w:rPr>
        <w:t xml:space="preserve">caput </w:t>
      </w:r>
      <w:r w:rsidRPr="00822FB5">
        <w:t xml:space="preserve">deste artigo, </w:t>
      </w:r>
      <w:r w:rsidR="00054D09">
        <w:t xml:space="preserve">o </w:t>
      </w:r>
      <w:r w:rsidR="009132E9" w:rsidRPr="00054D09">
        <w:t xml:space="preserve">que </w:t>
      </w:r>
      <w:r w:rsidR="009132E9" w:rsidRPr="00822FB5">
        <w:t>enseja</w:t>
      </w:r>
      <w:r w:rsidR="009132E9" w:rsidRPr="00054D09">
        <w:t xml:space="preserve">rá </w:t>
      </w:r>
      <w:r w:rsidRPr="00822FB5">
        <w:t>a aplicação de multa à concessionária</w:t>
      </w:r>
      <w:r w:rsidR="00AE294E" w:rsidRPr="00054D09">
        <w:rPr>
          <w:bCs/>
          <w:sz w:val="26"/>
          <w:szCs w:val="26"/>
        </w:rPr>
        <w:t>, conforme regulamen</w:t>
      </w:r>
      <w:r w:rsidR="00DC267D">
        <w:rPr>
          <w:bCs/>
          <w:sz w:val="26"/>
          <w:szCs w:val="26"/>
        </w:rPr>
        <w:t>ta</w:t>
      </w:r>
      <w:r w:rsidR="00AE294E" w:rsidRPr="00054D09">
        <w:rPr>
          <w:bCs/>
          <w:sz w:val="26"/>
          <w:szCs w:val="26"/>
        </w:rPr>
        <w:t>ção.</w:t>
      </w:r>
      <w:r w:rsidRPr="00822FB5">
        <w:t>”(NR)</w:t>
      </w:r>
    </w:p>
    <w:p w14:paraId="2D51D826" w14:textId="77777777" w:rsidR="00ED79B5" w:rsidRPr="00054D09" w:rsidRDefault="00ED79B5" w:rsidP="00ED79B5">
      <w:pPr>
        <w:pStyle w:val="texto2"/>
      </w:pPr>
      <w:r w:rsidRPr="00054D09">
        <w:t>“Art. 6º ................................</w:t>
      </w:r>
    </w:p>
    <w:p w14:paraId="37DDE4A0" w14:textId="77777777" w:rsidR="00ED79B5" w:rsidRPr="00054D09" w:rsidRDefault="00ED79B5" w:rsidP="00ED79B5">
      <w:pPr>
        <w:pStyle w:val="texto2"/>
        <w:ind w:firstLine="0"/>
      </w:pPr>
      <w:r w:rsidRPr="00054D09">
        <w:t>...................................................</w:t>
      </w:r>
    </w:p>
    <w:p w14:paraId="56989827" w14:textId="45A9E973" w:rsidR="00ED79B5" w:rsidRPr="00054D09" w:rsidRDefault="00ED79B5" w:rsidP="00ED79B5">
      <w:pPr>
        <w:pStyle w:val="texto2"/>
      </w:pPr>
      <w:r w:rsidRPr="00054D09">
        <w:t xml:space="preserve">VII – </w:t>
      </w:r>
      <w:r w:rsidR="00822FB5" w:rsidRPr="00054D09">
        <w:t>comunicação prévia</w:t>
      </w:r>
      <w:r w:rsidRPr="00822FB5">
        <w:t xml:space="preserve"> da suspensão da prestação de serviço.</w:t>
      </w:r>
    </w:p>
    <w:p w14:paraId="3711FBB1" w14:textId="49AF7D20" w:rsidR="00ED79B5" w:rsidRPr="00822FB5" w:rsidRDefault="00ED79B5" w:rsidP="00ED79B5">
      <w:pPr>
        <w:pStyle w:val="texto2"/>
      </w:pPr>
      <w:r w:rsidRPr="00054D09">
        <w:t>Parágrafo único. É vedada a suspensão d</w:t>
      </w:r>
      <w:r w:rsidR="00054D09">
        <w:t>a prestação de</w:t>
      </w:r>
      <w:r w:rsidRPr="00054D09">
        <w:t xml:space="preserve"> serviço em </w:t>
      </w:r>
      <w:r w:rsidR="00054D09">
        <w:t>virtude</w:t>
      </w:r>
      <w:r w:rsidR="00054D09" w:rsidRPr="00054D09">
        <w:t xml:space="preserve"> </w:t>
      </w:r>
      <w:r w:rsidRPr="00054D09">
        <w:t xml:space="preserve">de inadimplemento por parte do usuário </w:t>
      </w:r>
      <w:r w:rsidR="00435DC7" w:rsidRPr="00054D09">
        <w:t>que se inici</w:t>
      </w:r>
      <w:r w:rsidR="009132E9" w:rsidRPr="00054D09">
        <w:t>e</w:t>
      </w:r>
      <w:r w:rsidR="009C0CA4" w:rsidRPr="00054D09">
        <w:t xml:space="preserve"> na </w:t>
      </w:r>
      <w:r w:rsidRPr="00054D09">
        <w:t xml:space="preserve">sexta-feira, </w:t>
      </w:r>
      <w:r w:rsidR="009C0CA4" w:rsidRPr="00054D09">
        <w:t xml:space="preserve">no </w:t>
      </w:r>
      <w:r w:rsidRPr="00054D09">
        <w:t xml:space="preserve">sábado ou </w:t>
      </w:r>
      <w:r w:rsidR="009C0CA4" w:rsidRPr="00054D09">
        <w:t xml:space="preserve">no </w:t>
      </w:r>
      <w:r w:rsidRPr="00054D09">
        <w:t xml:space="preserve">domingo, bem como em feriado </w:t>
      </w:r>
      <w:r w:rsidR="00054D09">
        <w:t xml:space="preserve">ou </w:t>
      </w:r>
      <w:r w:rsidRPr="00054D09">
        <w:t xml:space="preserve">no dia anterior a </w:t>
      </w:r>
      <w:r w:rsidR="00822FB5" w:rsidRPr="00054D09">
        <w:t>feriado</w:t>
      </w:r>
      <w:r w:rsidRPr="00822FB5">
        <w:t>.”(NR)</w:t>
      </w:r>
    </w:p>
    <w:p w14:paraId="47F181E1" w14:textId="7AB91C9F" w:rsidR="00ED79B5" w:rsidRPr="00822FB5" w:rsidRDefault="00ED79B5" w:rsidP="00ED79B5">
      <w:pPr>
        <w:pStyle w:val="texto10"/>
      </w:pPr>
      <w:r w:rsidRPr="00054D09">
        <w:t xml:space="preserve">Art. 3º </w:t>
      </w:r>
      <w:r w:rsidR="00822FB5" w:rsidRPr="00054D09">
        <w:t>O art. 6º da</w:t>
      </w:r>
      <w:r w:rsidRPr="00054D09">
        <w:t xml:space="preserve"> Lei nº 8.987, de 13 de fevereiro de 1995, passa a vigorar </w:t>
      </w:r>
      <w:r w:rsidR="00822FB5" w:rsidRPr="00054D09">
        <w:t>acrescido do seguinte § 4º</w:t>
      </w:r>
      <w:r w:rsidRPr="00822FB5">
        <w:t xml:space="preserve">: </w:t>
      </w:r>
    </w:p>
    <w:p w14:paraId="171060A5" w14:textId="77777777" w:rsidR="00ED79B5" w:rsidRPr="00054D09" w:rsidRDefault="00ED79B5" w:rsidP="00ED79B5">
      <w:pPr>
        <w:pStyle w:val="texto2"/>
      </w:pPr>
      <w:r w:rsidRPr="00054D09">
        <w:t>“Art. 6º ................................</w:t>
      </w:r>
    </w:p>
    <w:p w14:paraId="6A584D7D" w14:textId="77777777" w:rsidR="00ED79B5" w:rsidRPr="00054D09" w:rsidRDefault="00ED79B5" w:rsidP="00ED79B5">
      <w:pPr>
        <w:pStyle w:val="texto2"/>
        <w:ind w:firstLine="0"/>
      </w:pPr>
      <w:r w:rsidRPr="00054D09">
        <w:t>...................................................</w:t>
      </w:r>
    </w:p>
    <w:p w14:paraId="58A1B36A" w14:textId="4D5885C6" w:rsidR="00ED79B5" w:rsidRPr="00822FB5" w:rsidRDefault="00ED79B5" w:rsidP="00ED79B5">
      <w:pPr>
        <w:pStyle w:val="texto2"/>
      </w:pPr>
      <w:r w:rsidRPr="00054D09">
        <w:t xml:space="preserve">§ 4º </w:t>
      </w:r>
      <w:r w:rsidR="00B307F3" w:rsidRPr="00054D09">
        <w:t xml:space="preserve">A </w:t>
      </w:r>
      <w:r w:rsidRPr="00054D09">
        <w:t xml:space="preserve">interrupção do serviço na hipótese </w:t>
      </w:r>
      <w:r w:rsidR="00054D09">
        <w:t>prevista n</w:t>
      </w:r>
      <w:r w:rsidRPr="00054D09">
        <w:t xml:space="preserve">o inciso II do § 3º deste artigo não poderá </w:t>
      </w:r>
      <w:r w:rsidR="00C413C0" w:rsidRPr="00054D09">
        <w:t>iniciar</w:t>
      </w:r>
      <w:r w:rsidR="00822FB5" w:rsidRPr="00054D09">
        <w:t>-se</w:t>
      </w:r>
      <w:r w:rsidR="001A2FB1" w:rsidRPr="00822FB5">
        <w:t xml:space="preserve"> na </w:t>
      </w:r>
      <w:r w:rsidRPr="00054D09">
        <w:t xml:space="preserve">sexta-feira, </w:t>
      </w:r>
      <w:r w:rsidR="001A2FB1" w:rsidRPr="00054D09">
        <w:t xml:space="preserve">no </w:t>
      </w:r>
      <w:r w:rsidRPr="00054D09">
        <w:t xml:space="preserve">sábado ou </w:t>
      </w:r>
      <w:r w:rsidR="001A2FB1" w:rsidRPr="00054D09">
        <w:t xml:space="preserve">no </w:t>
      </w:r>
      <w:r w:rsidRPr="00054D09">
        <w:t xml:space="preserve">domingo, nem em feriado ou no dia anterior a </w:t>
      </w:r>
      <w:r w:rsidR="00822FB5" w:rsidRPr="00054D09">
        <w:t>feriado</w:t>
      </w:r>
      <w:r w:rsidRPr="00822FB5">
        <w:t>.”(NR)</w:t>
      </w:r>
    </w:p>
    <w:p w14:paraId="4E6CBEC7" w14:textId="77777777" w:rsidR="00ED79B5" w:rsidRPr="00054D09" w:rsidRDefault="00ED79B5" w:rsidP="00ED79B5">
      <w:pPr>
        <w:pStyle w:val="texto10"/>
      </w:pPr>
      <w:r w:rsidRPr="00054D09">
        <w:t xml:space="preserve">Art. 4º Esta Lei entra em vigor na data de sua publicação. </w:t>
      </w:r>
    </w:p>
    <w:p w14:paraId="3CDFA6E5" w14:textId="0CE180E3" w:rsidR="000659C9" w:rsidRPr="00054D09" w:rsidRDefault="000659C9" w:rsidP="00ED79B5">
      <w:pPr>
        <w:pStyle w:val="texto10"/>
      </w:pPr>
      <w:r w:rsidRPr="00054D09">
        <w:t xml:space="preserve">Sala das Sessões, em </w:t>
      </w:r>
      <w:r w:rsidR="00ED79B5" w:rsidRPr="00054D09">
        <w:t>2</w:t>
      </w:r>
      <w:r w:rsidR="00822FB5" w:rsidRPr="00054D09">
        <w:t>1</w:t>
      </w:r>
      <w:r w:rsidR="00ED79B5" w:rsidRPr="00054D09">
        <w:t xml:space="preserve"> de maio de 2020</w:t>
      </w:r>
      <w:r w:rsidRPr="00054D09">
        <w:t>.</w:t>
      </w:r>
    </w:p>
    <w:p w14:paraId="6B12676C" w14:textId="77777777" w:rsidR="000659C9" w:rsidRPr="00822FB5" w:rsidRDefault="000659C9" w:rsidP="00014DB4">
      <w:pPr>
        <w:pStyle w:val="assinatura"/>
        <w:suppressAutoHyphens w:val="0"/>
        <w:rPr>
          <w:szCs w:val="24"/>
        </w:rPr>
      </w:pPr>
    </w:p>
    <w:p w14:paraId="3C1677F8" w14:textId="77777777" w:rsidR="000659C9" w:rsidRPr="00054D09" w:rsidRDefault="000659C9" w:rsidP="00014DB4">
      <w:pPr>
        <w:pStyle w:val="assinatura"/>
        <w:suppressAutoHyphens w:val="0"/>
        <w:rPr>
          <w:szCs w:val="24"/>
        </w:rPr>
      </w:pPr>
    </w:p>
    <w:p w14:paraId="76A518F9" w14:textId="4B72C44C" w:rsidR="001C198D" w:rsidRPr="00054D09" w:rsidRDefault="001C198D" w:rsidP="00014DB4">
      <w:pPr>
        <w:pStyle w:val="assinatura"/>
        <w:suppressAutoHyphens w:val="0"/>
        <w:rPr>
          <w:szCs w:val="24"/>
        </w:rPr>
      </w:pPr>
      <w:r w:rsidRPr="00054D09">
        <w:rPr>
          <w:szCs w:val="24"/>
        </w:rPr>
        <w:t>Deputado</w:t>
      </w:r>
      <w:r w:rsidR="00647B0C" w:rsidRPr="00054D09">
        <w:rPr>
          <w:szCs w:val="24"/>
        </w:rPr>
        <w:t xml:space="preserve"> </w:t>
      </w:r>
      <w:r w:rsidR="00822FB5" w:rsidRPr="00054D09">
        <w:rPr>
          <w:szCs w:val="24"/>
        </w:rPr>
        <w:t>EDUARDO BISMARCK</w:t>
      </w:r>
    </w:p>
    <w:p w14:paraId="36BC0C68" w14:textId="77777777" w:rsidR="001C198D" w:rsidRPr="00054D09" w:rsidRDefault="001C198D" w:rsidP="00014DB4">
      <w:pPr>
        <w:pStyle w:val="assinatura"/>
        <w:suppressAutoHyphens w:val="0"/>
        <w:rPr>
          <w:szCs w:val="24"/>
        </w:rPr>
      </w:pPr>
      <w:r w:rsidRPr="00054D09">
        <w:rPr>
          <w:szCs w:val="24"/>
        </w:rPr>
        <w:t>Relator</w:t>
      </w:r>
    </w:p>
    <w:sectPr w:rsidR="001C198D" w:rsidRPr="00054D0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AF9879" w14:textId="77777777" w:rsidR="000B065B" w:rsidRDefault="000B065B">
      <w:r>
        <w:separator/>
      </w:r>
    </w:p>
    <w:p w14:paraId="7479281B" w14:textId="77777777" w:rsidR="000B065B" w:rsidRDefault="000B065B"/>
  </w:endnote>
  <w:endnote w:type="continuationSeparator" w:id="0">
    <w:p w14:paraId="32874D41" w14:textId="77777777" w:rsidR="000B065B" w:rsidRDefault="000B065B">
      <w:r>
        <w:continuationSeparator/>
      </w:r>
    </w:p>
    <w:p w14:paraId="0BAB7EB3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763FF5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18087EC" w14:textId="77777777" w:rsidR="006C0DCB" w:rsidRDefault="006C0DCB">
    <w:pPr>
      <w:pStyle w:val="Rodap"/>
      <w:ind w:right="360"/>
    </w:pPr>
  </w:p>
  <w:p w14:paraId="1AEB547C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1C352A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003040F0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7D8519" w14:textId="77777777" w:rsidR="000B065B" w:rsidRDefault="000B065B">
      <w:r>
        <w:separator/>
      </w:r>
    </w:p>
    <w:p w14:paraId="7467D709" w14:textId="77777777" w:rsidR="000B065B" w:rsidRDefault="000B065B"/>
  </w:footnote>
  <w:footnote w:type="continuationSeparator" w:id="0">
    <w:p w14:paraId="08E236E1" w14:textId="77777777" w:rsidR="000B065B" w:rsidRDefault="000B065B">
      <w:r>
        <w:continuationSeparator/>
      </w:r>
    </w:p>
    <w:p w14:paraId="695FF9DA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A93DE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576DD0" w14:textId="77777777" w:rsidR="006C0DCB" w:rsidRDefault="006C0DCB">
    <w:pPr>
      <w:pStyle w:val="Cabealho"/>
      <w:ind w:right="360"/>
    </w:pPr>
  </w:p>
  <w:p w14:paraId="341C86F3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07EF8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77FD1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113BC26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41D09F90" wp14:editId="7B862B0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E5F8B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D09F90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5EE5F8B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3D25BF4B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6F01BC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52CC171" wp14:editId="01060477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70B73F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52CC171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6370B73F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16E76"/>
    <w:rsid w:val="00035898"/>
    <w:rsid w:val="00040530"/>
    <w:rsid w:val="00054D09"/>
    <w:rsid w:val="000659C9"/>
    <w:rsid w:val="000847AC"/>
    <w:rsid w:val="000B065B"/>
    <w:rsid w:val="001120A1"/>
    <w:rsid w:val="001377D9"/>
    <w:rsid w:val="00150A30"/>
    <w:rsid w:val="001A2FB1"/>
    <w:rsid w:val="001A693F"/>
    <w:rsid w:val="001C198D"/>
    <w:rsid w:val="001F3174"/>
    <w:rsid w:val="001F6DDF"/>
    <w:rsid w:val="001F7E6F"/>
    <w:rsid w:val="00207463"/>
    <w:rsid w:val="0025430D"/>
    <w:rsid w:val="00307F4F"/>
    <w:rsid w:val="00404CA2"/>
    <w:rsid w:val="00412B8D"/>
    <w:rsid w:val="00435DC7"/>
    <w:rsid w:val="00440BBF"/>
    <w:rsid w:val="004F43ED"/>
    <w:rsid w:val="00525AB7"/>
    <w:rsid w:val="00577FD1"/>
    <w:rsid w:val="00602E48"/>
    <w:rsid w:val="00647B0C"/>
    <w:rsid w:val="00672DB5"/>
    <w:rsid w:val="006761D9"/>
    <w:rsid w:val="006C0DCB"/>
    <w:rsid w:val="006C4829"/>
    <w:rsid w:val="00711933"/>
    <w:rsid w:val="0072494C"/>
    <w:rsid w:val="007657F4"/>
    <w:rsid w:val="007B34E1"/>
    <w:rsid w:val="007B5903"/>
    <w:rsid w:val="00822FB5"/>
    <w:rsid w:val="00863863"/>
    <w:rsid w:val="009132E9"/>
    <w:rsid w:val="0097659B"/>
    <w:rsid w:val="009801F2"/>
    <w:rsid w:val="009C0CA4"/>
    <w:rsid w:val="00AA74D0"/>
    <w:rsid w:val="00AB5244"/>
    <w:rsid w:val="00AE294E"/>
    <w:rsid w:val="00B307F3"/>
    <w:rsid w:val="00B92F03"/>
    <w:rsid w:val="00BA3467"/>
    <w:rsid w:val="00C413C0"/>
    <w:rsid w:val="00C94791"/>
    <w:rsid w:val="00CA069C"/>
    <w:rsid w:val="00CD107E"/>
    <w:rsid w:val="00D67B20"/>
    <w:rsid w:val="00DB5A9D"/>
    <w:rsid w:val="00DC267D"/>
    <w:rsid w:val="00DF5BF2"/>
    <w:rsid w:val="00E10C16"/>
    <w:rsid w:val="00E42D0A"/>
    <w:rsid w:val="00E46E66"/>
    <w:rsid w:val="00E87019"/>
    <w:rsid w:val="00E927AF"/>
    <w:rsid w:val="00E9542E"/>
    <w:rsid w:val="00E975CB"/>
    <w:rsid w:val="00EC0DEC"/>
    <w:rsid w:val="00ED79B5"/>
    <w:rsid w:val="00F00CBA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1C6F5CE8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9801F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F317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F3174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F3174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F3174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F31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396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2020-05-22T19:50:00Z</dcterms:created>
  <dcterms:modified xsi:type="dcterms:W3CDTF">2020-05-22T20:03:00Z</dcterms:modified>
</cp:coreProperties>
</file>