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BB1649" w:rsidRDefault="00BB1649" w:rsidP="009F2D4A">
      <w:pPr>
        <w:jc w:val="center"/>
        <w:rPr>
          <w:rFonts w:ascii="Arial" w:hAnsi="Arial" w:cs="Arial"/>
          <w:b/>
        </w:rPr>
      </w:pPr>
    </w:p>
    <w:p w:rsidR="009F2D4A" w:rsidRPr="0083482B" w:rsidRDefault="00496CC1" w:rsidP="009F2D4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REQUERIMENTO DE INFORMAÇÃO </w:t>
      </w:r>
      <w:proofErr w:type="gramStart"/>
      <w:r>
        <w:rPr>
          <w:rFonts w:ascii="Arial" w:hAnsi="Arial" w:cs="Arial"/>
          <w:b/>
        </w:rPr>
        <w:t>N.º</w:t>
      </w:r>
      <w:r w:rsidR="00A617BC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>,</w:t>
      </w:r>
      <w:proofErr w:type="gramEnd"/>
      <w:r w:rsidR="009F2D4A" w:rsidRPr="0083482B">
        <w:rPr>
          <w:rFonts w:ascii="Arial" w:hAnsi="Arial" w:cs="Arial"/>
          <w:b/>
        </w:rPr>
        <w:t xml:space="preserve"> DE 201</w:t>
      </w:r>
      <w:r w:rsidR="009F2D4A">
        <w:rPr>
          <w:rFonts w:ascii="Arial" w:hAnsi="Arial" w:cs="Arial"/>
          <w:b/>
        </w:rPr>
        <w:t>9</w:t>
      </w:r>
    </w:p>
    <w:p w:rsidR="009F2D4A" w:rsidRPr="0083482B" w:rsidRDefault="009F2D4A" w:rsidP="009F2D4A">
      <w:pPr>
        <w:jc w:val="center"/>
        <w:rPr>
          <w:rFonts w:ascii="Arial" w:hAnsi="Arial" w:cs="Arial"/>
          <w:b/>
        </w:rPr>
      </w:pPr>
      <w:r w:rsidRPr="0083482B">
        <w:rPr>
          <w:rFonts w:ascii="Arial" w:hAnsi="Arial" w:cs="Arial"/>
          <w:b/>
        </w:rPr>
        <w:t xml:space="preserve">(Do Sr. </w:t>
      </w:r>
      <w:r>
        <w:rPr>
          <w:rFonts w:ascii="Arial" w:hAnsi="Arial" w:cs="Arial"/>
          <w:b/>
        </w:rPr>
        <w:t>Jesus Sérgio</w:t>
      </w:r>
      <w:r w:rsidRPr="0083482B">
        <w:rPr>
          <w:rFonts w:ascii="Arial" w:hAnsi="Arial" w:cs="Arial"/>
          <w:b/>
        </w:rPr>
        <w:t>)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414AC7" w:rsidRDefault="00414AC7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163E9E" w:rsidRDefault="009F2D4A" w:rsidP="005F64B9">
      <w:pPr>
        <w:ind w:left="3969" w:firstLine="567"/>
        <w:jc w:val="both"/>
        <w:rPr>
          <w:rFonts w:ascii="Arial" w:hAnsi="Arial" w:cs="Arial"/>
        </w:rPr>
      </w:pPr>
      <w:r w:rsidRPr="00163E9E">
        <w:rPr>
          <w:rFonts w:ascii="Arial" w:hAnsi="Arial" w:cs="Arial"/>
        </w:rPr>
        <w:t xml:space="preserve">“Solicita informações ao </w:t>
      </w:r>
      <w:proofErr w:type="gramStart"/>
      <w:r w:rsidRPr="00163E9E">
        <w:rPr>
          <w:rFonts w:ascii="Arial" w:hAnsi="Arial" w:cs="Arial"/>
        </w:rPr>
        <w:t>Sr.</w:t>
      </w:r>
      <w:proofErr w:type="gramEnd"/>
      <w:r w:rsidRPr="00163E9E">
        <w:rPr>
          <w:rFonts w:ascii="Arial" w:hAnsi="Arial" w:cs="Arial"/>
        </w:rPr>
        <w:t xml:space="preserve"> Ministro </w:t>
      </w:r>
      <w:r w:rsidR="005F3F43" w:rsidRPr="00163E9E">
        <w:rPr>
          <w:rFonts w:ascii="Arial" w:hAnsi="Arial" w:cs="Arial"/>
        </w:rPr>
        <w:t>d</w:t>
      </w:r>
      <w:r w:rsidR="005F64B9" w:rsidRPr="00163E9E">
        <w:rPr>
          <w:rFonts w:ascii="Arial" w:hAnsi="Arial" w:cs="Arial"/>
        </w:rPr>
        <w:t>a</w:t>
      </w:r>
      <w:r w:rsidR="005F3F43" w:rsidRPr="00163E9E">
        <w:rPr>
          <w:rFonts w:ascii="Arial" w:hAnsi="Arial" w:cs="Arial"/>
        </w:rPr>
        <w:t xml:space="preserve"> </w:t>
      </w:r>
      <w:r w:rsidR="00163E9E" w:rsidRPr="00163E9E">
        <w:rPr>
          <w:rFonts w:ascii="Arial" w:hAnsi="Arial" w:cs="Arial"/>
        </w:rPr>
        <w:t>Justiça e Segurança Pública</w:t>
      </w:r>
      <w:r w:rsidR="005F3F43" w:rsidRPr="00163E9E">
        <w:rPr>
          <w:rFonts w:ascii="Arial" w:hAnsi="Arial" w:cs="Arial"/>
        </w:rPr>
        <w:t>,</w:t>
      </w:r>
      <w:r w:rsidRPr="00163E9E">
        <w:rPr>
          <w:rFonts w:ascii="Arial" w:hAnsi="Arial" w:cs="Arial"/>
        </w:rPr>
        <w:t xml:space="preserve"> acerca </w:t>
      </w:r>
      <w:r w:rsidR="00024CE0" w:rsidRPr="00163E9E">
        <w:rPr>
          <w:rFonts w:ascii="Arial" w:hAnsi="Arial" w:cs="Arial"/>
        </w:rPr>
        <w:t>da</w:t>
      </w:r>
      <w:r w:rsidR="00163E9E" w:rsidRPr="00163E9E">
        <w:rPr>
          <w:rFonts w:ascii="Arial" w:hAnsi="Arial" w:cs="Arial"/>
        </w:rPr>
        <w:t xml:space="preserve">s providências tomadas depois do assassinato de 55 presos do </w:t>
      </w:r>
      <w:r w:rsidR="00163E9E" w:rsidRPr="00163E9E">
        <w:rPr>
          <w:rFonts w:ascii="Arial" w:hAnsi="Arial" w:cs="Arial"/>
        </w:rPr>
        <w:t>Complexo Penitenciário Anísio Jobim (</w:t>
      </w:r>
      <w:proofErr w:type="spellStart"/>
      <w:r w:rsidR="00163E9E" w:rsidRPr="00163E9E">
        <w:rPr>
          <w:rFonts w:ascii="Arial" w:hAnsi="Arial" w:cs="Arial"/>
        </w:rPr>
        <w:t>Compaj</w:t>
      </w:r>
      <w:proofErr w:type="spellEnd"/>
      <w:r w:rsidR="00163E9E" w:rsidRPr="00163E9E">
        <w:rPr>
          <w:rFonts w:ascii="Arial" w:hAnsi="Arial" w:cs="Arial"/>
        </w:rPr>
        <w:t>)</w:t>
      </w:r>
      <w:r w:rsidR="00163E9E" w:rsidRPr="00163E9E">
        <w:rPr>
          <w:rFonts w:ascii="Arial" w:hAnsi="Arial" w:cs="Arial"/>
        </w:rPr>
        <w:t xml:space="preserve"> em Manaus</w:t>
      </w:r>
      <w:r w:rsidR="00EE1200" w:rsidRPr="00163E9E">
        <w:rPr>
          <w:rFonts w:ascii="Arial" w:hAnsi="Arial" w:cs="Arial"/>
        </w:rPr>
        <w:t>”</w:t>
      </w:r>
      <w:r w:rsidR="008C2454" w:rsidRPr="00163E9E">
        <w:rPr>
          <w:rFonts w:ascii="Arial" w:hAnsi="Arial" w:cs="Arial"/>
        </w:rPr>
        <w:t>.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414AC7" w:rsidRPr="0083482B" w:rsidRDefault="00414AC7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>
        <w:rPr>
          <w:rFonts w:ascii="Arial" w:hAnsi="Arial" w:cs="Arial"/>
        </w:rPr>
        <w:t>Senhor Presidente</w:t>
      </w:r>
      <w:r w:rsidRPr="0083482B">
        <w:rPr>
          <w:rFonts w:ascii="Arial" w:hAnsi="Arial" w:cs="Arial"/>
        </w:rPr>
        <w:t>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  <w:t xml:space="preserve">No exercício das competências, prerrogativas e responsabilidades insertas nos artigos 49, X e 50, §2º da Constituição Federal e na forma dos artigos 115 e 116 do Regimento Interno da Câmara dos Deputados, requeiro a Vossa Excelência que sejam solicitadas informações ao </w:t>
      </w:r>
      <w:proofErr w:type="gramStart"/>
      <w:r w:rsidR="00163E9E" w:rsidRPr="00163E9E">
        <w:rPr>
          <w:rFonts w:ascii="Arial" w:hAnsi="Arial" w:cs="Arial"/>
        </w:rPr>
        <w:t>Sr.</w:t>
      </w:r>
      <w:proofErr w:type="gramEnd"/>
      <w:r w:rsidR="00163E9E" w:rsidRPr="00163E9E">
        <w:rPr>
          <w:rFonts w:ascii="Arial" w:hAnsi="Arial" w:cs="Arial"/>
        </w:rPr>
        <w:t xml:space="preserve"> Ministro da Justiça e Segurança Pública, acerca das providências tomadas depois do assassinato de 55 presos do Complexo Penitenciário Anísio Jobim (</w:t>
      </w:r>
      <w:proofErr w:type="spellStart"/>
      <w:r w:rsidR="00163E9E" w:rsidRPr="00163E9E">
        <w:rPr>
          <w:rFonts w:ascii="Arial" w:hAnsi="Arial" w:cs="Arial"/>
        </w:rPr>
        <w:t>Compaj</w:t>
      </w:r>
      <w:proofErr w:type="spellEnd"/>
      <w:r w:rsidR="00163E9E" w:rsidRPr="00163E9E">
        <w:rPr>
          <w:rFonts w:ascii="Arial" w:hAnsi="Arial" w:cs="Arial"/>
        </w:rPr>
        <w:t>) em Manaus</w:t>
      </w:r>
      <w:r w:rsidR="00024CE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83482B">
        <w:rPr>
          <w:rFonts w:ascii="Arial" w:hAnsi="Arial" w:cs="Arial"/>
        </w:rPr>
        <w:t>devendo ser respondidas especificamente as seguintes indagações: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267BBA" w:rsidP="009F2D4A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Quais são as medidas que o Ministério da Justiça e Segurança Pública tomou depois do assassinato de 55 presos </w:t>
      </w:r>
      <w:r w:rsidRPr="00163E9E">
        <w:rPr>
          <w:rFonts w:ascii="Arial" w:hAnsi="Arial" w:cs="Arial"/>
        </w:rPr>
        <w:t>do Complexo Penitenciário Anísio Jobim em Manaus</w:t>
      </w:r>
      <w:r w:rsidR="00AB3C57">
        <w:rPr>
          <w:rFonts w:ascii="Arial" w:hAnsi="Arial" w:cs="Arial"/>
        </w:rPr>
        <w:t>?</w:t>
      </w:r>
    </w:p>
    <w:p w:rsidR="009F2D4A" w:rsidRPr="009F2D4A" w:rsidRDefault="009F2D4A" w:rsidP="009F2D4A">
      <w:pPr>
        <w:widowControl/>
        <w:suppressAutoHyphens w:val="0"/>
        <w:ind w:left="1785"/>
        <w:jc w:val="both"/>
        <w:rPr>
          <w:rFonts w:ascii="Arial" w:hAnsi="Arial" w:cs="Arial"/>
        </w:rPr>
      </w:pPr>
    </w:p>
    <w:p w:rsidR="009F2D4A" w:rsidRDefault="00267BBA" w:rsidP="00A56332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Inspetores </w:t>
      </w:r>
      <w:r w:rsidR="007D46FB">
        <w:rPr>
          <w:rFonts w:ascii="Arial" w:hAnsi="Arial" w:cs="Arial"/>
        </w:rPr>
        <w:t>do Subcomitê sobre Tortura da ONU</w:t>
      </w:r>
      <w:r w:rsidR="007D46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visitaram o </w:t>
      </w:r>
      <w:r w:rsidRPr="00163E9E">
        <w:rPr>
          <w:rFonts w:ascii="Arial" w:hAnsi="Arial" w:cs="Arial"/>
        </w:rPr>
        <w:t>Complexo Penitenciário Anísio Jobim</w:t>
      </w:r>
      <w:r>
        <w:rPr>
          <w:rFonts w:ascii="Arial" w:hAnsi="Arial" w:cs="Arial"/>
        </w:rPr>
        <w:t xml:space="preserve"> em 2015</w:t>
      </w:r>
      <w:r>
        <w:rPr>
          <w:rFonts w:ascii="Arial" w:hAnsi="Arial" w:cs="Arial"/>
        </w:rPr>
        <w:t xml:space="preserve"> e </w:t>
      </w:r>
      <w:proofErr w:type="gramStart"/>
      <w:r>
        <w:rPr>
          <w:rFonts w:ascii="Arial" w:hAnsi="Arial" w:cs="Arial"/>
        </w:rPr>
        <w:t>recomendaram</w:t>
      </w:r>
      <w:proofErr w:type="gramEnd"/>
      <w:r>
        <w:rPr>
          <w:rFonts w:ascii="Arial" w:hAnsi="Arial" w:cs="Arial"/>
        </w:rPr>
        <w:t xml:space="preserve"> diminuição da superlotação</w:t>
      </w:r>
      <w:r w:rsidR="007D46FB">
        <w:rPr>
          <w:rFonts w:ascii="Arial" w:hAnsi="Arial" w:cs="Arial"/>
        </w:rPr>
        <w:t>, aumento do número de funcionários, treinamento</w:t>
      </w:r>
      <w:r w:rsidR="00657C8F">
        <w:rPr>
          <w:rFonts w:ascii="Arial" w:hAnsi="Arial" w:cs="Arial"/>
        </w:rPr>
        <w:t>,</w:t>
      </w:r>
      <w:r w:rsidR="007D46FB">
        <w:rPr>
          <w:rFonts w:ascii="Arial" w:hAnsi="Arial" w:cs="Arial"/>
        </w:rPr>
        <w:t xml:space="preserve"> assistência médica aos presos,</w:t>
      </w:r>
      <w:r w:rsidR="00E62CC9">
        <w:rPr>
          <w:rFonts w:ascii="Arial" w:hAnsi="Arial" w:cs="Arial"/>
        </w:rPr>
        <w:t xml:space="preserve"> combate à tortura e maus tratos,</w:t>
      </w:r>
      <w:r w:rsidR="007D46FB">
        <w:rPr>
          <w:rFonts w:ascii="Arial" w:hAnsi="Arial" w:cs="Arial"/>
        </w:rPr>
        <w:t xml:space="preserve"> o que segundo a ONU, ajudaria a diminuir a influência do crime organizado no presídio.</w:t>
      </w:r>
      <w:r>
        <w:rPr>
          <w:rFonts w:ascii="Arial" w:hAnsi="Arial" w:cs="Arial"/>
        </w:rPr>
        <w:t xml:space="preserve"> Qu</w:t>
      </w:r>
      <w:r w:rsidR="007D46FB">
        <w:rPr>
          <w:rFonts w:ascii="Arial" w:hAnsi="Arial" w:cs="Arial"/>
        </w:rPr>
        <w:t xml:space="preserve">ais </w:t>
      </w:r>
      <w:r>
        <w:rPr>
          <w:rFonts w:ascii="Arial" w:hAnsi="Arial" w:cs="Arial"/>
        </w:rPr>
        <w:t xml:space="preserve">mudanças </w:t>
      </w:r>
      <w:r w:rsidR="007D46FB">
        <w:rPr>
          <w:rFonts w:ascii="Arial" w:hAnsi="Arial" w:cs="Arial"/>
        </w:rPr>
        <w:t>estão</w:t>
      </w:r>
      <w:r>
        <w:rPr>
          <w:rFonts w:ascii="Arial" w:hAnsi="Arial" w:cs="Arial"/>
        </w:rPr>
        <w:t xml:space="preserve"> sendo impl</w:t>
      </w:r>
      <w:r w:rsidR="007D46FB">
        <w:rPr>
          <w:rFonts w:ascii="Arial" w:hAnsi="Arial" w:cs="Arial"/>
        </w:rPr>
        <w:t>an</w:t>
      </w:r>
      <w:r>
        <w:rPr>
          <w:rFonts w:ascii="Arial" w:hAnsi="Arial" w:cs="Arial"/>
        </w:rPr>
        <w:t>tadas para adequação às recomendações</w:t>
      </w:r>
      <w:r w:rsidR="00E62CC9">
        <w:rPr>
          <w:rFonts w:ascii="Arial" w:hAnsi="Arial" w:cs="Arial"/>
        </w:rPr>
        <w:t>?</w:t>
      </w:r>
    </w:p>
    <w:p w:rsidR="00E62CC9" w:rsidRDefault="00E62CC9" w:rsidP="00E62CC9">
      <w:pPr>
        <w:pStyle w:val="PargrafodaLista"/>
        <w:rPr>
          <w:rFonts w:ascii="Arial" w:hAnsi="Arial" w:cs="Arial"/>
        </w:rPr>
      </w:pPr>
    </w:p>
    <w:p w:rsidR="00E62CC9" w:rsidRPr="00A56332" w:rsidRDefault="00E62CC9" w:rsidP="00A56332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Qual o andamento das investigações para esclarecer as 55 mortes e levar os responsáveis à Justiça?</w:t>
      </w:r>
    </w:p>
    <w:p w:rsidR="00E62CC9" w:rsidRPr="00E62CC9" w:rsidRDefault="00E62CC9" w:rsidP="00E62CC9">
      <w:pPr>
        <w:rPr>
          <w:rFonts w:ascii="Arial" w:hAnsi="Arial" w:cs="Arial"/>
        </w:rPr>
      </w:pPr>
    </w:p>
    <w:p w:rsidR="009565A8" w:rsidRDefault="009565A8" w:rsidP="009F2D4A">
      <w:pPr>
        <w:jc w:val="center"/>
        <w:rPr>
          <w:rFonts w:ascii="Arial" w:hAnsi="Arial" w:cs="Arial"/>
          <w:b/>
        </w:rPr>
      </w:pPr>
    </w:p>
    <w:p w:rsidR="00E62CC9" w:rsidRDefault="00E62CC9" w:rsidP="009F2D4A">
      <w:pPr>
        <w:jc w:val="center"/>
        <w:rPr>
          <w:rFonts w:ascii="Arial" w:hAnsi="Arial" w:cs="Arial"/>
          <w:b/>
        </w:rPr>
      </w:pPr>
    </w:p>
    <w:p w:rsidR="009F2D4A" w:rsidRPr="00657C8F" w:rsidRDefault="009F2D4A" w:rsidP="009F2D4A">
      <w:pPr>
        <w:jc w:val="center"/>
        <w:rPr>
          <w:rFonts w:ascii="Arial" w:hAnsi="Arial" w:cs="Arial"/>
          <w:b/>
        </w:rPr>
      </w:pPr>
      <w:r w:rsidRPr="00657C8F">
        <w:rPr>
          <w:rFonts w:ascii="Arial" w:hAnsi="Arial" w:cs="Arial"/>
          <w:b/>
        </w:rPr>
        <w:t>JUSTIFICAÇÃO</w:t>
      </w:r>
    </w:p>
    <w:p w:rsidR="009F2D4A" w:rsidRPr="00657C8F" w:rsidRDefault="009F2D4A" w:rsidP="009F2D4A">
      <w:pPr>
        <w:jc w:val="both"/>
        <w:rPr>
          <w:rFonts w:ascii="Arial" w:hAnsi="Arial" w:cs="Arial"/>
        </w:rPr>
      </w:pPr>
    </w:p>
    <w:p w:rsidR="005E3429" w:rsidRPr="00657C8F" w:rsidRDefault="0093308C" w:rsidP="00657C8F">
      <w:pPr>
        <w:jc w:val="both"/>
        <w:rPr>
          <w:rFonts w:ascii="Arial" w:hAnsi="Arial" w:cs="Arial"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</w:r>
      <w:r w:rsidR="008419E6" w:rsidRPr="00657C8F">
        <w:rPr>
          <w:rFonts w:ascii="Arial" w:hAnsi="Arial" w:cs="Arial"/>
        </w:rPr>
        <w:t xml:space="preserve">O massacre ocorrido no </w:t>
      </w:r>
      <w:r w:rsidR="008419E6" w:rsidRPr="00657C8F">
        <w:rPr>
          <w:rFonts w:ascii="Arial" w:hAnsi="Arial" w:cs="Arial"/>
        </w:rPr>
        <w:t>Complexo Penitenciário Anísio Jobim em Manaus</w:t>
      </w:r>
      <w:r w:rsidR="008419E6" w:rsidRPr="00657C8F">
        <w:rPr>
          <w:rFonts w:ascii="Arial" w:hAnsi="Arial" w:cs="Arial"/>
        </w:rPr>
        <w:t xml:space="preserve"> no dia 28 de maio próximo passado, onde 40 presos foram assassinados, aparentemente a mando de facção criminosa para vingar a morte de outros 15 presos no dia anterior</w:t>
      </w:r>
      <w:r w:rsidR="005646A6">
        <w:rPr>
          <w:rFonts w:ascii="Arial" w:hAnsi="Arial" w:cs="Arial"/>
        </w:rPr>
        <w:t>,</w:t>
      </w:r>
      <w:r w:rsidR="008419E6" w:rsidRPr="00657C8F">
        <w:rPr>
          <w:rFonts w:ascii="Arial" w:hAnsi="Arial" w:cs="Arial"/>
        </w:rPr>
        <w:t xml:space="preserve"> não é uma tragédia isolada no presídio de Manaus.</w:t>
      </w:r>
    </w:p>
    <w:p w:rsidR="008419E6" w:rsidRPr="00657C8F" w:rsidRDefault="008419E6" w:rsidP="00657C8F">
      <w:pPr>
        <w:jc w:val="both"/>
        <w:rPr>
          <w:rFonts w:ascii="Arial" w:hAnsi="Arial" w:cs="Arial"/>
        </w:rPr>
      </w:pPr>
    </w:p>
    <w:p w:rsidR="008419E6" w:rsidRPr="00657C8F" w:rsidRDefault="008419E6" w:rsidP="00657C8F">
      <w:pPr>
        <w:jc w:val="both"/>
        <w:rPr>
          <w:rFonts w:ascii="Arial" w:hAnsi="Arial" w:cs="Arial"/>
          <w:b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  <w:t xml:space="preserve">Em 2015 </w:t>
      </w:r>
      <w:r w:rsidRPr="00657C8F">
        <w:rPr>
          <w:rFonts w:ascii="Arial" w:hAnsi="Arial" w:cs="Arial"/>
        </w:rPr>
        <w:t xml:space="preserve">inspetores da ONU visitaram o local. A missão havia sido conduzida pelo </w:t>
      </w:r>
      <w:r w:rsidRPr="00657C8F">
        <w:rPr>
          <w:rFonts w:ascii="Arial" w:hAnsi="Arial" w:cs="Arial"/>
        </w:rPr>
        <w:t>Subcomitê</w:t>
      </w:r>
      <w:r w:rsidRPr="00657C8F">
        <w:rPr>
          <w:rFonts w:ascii="Arial" w:hAnsi="Arial" w:cs="Arial"/>
        </w:rPr>
        <w:t xml:space="preserve"> sobre a Tortura da ONU, com a autorização do governo brasileiro</w:t>
      </w:r>
      <w:r w:rsidR="009E02C0" w:rsidRPr="00657C8F">
        <w:rPr>
          <w:rFonts w:ascii="Arial" w:hAnsi="Arial" w:cs="Arial"/>
        </w:rPr>
        <w:t>. Violência, tortura, unidades superlotadas, falta de condições mínimas de habitabilidade das celas foram detectadas pelas autoridades</w:t>
      </w:r>
      <w:r w:rsidR="005646A6">
        <w:rPr>
          <w:rFonts w:ascii="Arial" w:hAnsi="Arial" w:cs="Arial"/>
        </w:rPr>
        <w:t>,</w:t>
      </w:r>
      <w:r w:rsidR="009E02C0" w:rsidRPr="00657C8F">
        <w:rPr>
          <w:rFonts w:ascii="Arial" w:hAnsi="Arial" w:cs="Arial"/>
        </w:rPr>
        <w:t xml:space="preserve"> </w:t>
      </w:r>
      <w:r w:rsidR="005646A6">
        <w:rPr>
          <w:rFonts w:ascii="Arial" w:hAnsi="Arial" w:cs="Arial"/>
        </w:rPr>
        <w:t>para</w:t>
      </w:r>
      <w:r w:rsidR="009E02C0" w:rsidRPr="00657C8F">
        <w:rPr>
          <w:rFonts w:ascii="Arial" w:hAnsi="Arial" w:cs="Arial"/>
        </w:rPr>
        <w:t xml:space="preserve"> as quais, </w:t>
      </w:r>
      <w:r w:rsidR="005646A6">
        <w:rPr>
          <w:rFonts w:ascii="Arial" w:hAnsi="Arial" w:cs="Arial"/>
        </w:rPr>
        <w:t xml:space="preserve">esses </w:t>
      </w:r>
      <w:r w:rsidR="009E02C0" w:rsidRPr="00657C8F">
        <w:rPr>
          <w:rFonts w:ascii="Arial" w:hAnsi="Arial" w:cs="Arial"/>
        </w:rPr>
        <w:t xml:space="preserve">eram elementos </w:t>
      </w:r>
      <w:proofErr w:type="spellStart"/>
      <w:r w:rsidR="009E02C0" w:rsidRPr="00657C8F">
        <w:rPr>
          <w:rFonts w:ascii="Arial" w:hAnsi="Arial" w:cs="Arial"/>
        </w:rPr>
        <w:t>potencializadores</w:t>
      </w:r>
      <w:proofErr w:type="spellEnd"/>
      <w:r w:rsidR="009E02C0" w:rsidRPr="00657C8F">
        <w:rPr>
          <w:rFonts w:ascii="Arial" w:hAnsi="Arial" w:cs="Arial"/>
        </w:rPr>
        <w:t xml:space="preserve"> de tragédias como a que veio ocorrer agora.</w:t>
      </w:r>
    </w:p>
    <w:p w:rsidR="008F5A57" w:rsidRPr="00657C8F" w:rsidRDefault="008F5A57" w:rsidP="00657C8F">
      <w:pPr>
        <w:jc w:val="both"/>
        <w:rPr>
          <w:rFonts w:ascii="Arial" w:hAnsi="Arial" w:cs="Arial"/>
        </w:rPr>
      </w:pPr>
    </w:p>
    <w:p w:rsidR="00D0539E" w:rsidRPr="00657C8F" w:rsidRDefault="008F5A57" w:rsidP="00657C8F">
      <w:pPr>
        <w:jc w:val="both"/>
        <w:rPr>
          <w:rFonts w:ascii="Arial" w:hAnsi="Arial" w:cs="Arial"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</w:r>
      <w:r w:rsidR="009E02C0" w:rsidRPr="00657C8F">
        <w:rPr>
          <w:rFonts w:ascii="Arial" w:hAnsi="Arial" w:cs="Arial"/>
        </w:rPr>
        <w:t>Para a ONU, o Complexo Penitenciário de Manaus já era exemplo negativo de cuidados do Estado com os presos desde 2012</w:t>
      </w:r>
      <w:r w:rsidR="005646A6">
        <w:rPr>
          <w:rFonts w:ascii="Arial" w:hAnsi="Arial" w:cs="Arial"/>
        </w:rPr>
        <w:t>,</w:t>
      </w:r>
      <w:r w:rsidR="009E02C0" w:rsidRPr="00657C8F">
        <w:rPr>
          <w:rFonts w:ascii="Arial" w:hAnsi="Arial" w:cs="Arial"/>
        </w:rPr>
        <w:t xml:space="preserve"> quando abrigava 1,2 mil </w:t>
      </w:r>
      <w:proofErr w:type="gramStart"/>
      <w:r w:rsidR="009E02C0" w:rsidRPr="00657C8F">
        <w:rPr>
          <w:rFonts w:ascii="Arial" w:hAnsi="Arial" w:cs="Arial"/>
        </w:rPr>
        <w:t>detentos em ambientes com capacidade para</w:t>
      </w:r>
      <w:proofErr w:type="gramEnd"/>
      <w:r w:rsidR="009E02C0" w:rsidRPr="00657C8F">
        <w:rPr>
          <w:rFonts w:ascii="Arial" w:hAnsi="Arial" w:cs="Arial"/>
        </w:rPr>
        <w:t xml:space="preserve"> </w:t>
      </w:r>
      <w:r w:rsidR="005646A6">
        <w:rPr>
          <w:rFonts w:ascii="Arial" w:hAnsi="Arial" w:cs="Arial"/>
        </w:rPr>
        <w:t xml:space="preserve">apenas </w:t>
      </w:r>
      <w:r w:rsidR="009E02C0" w:rsidRPr="00657C8F">
        <w:rPr>
          <w:rFonts w:ascii="Arial" w:hAnsi="Arial" w:cs="Arial"/>
        </w:rPr>
        <w:t>450</w:t>
      </w:r>
      <w:r w:rsidR="00D0539E" w:rsidRPr="00657C8F">
        <w:rPr>
          <w:rFonts w:ascii="Arial" w:hAnsi="Arial" w:cs="Arial"/>
        </w:rPr>
        <w:t>.</w:t>
      </w:r>
      <w:r w:rsidR="009E02C0" w:rsidRPr="00657C8F">
        <w:rPr>
          <w:rFonts w:ascii="Arial" w:hAnsi="Arial" w:cs="Arial"/>
        </w:rPr>
        <w:t xml:space="preserve"> À época as Nações Unidas já alertavam para </w:t>
      </w:r>
      <w:r w:rsidR="00B40685" w:rsidRPr="00657C8F">
        <w:rPr>
          <w:rFonts w:ascii="Arial" w:hAnsi="Arial" w:cs="Arial"/>
        </w:rPr>
        <w:t>as 12 mortes ocorridas dentro do presídio.</w:t>
      </w:r>
    </w:p>
    <w:p w:rsidR="00B40685" w:rsidRPr="00657C8F" w:rsidRDefault="00B40685" w:rsidP="00657C8F">
      <w:pPr>
        <w:jc w:val="both"/>
        <w:rPr>
          <w:rFonts w:ascii="Arial" w:hAnsi="Arial" w:cs="Arial"/>
        </w:rPr>
      </w:pPr>
    </w:p>
    <w:p w:rsidR="00B40685" w:rsidRPr="00657C8F" w:rsidRDefault="00B40685" w:rsidP="00657C8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  <w:t xml:space="preserve">Em 2017 outros 56 detentos foram assassinados no </w:t>
      </w:r>
      <w:r w:rsidRPr="00657C8F">
        <w:rPr>
          <w:rFonts w:ascii="Arial" w:hAnsi="Arial" w:cs="Arial"/>
        </w:rPr>
        <w:t>Complexo Penitenciário Anísio Jobim em Manaus</w:t>
      </w:r>
      <w:r w:rsidRPr="00657C8F">
        <w:rPr>
          <w:rFonts w:ascii="Arial" w:hAnsi="Arial" w:cs="Arial"/>
        </w:rPr>
        <w:t>. O governo do Estado anunciou a criação de uma força-tarefa para realizar as investigações e levar os responsáveis para julgamento e recebeu reconhecimento positivo da ONU pela providência tomada.</w:t>
      </w:r>
    </w:p>
    <w:p w:rsidR="00657C8F" w:rsidRPr="00657C8F" w:rsidRDefault="00657C8F" w:rsidP="00657C8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B40685" w:rsidRPr="00657C8F" w:rsidRDefault="005646A6" w:rsidP="00657C8F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Porém n</w:t>
      </w:r>
      <w:r w:rsidR="00B40685" w:rsidRPr="00657C8F">
        <w:rPr>
          <w:rFonts w:ascii="Arial" w:hAnsi="Arial" w:cs="Arial"/>
        </w:rPr>
        <w:t xml:space="preserve">a sua manifestação as Nações Unidas alertaram as autoridades brasileiras que </w:t>
      </w:r>
      <w:r w:rsidR="00B40685" w:rsidRPr="00657C8F">
        <w:rPr>
          <w:rFonts w:ascii="Arial" w:hAnsi="Arial" w:cs="Arial"/>
        </w:rPr>
        <w:t>apenas punir aqueles que cometeram os atos não seria suficiente. “Estados precisam garantir que as condições de detenção sejam compatíveis com a proibição da tortura e um tratament</w:t>
      </w:r>
      <w:r>
        <w:rPr>
          <w:rFonts w:ascii="Arial" w:hAnsi="Arial" w:cs="Arial"/>
        </w:rPr>
        <w:t xml:space="preserve">o degradante, cruel e desumano. </w:t>
      </w:r>
      <w:r w:rsidR="00B40685" w:rsidRPr="00657C8F">
        <w:rPr>
          <w:rFonts w:ascii="Arial" w:hAnsi="Arial" w:cs="Arial"/>
        </w:rPr>
        <w:t xml:space="preserve">Essas condições precisam também ser </w:t>
      </w:r>
      <w:r w:rsidR="00B40685" w:rsidRPr="00657C8F">
        <w:rPr>
          <w:rFonts w:ascii="Arial" w:hAnsi="Arial" w:cs="Arial"/>
        </w:rPr>
        <w:t>compatíveis com o direito de todas as pessoas presas de ser tratadas com humanidade e com respeito à sua dignidade inerente</w:t>
      </w:r>
      <w:r w:rsidR="00657C8F" w:rsidRPr="00657C8F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, </w:t>
      </w:r>
      <w:r w:rsidRPr="00657C8F">
        <w:rPr>
          <w:rFonts w:ascii="Arial" w:hAnsi="Arial" w:cs="Arial"/>
        </w:rPr>
        <w:t>disse a entidade</w:t>
      </w:r>
      <w:bookmarkStart w:id="0" w:name="_GoBack"/>
      <w:bookmarkEnd w:id="0"/>
      <w:r w:rsidR="00B40685" w:rsidRPr="00657C8F">
        <w:rPr>
          <w:rFonts w:ascii="Arial" w:hAnsi="Arial" w:cs="Arial"/>
        </w:rPr>
        <w:t>.</w:t>
      </w:r>
      <w:r w:rsidR="00657C8F" w:rsidRPr="00657C8F">
        <w:rPr>
          <w:rFonts w:ascii="Arial" w:hAnsi="Arial" w:cs="Arial"/>
        </w:rPr>
        <w:t xml:space="preserve"> Segundo o organismo internacional, situações como as vividas no presídio de Manaus fortalecem a ação das facções sobre os detentos, criando um poder paralelo ao do Estado.</w:t>
      </w:r>
    </w:p>
    <w:p w:rsidR="005E3429" w:rsidRPr="00657C8F" w:rsidRDefault="005E3429" w:rsidP="00657C8F">
      <w:pPr>
        <w:jc w:val="both"/>
        <w:rPr>
          <w:rFonts w:ascii="Arial" w:hAnsi="Arial" w:cs="Arial"/>
        </w:rPr>
      </w:pPr>
    </w:p>
    <w:p w:rsidR="009F2D4A" w:rsidRPr="00657C8F" w:rsidRDefault="006A045A" w:rsidP="009F2D4A">
      <w:pPr>
        <w:jc w:val="both"/>
        <w:rPr>
          <w:rFonts w:ascii="Arial" w:hAnsi="Arial" w:cs="Arial"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</w:r>
      <w:r w:rsidR="00D11ABC" w:rsidRPr="00657C8F">
        <w:rPr>
          <w:rFonts w:ascii="Arial" w:hAnsi="Arial" w:cs="Arial"/>
        </w:rPr>
        <w:t xml:space="preserve">Com base nessas afirmações solicito </w:t>
      </w:r>
      <w:r w:rsidR="00240433" w:rsidRPr="00657C8F">
        <w:rPr>
          <w:rFonts w:ascii="Arial" w:hAnsi="Arial" w:cs="Arial"/>
        </w:rPr>
        <w:t>que sejam respondidos os questionamentos</w:t>
      </w:r>
      <w:r w:rsidR="00D11ABC" w:rsidRPr="00657C8F">
        <w:rPr>
          <w:rFonts w:ascii="Arial" w:hAnsi="Arial" w:cs="Arial"/>
        </w:rPr>
        <w:t xml:space="preserve"> </w:t>
      </w:r>
      <w:r w:rsidR="00240433" w:rsidRPr="00657C8F">
        <w:rPr>
          <w:rFonts w:ascii="Arial" w:hAnsi="Arial" w:cs="Arial"/>
        </w:rPr>
        <w:t>acima elencados</w:t>
      </w:r>
      <w:r w:rsidR="00D11ABC" w:rsidRPr="00657C8F">
        <w:rPr>
          <w:rFonts w:ascii="Arial" w:hAnsi="Arial" w:cs="Arial"/>
        </w:rPr>
        <w:t xml:space="preserve"> </w:t>
      </w:r>
      <w:r w:rsidR="00D11ABC" w:rsidRPr="00657C8F">
        <w:rPr>
          <w:rFonts w:ascii="Arial" w:hAnsi="Arial"/>
        </w:rPr>
        <w:t xml:space="preserve">e </w:t>
      </w:r>
      <w:r w:rsidR="002A51FC" w:rsidRPr="00657C8F">
        <w:rPr>
          <w:rFonts w:ascii="Arial" w:hAnsi="Arial"/>
        </w:rPr>
        <w:t>peço</w:t>
      </w:r>
      <w:r w:rsidR="00D11ABC" w:rsidRPr="00657C8F">
        <w:rPr>
          <w:rFonts w:ascii="Arial" w:hAnsi="Arial"/>
        </w:rPr>
        <w:t xml:space="preserve"> ao </w:t>
      </w:r>
      <w:proofErr w:type="gramStart"/>
      <w:r w:rsidR="00D11ABC" w:rsidRPr="00657C8F">
        <w:rPr>
          <w:rFonts w:ascii="Arial" w:hAnsi="Arial"/>
        </w:rPr>
        <w:t>Sr.</w:t>
      </w:r>
      <w:proofErr w:type="gramEnd"/>
      <w:r w:rsidR="00D11ABC" w:rsidRPr="00657C8F">
        <w:rPr>
          <w:rFonts w:ascii="Arial" w:hAnsi="Arial"/>
        </w:rPr>
        <w:t xml:space="preserve"> Ministro de Estado </w:t>
      </w:r>
      <w:r w:rsidR="00EF30FB" w:rsidRPr="00657C8F">
        <w:rPr>
          <w:rFonts w:ascii="Arial" w:hAnsi="Arial" w:cs="Arial"/>
        </w:rPr>
        <w:t>da</w:t>
      </w:r>
      <w:r w:rsidR="000E750A" w:rsidRPr="00657C8F">
        <w:rPr>
          <w:rFonts w:ascii="Arial" w:hAnsi="Arial" w:cs="Arial"/>
        </w:rPr>
        <w:t xml:space="preserve"> </w:t>
      </w:r>
      <w:r w:rsidR="00657C8F" w:rsidRPr="00657C8F">
        <w:rPr>
          <w:rFonts w:ascii="Arial" w:hAnsi="Arial" w:cs="Arial"/>
        </w:rPr>
        <w:t>Justiça e Segurança Pública</w:t>
      </w:r>
      <w:r w:rsidR="00D11ABC" w:rsidRPr="00657C8F">
        <w:rPr>
          <w:rFonts w:ascii="Arial" w:hAnsi="Arial"/>
        </w:rPr>
        <w:t>, no mais breve prazo possível, as informações solicitadas.</w:t>
      </w:r>
    </w:p>
    <w:p w:rsidR="00240433" w:rsidRPr="00657C8F" w:rsidRDefault="00240433" w:rsidP="009F2D4A">
      <w:pPr>
        <w:jc w:val="both"/>
        <w:rPr>
          <w:rFonts w:ascii="Arial" w:hAnsi="Arial" w:cs="Arial"/>
        </w:rPr>
      </w:pPr>
    </w:p>
    <w:p w:rsidR="009F2D4A" w:rsidRPr="00657C8F" w:rsidRDefault="009F2D4A" w:rsidP="009F2D4A">
      <w:pPr>
        <w:jc w:val="right"/>
        <w:rPr>
          <w:rFonts w:ascii="Arial" w:hAnsi="Arial" w:cs="Arial"/>
        </w:rPr>
      </w:pPr>
      <w:r w:rsidRPr="00657C8F">
        <w:rPr>
          <w:rFonts w:ascii="Arial" w:hAnsi="Arial" w:cs="Arial"/>
        </w:rPr>
        <w:tab/>
      </w:r>
      <w:r w:rsidRPr="00657C8F">
        <w:rPr>
          <w:rFonts w:ascii="Arial" w:hAnsi="Arial" w:cs="Arial"/>
        </w:rPr>
        <w:tab/>
        <w:t xml:space="preserve">Sala das Sessões, em </w:t>
      </w:r>
      <w:r w:rsidR="00EF30FB" w:rsidRPr="00657C8F">
        <w:rPr>
          <w:rFonts w:ascii="Arial" w:hAnsi="Arial" w:cs="Arial"/>
        </w:rPr>
        <w:t>28</w:t>
      </w:r>
      <w:r w:rsidRPr="00657C8F">
        <w:rPr>
          <w:rFonts w:ascii="Arial" w:hAnsi="Arial" w:cs="Arial"/>
        </w:rPr>
        <w:t xml:space="preserve"> de </w:t>
      </w:r>
      <w:r w:rsidR="007301EC" w:rsidRPr="00657C8F">
        <w:rPr>
          <w:rFonts w:ascii="Arial" w:hAnsi="Arial" w:cs="Arial"/>
        </w:rPr>
        <w:t>maio</w:t>
      </w:r>
      <w:r w:rsidRPr="00657C8F">
        <w:rPr>
          <w:rFonts w:ascii="Arial" w:hAnsi="Arial" w:cs="Arial"/>
        </w:rPr>
        <w:t xml:space="preserve"> de 201</w:t>
      </w:r>
      <w:r w:rsidR="00240433" w:rsidRPr="00657C8F">
        <w:rPr>
          <w:rFonts w:ascii="Arial" w:hAnsi="Arial" w:cs="Arial"/>
        </w:rPr>
        <w:t>9</w:t>
      </w:r>
      <w:r w:rsidRPr="00657C8F">
        <w:rPr>
          <w:rFonts w:ascii="Arial" w:hAnsi="Arial" w:cs="Arial"/>
        </w:rPr>
        <w:t>.</w:t>
      </w:r>
    </w:p>
    <w:p w:rsidR="00D511F7" w:rsidRPr="00657C8F" w:rsidRDefault="00D511F7" w:rsidP="00D511F7">
      <w:pPr>
        <w:rPr>
          <w:rFonts w:ascii="Arial" w:hAnsi="Arial" w:cs="Arial"/>
        </w:rPr>
      </w:pPr>
    </w:p>
    <w:p w:rsidR="00D511F7" w:rsidRPr="00657C8F" w:rsidRDefault="00D511F7" w:rsidP="00D511F7">
      <w:pPr>
        <w:rPr>
          <w:rFonts w:ascii="Arial" w:hAnsi="Arial" w:cs="Arial"/>
        </w:rPr>
      </w:pPr>
    </w:p>
    <w:p w:rsidR="00D511F7" w:rsidRPr="00657C8F" w:rsidRDefault="00D511F7" w:rsidP="00D511F7">
      <w:pPr>
        <w:rPr>
          <w:rFonts w:ascii="Arial" w:hAnsi="Arial" w:cs="Arial"/>
        </w:rPr>
      </w:pPr>
    </w:p>
    <w:p w:rsidR="00D511F7" w:rsidRPr="00657C8F" w:rsidRDefault="00D511F7" w:rsidP="00D511F7">
      <w:pPr>
        <w:jc w:val="center"/>
        <w:rPr>
          <w:rFonts w:ascii="Arial" w:hAnsi="Arial" w:cs="Arial"/>
          <w:b/>
        </w:rPr>
      </w:pPr>
      <w:r w:rsidRPr="00657C8F">
        <w:rPr>
          <w:rFonts w:ascii="Arial" w:hAnsi="Arial" w:cs="Arial"/>
          <w:b/>
        </w:rPr>
        <w:t>JESUS SÉRGIO</w:t>
      </w:r>
    </w:p>
    <w:p w:rsidR="00D511F7" w:rsidRPr="00D511F7" w:rsidRDefault="00D511F7" w:rsidP="00D511F7">
      <w:pPr>
        <w:jc w:val="center"/>
        <w:rPr>
          <w:b/>
          <w:bCs/>
        </w:rPr>
      </w:pPr>
      <w:r w:rsidRPr="00657C8F">
        <w:rPr>
          <w:rFonts w:ascii="Arial" w:hAnsi="Arial" w:cs="Arial"/>
          <w:b/>
        </w:rPr>
        <w:t>Deputado Federal – PDT/AC</w:t>
      </w:r>
    </w:p>
    <w:sectPr w:rsidR="00D511F7" w:rsidRPr="00D511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822" w:rsidRDefault="00806822">
      <w:r>
        <w:separator/>
      </w:r>
    </w:p>
  </w:endnote>
  <w:endnote w:type="continuationSeparator" w:id="0">
    <w:p w:rsidR="00806822" w:rsidRDefault="00806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822" w:rsidRDefault="00806822">
      <w:r>
        <w:separator/>
      </w:r>
    </w:p>
  </w:footnote>
  <w:footnote w:type="continuationSeparator" w:id="0">
    <w:p w:rsidR="00806822" w:rsidRDefault="00806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240433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11"/>
  </w:num>
  <w:num w:numId="7">
    <w:abstractNumId w:val="10"/>
  </w:num>
  <w:num w:numId="8">
    <w:abstractNumId w:val="5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05B29"/>
    <w:rsid w:val="00021111"/>
    <w:rsid w:val="00024CE0"/>
    <w:rsid w:val="00033E59"/>
    <w:rsid w:val="00052D3E"/>
    <w:rsid w:val="00061553"/>
    <w:rsid w:val="00065372"/>
    <w:rsid w:val="000D3FE5"/>
    <w:rsid w:val="000E750A"/>
    <w:rsid w:val="00101986"/>
    <w:rsid w:val="00124B80"/>
    <w:rsid w:val="00126EEC"/>
    <w:rsid w:val="00133B1B"/>
    <w:rsid w:val="001474CC"/>
    <w:rsid w:val="00163E9E"/>
    <w:rsid w:val="001A1C7F"/>
    <w:rsid w:val="001D0CBA"/>
    <w:rsid w:val="001E61CC"/>
    <w:rsid w:val="0020128B"/>
    <w:rsid w:val="00240433"/>
    <w:rsid w:val="00244C6D"/>
    <w:rsid w:val="002461B9"/>
    <w:rsid w:val="00267BBA"/>
    <w:rsid w:val="00277D50"/>
    <w:rsid w:val="0029231D"/>
    <w:rsid w:val="002A51FC"/>
    <w:rsid w:val="002D1497"/>
    <w:rsid w:val="002E1549"/>
    <w:rsid w:val="00317F75"/>
    <w:rsid w:val="00352200"/>
    <w:rsid w:val="003524FE"/>
    <w:rsid w:val="00361A15"/>
    <w:rsid w:val="0039146A"/>
    <w:rsid w:val="003A36BF"/>
    <w:rsid w:val="003B0424"/>
    <w:rsid w:val="003F4137"/>
    <w:rsid w:val="00414AC7"/>
    <w:rsid w:val="004160A8"/>
    <w:rsid w:val="00435DF9"/>
    <w:rsid w:val="00476AD5"/>
    <w:rsid w:val="00482F0F"/>
    <w:rsid w:val="00496CC1"/>
    <w:rsid w:val="004A524B"/>
    <w:rsid w:val="004D1F8E"/>
    <w:rsid w:val="00502A23"/>
    <w:rsid w:val="005113F3"/>
    <w:rsid w:val="00517C7E"/>
    <w:rsid w:val="005404E8"/>
    <w:rsid w:val="005646A6"/>
    <w:rsid w:val="0057184F"/>
    <w:rsid w:val="005B76F8"/>
    <w:rsid w:val="005D3B72"/>
    <w:rsid w:val="005E3429"/>
    <w:rsid w:val="005F3F43"/>
    <w:rsid w:val="005F64B9"/>
    <w:rsid w:val="005F6B4B"/>
    <w:rsid w:val="00602F1E"/>
    <w:rsid w:val="00605BAF"/>
    <w:rsid w:val="00607B8F"/>
    <w:rsid w:val="00612DC4"/>
    <w:rsid w:val="0061413C"/>
    <w:rsid w:val="00623680"/>
    <w:rsid w:val="006367AB"/>
    <w:rsid w:val="00657C8F"/>
    <w:rsid w:val="006A045A"/>
    <w:rsid w:val="006B3DDC"/>
    <w:rsid w:val="006B514A"/>
    <w:rsid w:val="007139F3"/>
    <w:rsid w:val="00725F73"/>
    <w:rsid w:val="007301EC"/>
    <w:rsid w:val="0073410E"/>
    <w:rsid w:val="0078158B"/>
    <w:rsid w:val="007B1211"/>
    <w:rsid w:val="007D46FB"/>
    <w:rsid w:val="007F4916"/>
    <w:rsid w:val="0080093D"/>
    <w:rsid w:val="00804DAF"/>
    <w:rsid w:val="00806822"/>
    <w:rsid w:val="00826A51"/>
    <w:rsid w:val="0083187B"/>
    <w:rsid w:val="008376E9"/>
    <w:rsid w:val="008419E6"/>
    <w:rsid w:val="00882B87"/>
    <w:rsid w:val="008A24A6"/>
    <w:rsid w:val="008C2454"/>
    <w:rsid w:val="008F017D"/>
    <w:rsid w:val="008F59F5"/>
    <w:rsid w:val="008F5A57"/>
    <w:rsid w:val="009016C9"/>
    <w:rsid w:val="00907103"/>
    <w:rsid w:val="00920336"/>
    <w:rsid w:val="0092054D"/>
    <w:rsid w:val="00931EA8"/>
    <w:rsid w:val="0093308C"/>
    <w:rsid w:val="00933DE3"/>
    <w:rsid w:val="009435AA"/>
    <w:rsid w:val="00954EDE"/>
    <w:rsid w:val="009565A8"/>
    <w:rsid w:val="00984C6E"/>
    <w:rsid w:val="009952EB"/>
    <w:rsid w:val="009C2EDC"/>
    <w:rsid w:val="009C3339"/>
    <w:rsid w:val="009D097E"/>
    <w:rsid w:val="009E02C0"/>
    <w:rsid w:val="009E3AEC"/>
    <w:rsid w:val="009F2D4A"/>
    <w:rsid w:val="00A01448"/>
    <w:rsid w:val="00A0320B"/>
    <w:rsid w:val="00A56332"/>
    <w:rsid w:val="00A56A95"/>
    <w:rsid w:val="00A617BC"/>
    <w:rsid w:val="00A63E0F"/>
    <w:rsid w:val="00A85A90"/>
    <w:rsid w:val="00AB3C57"/>
    <w:rsid w:val="00AF74F0"/>
    <w:rsid w:val="00B13B60"/>
    <w:rsid w:val="00B40685"/>
    <w:rsid w:val="00B460EB"/>
    <w:rsid w:val="00B77B62"/>
    <w:rsid w:val="00B83F6E"/>
    <w:rsid w:val="00BB1649"/>
    <w:rsid w:val="00BC3487"/>
    <w:rsid w:val="00BF137F"/>
    <w:rsid w:val="00C12428"/>
    <w:rsid w:val="00C12FEC"/>
    <w:rsid w:val="00CA30D4"/>
    <w:rsid w:val="00CC2D44"/>
    <w:rsid w:val="00D04FDC"/>
    <w:rsid w:val="00D0539E"/>
    <w:rsid w:val="00D11ABC"/>
    <w:rsid w:val="00D13B4E"/>
    <w:rsid w:val="00D22D4C"/>
    <w:rsid w:val="00D511F7"/>
    <w:rsid w:val="00D9769F"/>
    <w:rsid w:val="00DA1C4F"/>
    <w:rsid w:val="00DC70FC"/>
    <w:rsid w:val="00E23B5C"/>
    <w:rsid w:val="00E36EBF"/>
    <w:rsid w:val="00E3742E"/>
    <w:rsid w:val="00E40EDD"/>
    <w:rsid w:val="00E533DF"/>
    <w:rsid w:val="00E62CC9"/>
    <w:rsid w:val="00E876FE"/>
    <w:rsid w:val="00EB26B8"/>
    <w:rsid w:val="00EC0042"/>
    <w:rsid w:val="00ED7E9C"/>
    <w:rsid w:val="00EE1200"/>
    <w:rsid w:val="00EE6607"/>
    <w:rsid w:val="00EE72F4"/>
    <w:rsid w:val="00EF30FB"/>
    <w:rsid w:val="00F16762"/>
    <w:rsid w:val="00F17C59"/>
    <w:rsid w:val="00F3229C"/>
    <w:rsid w:val="00F57F78"/>
    <w:rsid w:val="00F615EE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4068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B40685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3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2827">
          <w:marLeft w:val="0"/>
          <w:marRight w:val="0"/>
          <w:marTop w:val="28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1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271DA-F9C8-40A2-A37B-D6F8E0FAF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3</cp:revision>
  <cp:lastPrinted>2019-05-28T19:16:00Z</cp:lastPrinted>
  <dcterms:created xsi:type="dcterms:W3CDTF">2019-05-28T18:04:00Z</dcterms:created>
  <dcterms:modified xsi:type="dcterms:W3CDTF">2019-05-28T19:28:00Z</dcterms:modified>
</cp:coreProperties>
</file>