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35AA" w:rsidRDefault="009435AA" w:rsidP="00314959">
      <w:pPr>
        <w:pStyle w:val="EPGRAFEnomedaproposio"/>
        <w:spacing w:before="0" w:after="0"/>
        <w:rPr>
          <w:spacing w:val="0"/>
        </w:rPr>
      </w:pPr>
    </w:p>
    <w:p w:rsidR="00314959" w:rsidRPr="00D62BE6" w:rsidRDefault="00314959" w:rsidP="00314959">
      <w:pPr>
        <w:pStyle w:val="EPGRAFEnomedaproposio"/>
        <w:spacing w:before="0" w:after="0"/>
        <w:rPr>
          <w:spacing w:val="0"/>
        </w:rPr>
      </w:pPr>
      <w:r>
        <w:rPr>
          <w:spacing w:val="0"/>
        </w:rPr>
        <w:t xml:space="preserve">PROJETO DE LEI </w:t>
      </w:r>
      <w:proofErr w:type="gramStart"/>
      <w:r w:rsidRPr="00D62BE6">
        <w:rPr>
          <w:spacing w:val="0"/>
        </w:rPr>
        <w:t>Nº          ,</w:t>
      </w:r>
      <w:proofErr w:type="gramEnd"/>
      <w:r w:rsidRPr="00D62BE6">
        <w:rPr>
          <w:spacing w:val="0"/>
        </w:rPr>
        <w:t xml:space="preserve"> de 2019</w:t>
      </w:r>
    </w:p>
    <w:p w:rsidR="00314959" w:rsidRDefault="00314959" w:rsidP="00314959">
      <w:pPr>
        <w:pStyle w:val="AUTORIADEPROPOSIO"/>
        <w:spacing w:after="0"/>
      </w:pPr>
      <w:r w:rsidRPr="00D62BE6">
        <w:t>(Do Sr. JESUS SÉRGIO)</w:t>
      </w:r>
    </w:p>
    <w:p w:rsidR="00314959" w:rsidRDefault="00314959" w:rsidP="00314959">
      <w:pPr>
        <w:pStyle w:val="EMENTA1"/>
        <w:spacing w:before="0" w:after="0"/>
      </w:pPr>
    </w:p>
    <w:p w:rsidR="00314959" w:rsidRDefault="00314959" w:rsidP="00314959">
      <w:pPr>
        <w:rPr>
          <w:lang w:eastAsia="en-US" w:bidi="ar-SA"/>
        </w:rPr>
      </w:pPr>
    </w:p>
    <w:p w:rsidR="00314959" w:rsidRDefault="00314959" w:rsidP="00314959">
      <w:pPr>
        <w:rPr>
          <w:lang w:eastAsia="en-US" w:bidi="ar-SA"/>
        </w:rPr>
      </w:pPr>
    </w:p>
    <w:p w:rsidR="00314959" w:rsidRDefault="00314959" w:rsidP="00314959">
      <w:pPr>
        <w:rPr>
          <w:lang w:eastAsia="en-US" w:bidi="ar-SA"/>
        </w:rPr>
      </w:pPr>
    </w:p>
    <w:p w:rsidR="00314959" w:rsidRPr="00314959" w:rsidRDefault="00314959" w:rsidP="00314959">
      <w:pPr>
        <w:rPr>
          <w:lang w:eastAsia="en-US" w:bidi="ar-SA"/>
        </w:rPr>
      </w:pPr>
    </w:p>
    <w:p w:rsidR="00314959" w:rsidRDefault="00314959" w:rsidP="00314959">
      <w:pPr>
        <w:pStyle w:val="EMENTA1"/>
        <w:spacing w:before="0" w:after="0"/>
      </w:pPr>
      <w:r>
        <w:t>A</w:t>
      </w:r>
      <w:r w:rsidRPr="00F27900">
        <w:t xml:space="preserve">ltera a Lei 9.394, de 20 de dezembro de 1996, para estabelecer a obrigatoriedade de vistorias periódicas das escolas das redes de ensino </w:t>
      </w:r>
      <w:proofErr w:type="gramStart"/>
      <w:r w:rsidRPr="00F27900">
        <w:t>público estaduais</w:t>
      </w:r>
      <w:proofErr w:type="gramEnd"/>
      <w:r w:rsidRPr="00F27900">
        <w:t xml:space="preserve"> e municipais</w:t>
      </w:r>
      <w:r>
        <w:t>.</w:t>
      </w:r>
    </w:p>
    <w:p w:rsidR="00314959" w:rsidRDefault="00314959" w:rsidP="00314959">
      <w:pPr>
        <w:rPr>
          <w:lang w:eastAsia="en-US" w:bidi="ar-SA"/>
        </w:rPr>
      </w:pPr>
    </w:p>
    <w:p w:rsidR="00314959" w:rsidRDefault="00314959" w:rsidP="00314959">
      <w:pPr>
        <w:rPr>
          <w:lang w:eastAsia="en-US" w:bidi="ar-SA"/>
        </w:rPr>
      </w:pPr>
    </w:p>
    <w:p w:rsidR="00314959" w:rsidRDefault="00314959" w:rsidP="00314959">
      <w:pPr>
        <w:rPr>
          <w:lang w:eastAsia="en-US" w:bidi="ar-SA"/>
        </w:rPr>
      </w:pPr>
    </w:p>
    <w:p w:rsidR="00314959" w:rsidRPr="00314959" w:rsidRDefault="00314959" w:rsidP="00314959">
      <w:pPr>
        <w:rPr>
          <w:lang w:eastAsia="en-US" w:bidi="ar-SA"/>
        </w:rPr>
      </w:pPr>
    </w:p>
    <w:p w:rsidR="00314959" w:rsidRPr="00D62BE6" w:rsidRDefault="00314959" w:rsidP="00314959">
      <w:pPr>
        <w:pStyle w:val="EMENTA1"/>
        <w:widowControl/>
        <w:spacing w:before="0" w:after="0"/>
      </w:pPr>
    </w:p>
    <w:p w:rsidR="00314959" w:rsidRDefault="00314959" w:rsidP="00314959">
      <w:pPr>
        <w:pStyle w:val="PREMBULO"/>
        <w:spacing w:before="0" w:after="0"/>
      </w:pPr>
      <w:r>
        <w:t>O Congresso Nacional decreta</w:t>
      </w:r>
      <w:r w:rsidRPr="00D62BE6">
        <w:t>:</w:t>
      </w:r>
    </w:p>
    <w:p w:rsidR="00314959" w:rsidRPr="00314959" w:rsidRDefault="00314959" w:rsidP="00314959">
      <w:pPr>
        <w:rPr>
          <w:lang w:eastAsia="en-US" w:bidi="ar-SA"/>
        </w:rPr>
      </w:pPr>
    </w:p>
    <w:p w:rsidR="00314959" w:rsidRDefault="00314959" w:rsidP="00314959">
      <w:pPr>
        <w:pStyle w:val="CORPOPADRO1"/>
        <w:spacing w:after="0"/>
      </w:pPr>
      <w:r w:rsidRPr="00D227D5">
        <w:rPr>
          <w:b/>
        </w:rPr>
        <w:t>Art. 1º</w:t>
      </w:r>
      <w:r w:rsidRPr="00865072">
        <w:t xml:space="preserve"> </w:t>
      </w:r>
      <w:r>
        <w:t>Esta lei altera a Lei 9.394, de 20 de dezembro de 1996, para estabelecer</w:t>
      </w:r>
      <w:r w:rsidRPr="000D346F">
        <w:t xml:space="preserve"> a</w:t>
      </w:r>
      <w:r>
        <w:t xml:space="preserve"> obrigatoriedade de</w:t>
      </w:r>
      <w:r w:rsidRPr="000D346F">
        <w:t xml:space="preserve"> vistoria</w:t>
      </w:r>
      <w:r>
        <w:t>s</w:t>
      </w:r>
      <w:r w:rsidRPr="000D346F">
        <w:t xml:space="preserve"> periódica</w:t>
      </w:r>
      <w:r>
        <w:t>s</w:t>
      </w:r>
      <w:r w:rsidRPr="000D346F">
        <w:t xml:space="preserve"> das escolas das redes de ensino</w:t>
      </w:r>
      <w:r>
        <w:t xml:space="preserve"> </w:t>
      </w:r>
      <w:proofErr w:type="gramStart"/>
      <w:r>
        <w:t>público</w:t>
      </w:r>
      <w:r w:rsidRPr="000D346F">
        <w:t xml:space="preserve"> estaduais</w:t>
      </w:r>
      <w:proofErr w:type="gramEnd"/>
      <w:r w:rsidRPr="000D346F">
        <w:t xml:space="preserve"> e municipais</w:t>
      </w:r>
      <w:r>
        <w:t>.</w:t>
      </w:r>
    </w:p>
    <w:p w:rsidR="00314959" w:rsidRDefault="00314959" w:rsidP="00314959">
      <w:pPr>
        <w:pStyle w:val="CORPOPADRO1"/>
        <w:spacing w:after="0"/>
      </w:pPr>
      <w:r w:rsidRPr="005E5685">
        <w:rPr>
          <w:b/>
        </w:rPr>
        <w:t>Art. 2º</w:t>
      </w:r>
      <w:r>
        <w:t xml:space="preserve"> Acrescente-se o seguinte artigo na Lei 9.394, de 20 de dezembro de 1996:</w:t>
      </w:r>
    </w:p>
    <w:p w:rsidR="00314959" w:rsidRDefault="00314959" w:rsidP="00314959">
      <w:pPr>
        <w:pStyle w:val="TRANSCRIOLEI0"/>
        <w:spacing w:after="0"/>
      </w:pPr>
      <w:r w:rsidRPr="00277758">
        <w:t xml:space="preserve">“Art. 11-A É obrigatória a realização de vistorias anuais nas escolas das redes de ensino </w:t>
      </w:r>
      <w:proofErr w:type="gramStart"/>
      <w:r w:rsidRPr="00277758">
        <w:t>público estaduais</w:t>
      </w:r>
      <w:proofErr w:type="gramEnd"/>
      <w:r w:rsidRPr="00277758">
        <w:t xml:space="preserve"> e municipais.</w:t>
      </w:r>
    </w:p>
    <w:p w:rsidR="00314959" w:rsidRPr="00314959" w:rsidRDefault="00314959" w:rsidP="00314959">
      <w:pPr>
        <w:pStyle w:val="TRANSCRIOLEI0"/>
        <w:spacing w:after="0"/>
        <w:rPr>
          <w:sz w:val="14"/>
          <w:szCs w:val="14"/>
        </w:rPr>
      </w:pPr>
    </w:p>
    <w:p w:rsidR="00314959" w:rsidRDefault="00314959" w:rsidP="00314959">
      <w:pPr>
        <w:pStyle w:val="TRANSCRIOLEI0"/>
        <w:spacing w:after="0"/>
      </w:pPr>
      <w:r w:rsidRPr="00277758">
        <w:t>§ 1º A vistoria será realizada por comissão composta, no mínimo, por seis membros, sendo eles o Chefe do</w:t>
      </w:r>
      <w:r>
        <w:t xml:space="preserve"> respectivo</w:t>
      </w:r>
      <w:r w:rsidRPr="00277758">
        <w:t xml:space="preserve"> Poder Executivo, um engenheiro civil, um arquiteto, um representante da Secretaria de Educação, um </w:t>
      </w:r>
      <w:r>
        <w:t xml:space="preserve">representante </w:t>
      </w:r>
      <w:r w:rsidRPr="00277758">
        <w:t xml:space="preserve">do Conselho de Educação e um </w:t>
      </w:r>
      <w:r>
        <w:t xml:space="preserve">representante </w:t>
      </w:r>
      <w:r w:rsidRPr="00277758">
        <w:t>da defesa civil.</w:t>
      </w:r>
    </w:p>
    <w:p w:rsidR="00314959" w:rsidRPr="00314959" w:rsidRDefault="00314959" w:rsidP="00314959">
      <w:pPr>
        <w:pStyle w:val="TRANSCRIOLEI0"/>
        <w:spacing w:after="0"/>
        <w:rPr>
          <w:sz w:val="14"/>
          <w:szCs w:val="14"/>
        </w:rPr>
      </w:pPr>
    </w:p>
    <w:p w:rsidR="00314959" w:rsidRDefault="00314959" w:rsidP="00314959">
      <w:pPr>
        <w:pStyle w:val="TRANSCRIOLEI0"/>
        <w:spacing w:after="0"/>
      </w:pPr>
      <w:r w:rsidRPr="00277758">
        <w:t>§ 2º A comissão elaborará laudo de vistoria que deverá apontar as necessidades de manutenção ou reforma.</w:t>
      </w:r>
    </w:p>
    <w:p w:rsidR="00314959" w:rsidRPr="00314959" w:rsidRDefault="00314959" w:rsidP="00314959">
      <w:pPr>
        <w:pStyle w:val="TRANSCRIOLEI0"/>
        <w:spacing w:after="0"/>
        <w:rPr>
          <w:sz w:val="14"/>
          <w:szCs w:val="14"/>
        </w:rPr>
      </w:pPr>
    </w:p>
    <w:p w:rsidR="00314959" w:rsidRPr="00277758" w:rsidRDefault="00314959" w:rsidP="00314959">
      <w:pPr>
        <w:pStyle w:val="TRANSCRIOLEI0"/>
        <w:spacing w:after="0"/>
      </w:pPr>
      <w:r w:rsidRPr="00277758">
        <w:t xml:space="preserve">§ </w:t>
      </w:r>
      <w:proofErr w:type="gramStart"/>
      <w:r w:rsidRPr="00277758">
        <w:t>3º A primeira vistoria será realizada nos primeiros 120 (cento e vinte) dias do mandato do Chefe do Poder Executivo e as demais anualmente, no mesmo período de cada ano.”</w:t>
      </w:r>
      <w:proofErr w:type="gramEnd"/>
    </w:p>
    <w:p w:rsidR="00314959" w:rsidRPr="005258FC" w:rsidRDefault="00314959" w:rsidP="00314959">
      <w:pPr>
        <w:pStyle w:val="CorpoPadro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314959" w:rsidRDefault="00314959" w:rsidP="00314959">
      <w:pPr>
        <w:pStyle w:val="CORPOPADRO1"/>
        <w:spacing w:after="0"/>
      </w:pPr>
      <w:r>
        <w:rPr>
          <w:b/>
        </w:rPr>
        <w:t>Art. 3</w:t>
      </w:r>
      <w:r w:rsidRPr="00D227D5">
        <w:rPr>
          <w:b/>
        </w:rPr>
        <w:t>º</w:t>
      </w:r>
      <w:r w:rsidRPr="00865072">
        <w:t xml:space="preserve"> </w:t>
      </w:r>
      <w:r>
        <w:t>Esta lei entra em vigor na data de sua publicação.</w:t>
      </w:r>
    </w:p>
    <w:p w:rsidR="00314959" w:rsidRDefault="00314959" w:rsidP="00314959">
      <w:pPr>
        <w:pStyle w:val="JUSTIFICAO"/>
        <w:spacing w:before="0" w:after="0"/>
      </w:pPr>
    </w:p>
    <w:p w:rsidR="00314959" w:rsidRDefault="00314959" w:rsidP="00314959">
      <w:pPr>
        <w:pStyle w:val="JUSTIFICAO"/>
        <w:spacing w:before="0" w:after="0"/>
      </w:pPr>
    </w:p>
    <w:p w:rsidR="00314959" w:rsidRDefault="00314959" w:rsidP="00314959">
      <w:pPr>
        <w:pStyle w:val="JUSTIFICAO"/>
        <w:spacing w:before="0" w:after="0"/>
      </w:pPr>
    </w:p>
    <w:p w:rsidR="00314959" w:rsidRDefault="00314959" w:rsidP="00314959">
      <w:pPr>
        <w:pStyle w:val="JUSTIFICAO"/>
        <w:spacing w:before="0" w:after="0"/>
      </w:pPr>
      <w:r>
        <w:t>Justificação</w:t>
      </w:r>
    </w:p>
    <w:p w:rsidR="00314959" w:rsidRPr="00314959" w:rsidRDefault="00314959" w:rsidP="00314959">
      <w:pPr>
        <w:rPr>
          <w:lang w:eastAsia="en-US" w:bidi="ar-SA"/>
        </w:rPr>
      </w:pPr>
    </w:p>
    <w:p w:rsidR="00314959" w:rsidRDefault="00314959" w:rsidP="00314959">
      <w:pPr>
        <w:pStyle w:val="CORPOPADRO1"/>
        <w:spacing w:after="0"/>
      </w:pPr>
      <w:r>
        <w:t xml:space="preserve">A Lei de Diretrizes e Bases da Educação Nacional – LDB (Lei 9.394/96) dispõe, em seu art. 12, II, que os estabelecimentos de ensino </w:t>
      </w:r>
      <w:r w:rsidRPr="00251F22">
        <w:t>terão a incumbência de</w:t>
      </w:r>
      <w:r>
        <w:t xml:space="preserve"> </w:t>
      </w:r>
      <w:r w:rsidRPr="00251F22">
        <w:t>administrar seus r</w:t>
      </w:r>
      <w:r>
        <w:t>ecursos materiais e financeiros.</w:t>
      </w:r>
    </w:p>
    <w:p w:rsidR="00314959" w:rsidRDefault="00314959" w:rsidP="00314959">
      <w:pPr>
        <w:pStyle w:val="CORPOPADRO1"/>
        <w:spacing w:after="0"/>
      </w:pPr>
      <w:r>
        <w:t>Não obstante, é comum vermos na mídia denúncias de que alunos estão tendo aulas em escolas que se encontram em condições precárias, nas quais não há manutenção ou mesmo reformas, quando a situação exige uma intervenção mais ampla.</w:t>
      </w:r>
    </w:p>
    <w:p w:rsidR="00314959" w:rsidRDefault="00314959" w:rsidP="00314959">
      <w:pPr>
        <w:pStyle w:val="CORPOPADRO1"/>
        <w:spacing w:after="0"/>
      </w:pPr>
      <w:r>
        <w:t>Administrar os recursos materiais e financeiros certamente inclui a manutenção predial, porém nem sempre a escola tem os recursos para executar os reparos necessários à adequada preservação de sua estrutura física.</w:t>
      </w:r>
    </w:p>
    <w:p w:rsidR="00314959" w:rsidRDefault="00314959" w:rsidP="00314959">
      <w:pPr>
        <w:pStyle w:val="CORPOPADRO1"/>
        <w:spacing w:after="0"/>
      </w:pPr>
      <w:r>
        <w:t xml:space="preserve">Diante disso, optamos por apresentar o presente projeto de lei, que obriga o Chefe do Poder Executivo local, seja do Estado ou do Município, a compor comissão e realizar vistorias </w:t>
      </w:r>
      <w:r w:rsidR="00296258">
        <w:t>anuais</w:t>
      </w:r>
      <w:bookmarkStart w:id="0" w:name="_GoBack"/>
      <w:bookmarkEnd w:id="0"/>
      <w:r>
        <w:t xml:space="preserve"> nas escolas da respectiva rede de ensino público.</w:t>
      </w:r>
    </w:p>
    <w:p w:rsidR="00314959" w:rsidRDefault="00314959" w:rsidP="00314959">
      <w:pPr>
        <w:pStyle w:val="CORPOPADRO1"/>
        <w:spacing w:after="0"/>
      </w:pPr>
      <w:r>
        <w:t xml:space="preserve">Tal procedimento fará com que o Governador ou Prefeito tenha conhecimento, </w:t>
      </w:r>
      <w:r w:rsidRPr="004C3AE3">
        <w:rPr>
          <w:i/>
        </w:rPr>
        <w:t>in loco</w:t>
      </w:r>
      <w:r>
        <w:t xml:space="preserve">, da real condição das escolas públicas, e tome as providências exigíveis para deixa-las em condições adequadas ao ensino. </w:t>
      </w:r>
    </w:p>
    <w:p w:rsidR="00314959" w:rsidRDefault="00314959" w:rsidP="00314959">
      <w:pPr>
        <w:pStyle w:val="CORPOPADRO1"/>
        <w:spacing w:after="0"/>
      </w:pPr>
      <w:proofErr w:type="gramStart"/>
      <w:r>
        <w:t>Isto posto</w:t>
      </w:r>
      <w:proofErr w:type="gramEnd"/>
      <w:r>
        <w:t>, solicitamos de nossos ilustres Pares o necessário apoio para lograr a célere aprovação do presente projeto de lei, o qual acreditamos que contribuirá sobremaneira para a melhoria do ensino em todo o território nacional.</w:t>
      </w:r>
    </w:p>
    <w:p w:rsidR="00314959" w:rsidRDefault="00314959" w:rsidP="00314959">
      <w:pPr>
        <w:pStyle w:val="FECHOlocaledata"/>
        <w:spacing w:before="0" w:after="0"/>
      </w:pPr>
    </w:p>
    <w:p w:rsidR="00314959" w:rsidRPr="00E30E39" w:rsidRDefault="00314959" w:rsidP="00314959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kern w:val="0"/>
          <w:lang w:eastAsia="pt-BR" w:bidi="ar-SA"/>
        </w:rPr>
      </w:pPr>
      <w:r>
        <w:rPr>
          <w:rFonts w:ascii="Arial" w:eastAsia="Times New Roman" w:hAnsi="Arial" w:cs="Arial"/>
          <w:kern w:val="0"/>
          <w:lang w:eastAsia="pt-BR" w:bidi="ar-SA"/>
        </w:rPr>
        <w:t>Sala das Sessões, em 02 de abril de 2019</w:t>
      </w:r>
      <w:r w:rsidRPr="00E30E39">
        <w:rPr>
          <w:rFonts w:ascii="Arial" w:eastAsia="Times New Roman" w:hAnsi="Arial" w:cs="Arial"/>
          <w:kern w:val="0"/>
          <w:lang w:eastAsia="pt-BR" w:bidi="ar-SA"/>
        </w:rPr>
        <w:t>.</w:t>
      </w:r>
    </w:p>
    <w:p w:rsidR="00314959" w:rsidRPr="00D62BE6" w:rsidRDefault="00314959" w:rsidP="00314959">
      <w:pPr>
        <w:pStyle w:val="FECHOlocaledata"/>
        <w:spacing w:before="0" w:after="0"/>
        <w:jc w:val="left"/>
      </w:pPr>
    </w:p>
    <w:p w:rsidR="00D511F7" w:rsidRDefault="00D511F7" w:rsidP="00314959">
      <w:pPr>
        <w:rPr>
          <w:rFonts w:ascii="Arial" w:hAnsi="Arial" w:cs="Arial"/>
        </w:rPr>
      </w:pPr>
    </w:p>
    <w:p w:rsidR="00D511F7" w:rsidRDefault="00D511F7" w:rsidP="00314959">
      <w:pPr>
        <w:rPr>
          <w:rFonts w:ascii="Arial" w:hAnsi="Arial" w:cs="Arial"/>
        </w:rPr>
      </w:pPr>
    </w:p>
    <w:p w:rsidR="00D511F7" w:rsidRPr="00D511F7" w:rsidRDefault="00D511F7" w:rsidP="00314959">
      <w:pPr>
        <w:jc w:val="center"/>
        <w:rPr>
          <w:rFonts w:ascii="Arial" w:hAnsi="Arial" w:cs="Arial"/>
          <w:b/>
        </w:rPr>
      </w:pPr>
      <w:r w:rsidRPr="00D511F7">
        <w:rPr>
          <w:rFonts w:ascii="Arial" w:hAnsi="Arial" w:cs="Arial"/>
          <w:b/>
        </w:rPr>
        <w:t>JESUS SÉRGIO</w:t>
      </w:r>
    </w:p>
    <w:p w:rsidR="00D511F7" w:rsidRPr="00D511F7" w:rsidRDefault="00D511F7" w:rsidP="00314959">
      <w:pPr>
        <w:jc w:val="center"/>
        <w:rPr>
          <w:b/>
          <w:bCs/>
        </w:rPr>
      </w:pPr>
      <w:r w:rsidRPr="00D511F7">
        <w:rPr>
          <w:rFonts w:ascii="Arial" w:hAnsi="Arial" w:cs="Arial"/>
          <w:b/>
        </w:rPr>
        <w:t>Deputado Federal – PDT/AC</w:t>
      </w:r>
    </w:p>
    <w:sectPr w:rsidR="00D511F7" w:rsidRPr="00D511F7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5A5" w:rsidRDefault="005405A5">
      <w:r>
        <w:separator/>
      </w:r>
    </w:p>
  </w:endnote>
  <w:endnote w:type="continuationSeparator" w:id="0">
    <w:p w:rsidR="005405A5" w:rsidRDefault="00540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5A5" w:rsidRDefault="005405A5">
      <w:r>
        <w:separator/>
      </w:r>
    </w:p>
  </w:footnote>
  <w:footnote w:type="continuationSeparator" w:id="0">
    <w:p w:rsidR="005405A5" w:rsidRDefault="005405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314959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61553"/>
    <w:rsid w:val="00065372"/>
    <w:rsid w:val="00124B80"/>
    <w:rsid w:val="00126EEC"/>
    <w:rsid w:val="00133B1B"/>
    <w:rsid w:val="001474CC"/>
    <w:rsid w:val="001A1C7F"/>
    <w:rsid w:val="001D0CBA"/>
    <w:rsid w:val="001E61CC"/>
    <w:rsid w:val="0020128B"/>
    <w:rsid w:val="00244C6D"/>
    <w:rsid w:val="002461B9"/>
    <w:rsid w:val="00277D50"/>
    <w:rsid w:val="00296258"/>
    <w:rsid w:val="002D1497"/>
    <w:rsid w:val="00314959"/>
    <w:rsid w:val="00352200"/>
    <w:rsid w:val="0039146A"/>
    <w:rsid w:val="003A36BF"/>
    <w:rsid w:val="004160A8"/>
    <w:rsid w:val="00435DF9"/>
    <w:rsid w:val="00476AD5"/>
    <w:rsid w:val="00482F0F"/>
    <w:rsid w:val="004A524B"/>
    <w:rsid w:val="004D1F8E"/>
    <w:rsid w:val="00502A23"/>
    <w:rsid w:val="005113F3"/>
    <w:rsid w:val="005404E8"/>
    <w:rsid w:val="005405A5"/>
    <w:rsid w:val="0057184F"/>
    <w:rsid w:val="005D3B72"/>
    <w:rsid w:val="00605BAF"/>
    <w:rsid w:val="00612DC4"/>
    <w:rsid w:val="0061413C"/>
    <w:rsid w:val="00623680"/>
    <w:rsid w:val="00725F73"/>
    <w:rsid w:val="0073410E"/>
    <w:rsid w:val="0078158B"/>
    <w:rsid w:val="007F4916"/>
    <w:rsid w:val="00804DAF"/>
    <w:rsid w:val="00826A51"/>
    <w:rsid w:val="0083187B"/>
    <w:rsid w:val="008376E9"/>
    <w:rsid w:val="008A24A6"/>
    <w:rsid w:val="008F59F5"/>
    <w:rsid w:val="009016C9"/>
    <w:rsid w:val="00920336"/>
    <w:rsid w:val="0092054D"/>
    <w:rsid w:val="00931EA8"/>
    <w:rsid w:val="009435AA"/>
    <w:rsid w:val="00954EDE"/>
    <w:rsid w:val="00984C6E"/>
    <w:rsid w:val="009C3339"/>
    <w:rsid w:val="009D097E"/>
    <w:rsid w:val="009E3AEC"/>
    <w:rsid w:val="00A01448"/>
    <w:rsid w:val="00A56A95"/>
    <w:rsid w:val="00A63E0F"/>
    <w:rsid w:val="00B460EB"/>
    <w:rsid w:val="00B77B62"/>
    <w:rsid w:val="00BC3487"/>
    <w:rsid w:val="00BF137F"/>
    <w:rsid w:val="00C12428"/>
    <w:rsid w:val="00C12FEC"/>
    <w:rsid w:val="00CC2D44"/>
    <w:rsid w:val="00D04FDC"/>
    <w:rsid w:val="00D13B4E"/>
    <w:rsid w:val="00D22D4C"/>
    <w:rsid w:val="00D511F7"/>
    <w:rsid w:val="00D9769F"/>
    <w:rsid w:val="00DC70F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16762"/>
    <w:rsid w:val="00F57F78"/>
    <w:rsid w:val="00F615EE"/>
    <w:rsid w:val="00F84880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TRANSCRIOLEI0">
    <w:name w:val="TRANSCRIÇÃO LEI"/>
    <w:basedOn w:val="Normal"/>
    <w:uiPriority w:val="1"/>
    <w:qFormat/>
    <w:rsid w:val="00314959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TRANSCRIOLEI0">
    <w:name w:val="TRANSCRIÇÃO LEI"/>
    <w:basedOn w:val="Normal"/>
    <w:uiPriority w:val="1"/>
    <w:qFormat/>
    <w:rsid w:val="00314959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41CCE1-EE98-41EB-A125-899D6F4D4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2</cp:revision>
  <cp:lastPrinted>2019-03-20T15:20:00Z</cp:lastPrinted>
  <dcterms:created xsi:type="dcterms:W3CDTF">2019-03-29T11:11:00Z</dcterms:created>
  <dcterms:modified xsi:type="dcterms:W3CDTF">2019-03-29T11:11:00Z</dcterms:modified>
</cp:coreProperties>
</file>